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571"/>
        <w:tblW w:w="0" w:type="auto"/>
        <w:tblLayout w:type="fixed"/>
        <w:tblLook w:val="0000" w:firstRow="0" w:lastRow="0" w:firstColumn="0" w:lastColumn="0" w:noHBand="0" w:noVBand="0"/>
      </w:tblPr>
      <w:tblGrid>
        <w:gridCol w:w="5778"/>
      </w:tblGrid>
      <w:tr w:rsidR="00B255B9" w:rsidRPr="00DB23FF" w:rsidTr="0079082B">
        <w:tc>
          <w:tcPr>
            <w:tcW w:w="5778" w:type="dxa"/>
            <w:tcBorders>
              <w:top w:val="nil"/>
              <w:left w:val="nil"/>
              <w:bottom w:val="nil"/>
              <w:right w:val="nil"/>
            </w:tcBorders>
          </w:tcPr>
          <w:p w:rsidR="00B255B9" w:rsidRPr="00ED61C0" w:rsidRDefault="00B255B9" w:rsidP="007453A8">
            <w:pPr>
              <w:pStyle w:val="1"/>
              <w:framePr w:hSpace="0" w:wrap="auto" w:vAnchor="margin" w:hAnchor="text" w:xAlign="left" w:yAlign="inline"/>
            </w:pPr>
            <w:bookmarkStart w:id="0" w:name="_Toc123405431"/>
            <w:bookmarkStart w:id="1" w:name="_Toc15890874"/>
            <w:bookmarkStart w:id="2" w:name="_GoBack"/>
            <w:bookmarkEnd w:id="2"/>
            <w:r w:rsidRPr="00ED61C0">
              <w:t xml:space="preserve">                      </w:t>
            </w:r>
          </w:p>
          <w:p w:rsidR="00B255B9" w:rsidRPr="00ED61C0" w:rsidRDefault="00B255B9" w:rsidP="007453A8">
            <w:pPr>
              <w:pStyle w:val="1"/>
              <w:framePr w:hSpace="0" w:wrap="auto" w:vAnchor="margin" w:hAnchor="text" w:xAlign="left" w:yAlign="inline"/>
            </w:pPr>
          </w:p>
          <w:p w:rsidR="00B255B9" w:rsidRPr="00ED61C0" w:rsidRDefault="00B255B9" w:rsidP="007453A8">
            <w:pPr>
              <w:pStyle w:val="1"/>
              <w:framePr w:hSpace="0" w:wrap="auto" w:vAnchor="margin" w:hAnchor="text" w:xAlign="left" w:yAlign="inline"/>
            </w:pPr>
            <w:r w:rsidRPr="00ED61C0">
              <w:t xml:space="preserve">  «УТВЕРЖДАЮ»</w:t>
            </w:r>
          </w:p>
          <w:p w:rsidR="00B255B9" w:rsidRPr="007453A8" w:rsidRDefault="00B255B9" w:rsidP="007453A8">
            <w:pPr>
              <w:pStyle w:val="1"/>
              <w:framePr w:hSpace="0" w:wrap="auto" w:vAnchor="margin" w:hAnchor="text" w:xAlign="left" w:yAlign="inline"/>
            </w:pPr>
            <w:r w:rsidRPr="007453A8">
              <w:t>Глава  Администрации Ждановского сельсовета Александровского района оренбургской области</w:t>
            </w:r>
          </w:p>
          <w:p w:rsidR="00B255B9" w:rsidRPr="00ED61C0" w:rsidRDefault="00731C59" w:rsidP="007453A8">
            <w:pPr>
              <w:pStyle w:val="1"/>
              <w:framePr w:hSpace="0" w:wrap="auto" w:vAnchor="margin" w:hAnchor="text" w:xAlign="left" w:yAlign="inline"/>
            </w:pPr>
            <w:r>
              <w:rPr>
                <w:u w:val="single"/>
              </w:rPr>
              <w:t>подписано</w:t>
            </w:r>
            <w:r w:rsidR="00B255B9" w:rsidRPr="00ED61C0">
              <w:t>/</w:t>
            </w:r>
            <w:r w:rsidR="00B255B9">
              <w:t>Глазков С</w:t>
            </w:r>
            <w:r w:rsidR="00B255B9" w:rsidRPr="00ED61C0">
              <w:t>.</w:t>
            </w:r>
            <w:r w:rsidR="00B255B9">
              <w:t>Н</w:t>
            </w:r>
            <w:r w:rsidR="00B255B9" w:rsidRPr="00ED61C0">
              <w:t>./</w:t>
            </w:r>
          </w:p>
          <w:p w:rsidR="00B255B9" w:rsidRPr="00ED61C0" w:rsidRDefault="00B255B9" w:rsidP="007453A8">
            <w:pPr>
              <w:pStyle w:val="1"/>
              <w:framePr w:hSpace="0" w:wrap="auto" w:vAnchor="margin" w:hAnchor="text" w:xAlign="left" w:yAlign="inline"/>
            </w:pPr>
            <w:r w:rsidRPr="00ED61C0">
              <w:t xml:space="preserve">    </w:t>
            </w:r>
          </w:p>
          <w:p w:rsidR="00B255B9" w:rsidRPr="00ED61C0" w:rsidRDefault="00B255B9" w:rsidP="007453A8">
            <w:pPr>
              <w:pStyle w:val="1"/>
              <w:framePr w:hSpace="0" w:wrap="auto" w:vAnchor="margin" w:hAnchor="text" w:xAlign="left" w:yAlign="inline"/>
            </w:pPr>
          </w:p>
        </w:tc>
      </w:tr>
    </w:tbl>
    <w:p w:rsidR="00B255B9" w:rsidRPr="00DB23FF" w:rsidRDefault="00B255B9" w:rsidP="00725D52">
      <w:pPr>
        <w:autoSpaceDE w:val="0"/>
        <w:ind w:firstLine="708"/>
        <w:jc w:val="right"/>
        <w:rPr>
          <w:color w:val="FF0000"/>
          <w:sz w:val="24"/>
          <w:szCs w:val="24"/>
          <w:vertAlign w:val="baseline"/>
        </w:rPr>
      </w:pPr>
      <w:r w:rsidRPr="00DB23FF">
        <w:rPr>
          <w:color w:val="FF0000"/>
          <w:sz w:val="24"/>
          <w:szCs w:val="24"/>
          <w:vertAlign w:val="baseline"/>
        </w:rPr>
        <w:t xml:space="preserve">                                                                   </w:t>
      </w: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DB23FF" w:rsidRDefault="00B255B9" w:rsidP="00FA6ED8">
      <w:pPr>
        <w:spacing w:after="60"/>
        <w:jc w:val="both"/>
        <w:rPr>
          <w:color w:val="FF0000"/>
          <w:sz w:val="24"/>
          <w:szCs w:val="24"/>
          <w:vertAlign w:val="baseline"/>
        </w:rPr>
      </w:pPr>
    </w:p>
    <w:p w:rsidR="00B255B9" w:rsidRPr="00FA6ED8" w:rsidRDefault="00B255B9" w:rsidP="00FA6ED8">
      <w:pPr>
        <w:spacing w:after="60"/>
        <w:jc w:val="both"/>
        <w:rPr>
          <w:sz w:val="24"/>
          <w:szCs w:val="24"/>
          <w:vertAlign w:val="baseline"/>
        </w:rPr>
      </w:pPr>
    </w:p>
    <w:p w:rsidR="00B255B9" w:rsidRPr="00FA6ED8"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Pr="00FA6ED8" w:rsidRDefault="00B255B9" w:rsidP="00FA6ED8">
      <w:pPr>
        <w:spacing w:after="60"/>
        <w:jc w:val="both"/>
        <w:rPr>
          <w:sz w:val="24"/>
          <w:szCs w:val="24"/>
          <w:vertAlign w:val="baseline"/>
        </w:rPr>
      </w:pPr>
    </w:p>
    <w:p w:rsidR="00B255B9" w:rsidRPr="00977116" w:rsidRDefault="00B255B9" w:rsidP="00FA6ED8">
      <w:pPr>
        <w:spacing w:after="60"/>
        <w:jc w:val="center"/>
        <w:rPr>
          <w:b/>
          <w:sz w:val="28"/>
          <w:szCs w:val="28"/>
          <w:vertAlign w:val="baseline"/>
        </w:rPr>
      </w:pPr>
      <w:r w:rsidRPr="00977116">
        <w:rPr>
          <w:b/>
          <w:sz w:val="28"/>
          <w:szCs w:val="28"/>
          <w:vertAlign w:val="baseline"/>
        </w:rPr>
        <w:t>КОНКУРСНАЯ ДОКУМЕНТАЦИЯ</w:t>
      </w:r>
    </w:p>
    <w:p w:rsidR="00B255B9" w:rsidRPr="003F599B" w:rsidRDefault="00B255B9" w:rsidP="005B27EE">
      <w:pPr>
        <w:keepNext/>
        <w:keepLines/>
        <w:widowControl w:val="0"/>
        <w:suppressLineNumbers/>
        <w:tabs>
          <w:tab w:val="left" w:pos="5166"/>
        </w:tabs>
        <w:suppressAutoHyphens/>
        <w:jc w:val="center"/>
        <w:rPr>
          <w:b/>
          <w:sz w:val="28"/>
          <w:szCs w:val="28"/>
          <w:vertAlign w:val="baseline"/>
        </w:rPr>
      </w:pPr>
      <w:r>
        <w:rPr>
          <w:b/>
          <w:sz w:val="28"/>
          <w:szCs w:val="28"/>
          <w:vertAlign w:val="baseline"/>
        </w:rPr>
        <w:t>На проведение открытого двухэтапного конкурса на выполнение п</w:t>
      </w:r>
      <w:r w:rsidRPr="003B70A2">
        <w:rPr>
          <w:b/>
          <w:sz w:val="28"/>
          <w:szCs w:val="28"/>
          <w:vertAlign w:val="baseline"/>
        </w:rPr>
        <w:t>роектно-изыскательны</w:t>
      </w:r>
      <w:r>
        <w:rPr>
          <w:b/>
          <w:sz w:val="28"/>
          <w:szCs w:val="28"/>
          <w:vertAlign w:val="baseline"/>
        </w:rPr>
        <w:t>х работ</w:t>
      </w:r>
      <w:r w:rsidRPr="003B70A2">
        <w:rPr>
          <w:b/>
          <w:sz w:val="28"/>
          <w:szCs w:val="28"/>
          <w:vertAlign w:val="baseline"/>
        </w:rPr>
        <w:t xml:space="preserve"> по объекту: «Обеспечение централизованной системы водоснабжения с.</w:t>
      </w:r>
      <w:r>
        <w:rPr>
          <w:b/>
          <w:sz w:val="28"/>
          <w:szCs w:val="28"/>
          <w:vertAlign w:val="baseline"/>
        </w:rPr>
        <w:t xml:space="preserve"> </w:t>
      </w:r>
      <w:r w:rsidRPr="003B70A2">
        <w:rPr>
          <w:b/>
          <w:sz w:val="28"/>
          <w:szCs w:val="28"/>
          <w:vertAlign w:val="baseline"/>
        </w:rPr>
        <w:t>Ждановка Александровского района</w:t>
      </w:r>
      <w:r w:rsidR="00B70963">
        <w:rPr>
          <w:b/>
          <w:sz w:val="28"/>
          <w:szCs w:val="28"/>
          <w:vertAlign w:val="baseline"/>
        </w:rPr>
        <w:t xml:space="preserve"> Оренбургской области</w:t>
      </w:r>
      <w:r>
        <w:rPr>
          <w:b/>
          <w:sz w:val="28"/>
          <w:szCs w:val="28"/>
          <w:vertAlign w:val="baseline"/>
        </w:rPr>
        <w:t>»</w:t>
      </w:r>
    </w:p>
    <w:p w:rsidR="00B255B9" w:rsidRPr="00FA6ED8"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Pr="00FA6ED8" w:rsidRDefault="00B255B9" w:rsidP="00FA6ED8">
      <w:pPr>
        <w:spacing w:after="60"/>
        <w:jc w:val="both"/>
        <w:rPr>
          <w:sz w:val="24"/>
          <w:szCs w:val="24"/>
          <w:vertAlign w:val="baseline"/>
        </w:rPr>
      </w:pPr>
    </w:p>
    <w:p w:rsidR="00B255B9" w:rsidRDefault="00B255B9" w:rsidP="00FA6ED8">
      <w:pPr>
        <w:spacing w:after="60"/>
        <w:jc w:val="both"/>
        <w:rPr>
          <w:sz w:val="24"/>
          <w:szCs w:val="24"/>
          <w:vertAlign w:val="baseline"/>
        </w:rPr>
      </w:pPr>
    </w:p>
    <w:p w:rsidR="00B255B9" w:rsidRPr="00D5366B" w:rsidRDefault="00B255B9" w:rsidP="00D5366B">
      <w:pPr>
        <w:spacing w:after="60"/>
        <w:jc w:val="both"/>
        <w:rPr>
          <w:sz w:val="24"/>
          <w:szCs w:val="24"/>
          <w:vertAlign w:val="baseline"/>
        </w:rPr>
      </w:pPr>
    </w:p>
    <w:p w:rsidR="00B255B9" w:rsidRPr="00D5366B" w:rsidRDefault="00B255B9" w:rsidP="00D5366B">
      <w:pPr>
        <w:spacing w:after="60"/>
        <w:jc w:val="both"/>
        <w:rPr>
          <w:sz w:val="24"/>
          <w:szCs w:val="24"/>
          <w:vertAlign w:val="baseline"/>
        </w:rPr>
      </w:pPr>
    </w:p>
    <w:p w:rsidR="00B255B9" w:rsidRPr="00D5366B" w:rsidRDefault="00B255B9" w:rsidP="00D5366B">
      <w:pPr>
        <w:spacing w:after="60"/>
        <w:jc w:val="both"/>
        <w:rPr>
          <w:sz w:val="24"/>
          <w:szCs w:val="24"/>
          <w:vertAlign w:val="baseline"/>
        </w:rPr>
      </w:pPr>
    </w:p>
    <w:p w:rsidR="00B255B9" w:rsidRDefault="00B255B9" w:rsidP="00D5366B">
      <w:pPr>
        <w:spacing w:after="60"/>
        <w:jc w:val="both"/>
        <w:rPr>
          <w:sz w:val="24"/>
          <w:szCs w:val="24"/>
          <w:vertAlign w:val="baseline"/>
        </w:rPr>
      </w:pPr>
    </w:p>
    <w:p w:rsidR="00B255B9" w:rsidRDefault="00B255B9" w:rsidP="00D5366B">
      <w:pPr>
        <w:spacing w:after="60"/>
        <w:jc w:val="both"/>
        <w:rPr>
          <w:sz w:val="24"/>
          <w:szCs w:val="24"/>
          <w:vertAlign w:val="baseline"/>
        </w:rPr>
      </w:pPr>
    </w:p>
    <w:p w:rsidR="00B255B9" w:rsidRDefault="00B255B9" w:rsidP="00D5366B">
      <w:pPr>
        <w:spacing w:after="60"/>
        <w:jc w:val="both"/>
        <w:rPr>
          <w:sz w:val="24"/>
          <w:szCs w:val="24"/>
          <w:vertAlign w:val="baseline"/>
        </w:rPr>
      </w:pPr>
    </w:p>
    <w:p w:rsidR="00B255B9" w:rsidRPr="00D5366B" w:rsidRDefault="00B255B9" w:rsidP="00D5366B">
      <w:pPr>
        <w:spacing w:after="60"/>
        <w:jc w:val="both"/>
        <w:rPr>
          <w:sz w:val="24"/>
          <w:szCs w:val="24"/>
          <w:vertAlign w:val="baseline"/>
        </w:rPr>
      </w:pPr>
    </w:p>
    <w:p w:rsidR="00B255B9" w:rsidRDefault="00B255B9" w:rsidP="00D5366B">
      <w:pPr>
        <w:spacing w:after="60"/>
        <w:jc w:val="both"/>
        <w:rPr>
          <w:sz w:val="24"/>
          <w:szCs w:val="24"/>
          <w:vertAlign w:val="baseline"/>
        </w:rPr>
      </w:pPr>
    </w:p>
    <w:p w:rsidR="00B255B9" w:rsidRDefault="00B255B9" w:rsidP="00D5366B">
      <w:pPr>
        <w:spacing w:after="60"/>
        <w:jc w:val="both"/>
        <w:rPr>
          <w:sz w:val="24"/>
          <w:szCs w:val="24"/>
          <w:vertAlign w:val="baseline"/>
        </w:rPr>
      </w:pPr>
    </w:p>
    <w:p w:rsidR="00B255B9" w:rsidRDefault="00B255B9" w:rsidP="00D5366B">
      <w:pPr>
        <w:spacing w:after="60"/>
        <w:jc w:val="center"/>
        <w:rPr>
          <w:sz w:val="24"/>
          <w:szCs w:val="24"/>
          <w:vertAlign w:val="baseline"/>
        </w:rPr>
      </w:pPr>
    </w:p>
    <w:p w:rsidR="00B255B9" w:rsidRDefault="00B255B9" w:rsidP="00D5366B">
      <w:pPr>
        <w:spacing w:after="60"/>
        <w:jc w:val="center"/>
        <w:rPr>
          <w:sz w:val="24"/>
          <w:szCs w:val="24"/>
          <w:vertAlign w:val="baseline"/>
        </w:rPr>
      </w:pPr>
    </w:p>
    <w:p w:rsidR="00B255B9" w:rsidRPr="00D5366B" w:rsidRDefault="00B255B9" w:rsidP="00D5366B">
      <w:pPr>
        <w:spacing w:after="60"/>
        <w:jc w:val="center"/>
        <w:rPr>
          <w:sz w:val="24"/>
          <w:szCs w:val="24"/>
          <w:vertAlign w:val="baseline"/>
        </w:rPr>
      </w:pPr>
      <w:r>
        <w:rPr>
          <w:sz w:val="24"/>
          <w:szCs w:val="24"/>
          <w:vertAlign w:val="baseline"/>
        </w:rPr>
        <w:t xml:space="preserve"> 2015</w:t>
      </w:r>
    </w:p>
    <w:p w:rsidR="00B255B9" w:rsidRDefault="00B255B9" w:rsidP="004D2A1C">
      <w:pPr>
        <w:pageBreakBefore/>
        <w:spacing w:after="60"/>
        <w:jc w:val="center"/>
        <w:rPr>
          <w:b/>
          <w:sz w:val="24"/>
          <w:szCs w:val="24"/>
          <w:vertAlign w:val="baseline"/>
        </w:rPr>
      </w:pPr>
      <w:bookmarkStart w:id="3" w:name="_Toc15890873"/>
      <w:r w:rsidRPr="00A439A8">
        <w:rPr>
          <w:b/>
          <w:sz w:val="24"/>
          <w:szCs w:val="24"/>
          <w:vertAlign w:val="baseline"/>
        </w:rPr>
        <w:lastRenderedPageBreak/>
        <w:t>СОДЕРЖАНИЕ</w:t>
      </w:r>
    </w:p>
    <w:p w:rsidR="00B255B9" w:rsidRPr="00D309EF" w:rsidRDefault="00B255B9" w:rsidP="00EA554E">
      <w:pPr>
        <w:pStyle w:val="15"/>
        <w:spacing w:line="240" w:lineRule="auto"/>
        <w:rPr>
          <w:rFonts w:ascii="Calibri" w:hAnsi="Calibri"/>
          <w:bCs w:val="0"/>
          <w:sz w:val="22"/>
          <w:szCs w:val="22"/>
        </w:rPr>
      </w:pPr>
      <w:r w:rsidRPr="00C76AC6">
        <w:rPr>
          <w:sz w:val="22"/>
          <w:szCs w:val="22"/>
        </w:rPr>
        <w:fldChar w:fldCharType="begin"/>
      </w:r>
      <w:r w:rsidRPr="00C76AC6">
        <w:rPr>
          <w:sz w:val="22"/>
          <w:szCs w:val="22"/>
        </w:rPr>
        <w:instrText xml:space="preserve"> TOC \o "1-3" \t "Заголовок 5;5;Заголовок 6;6;Заголовок 7;7;Заголовок 8;8;Заголовок 9;9;Стиль Заголовок 3 + не полужирный Перед:  0 пт После:  0 пт;4" </w:instrText>
      </w:r>
      <w:r w:rsidRPr="00C76AC6">
        <w:rPr>
          <w:sz w:val="22"/>
          <w:szCs w:val="22"/>
        </w:rPr>
        <w:fldChar w:fldCharType="separate"/>
      </w:r>
      <w:r w:rsidRPr="00C76AC6">
        <w:rPr>
          <w:sz w:val="22"/>
          <w:szCs w:val="22"/>
        </w:rPr>
        <w:t xml:space="preserve">Часть 1. Инструкция по подготовке заявок и проведению </w:t>
      </w:r>
      <w:r>
        <w:rPr>
          <w:sz w:val="22"/>
          <w:szCs w:val="22"/>
        </w:rPr>
        <w:t xml:space="preserve">открытого двухэтапного </w:t>
      </w:r>
      <w:r w:rsidRPr="00C76AC6">
        <w:rPr>
          <w:sz w:val="22"/>
          <w:szCs w:val="22"/>
        </w:rPr>
        <w:t xml:space="preserve">конкурса             </w:t>
      </w:r>
    </w:p>
    <w:p w:rsidR="00B255B9" w:rsidRPr="005A2F0C" w:rsidRDefault="00B255B9" w:rsidP="00EA554E">
      <w:pPr>
        <w:pStyle w:val="15"/>
        <w:spacing w:line="240" w:lineRule="auto"/>
        <w:rPr>
          <w:rFonts w:ascii="Calibri" w:hAnsi="Calibri"/>
          <w:bCs w:val="0"/>
          <w:sz w:val="22"/>
          <w:szCs w:val="22"/>
        </w:rPr>
      </w:pPr>
      <w:r w:rsidRPr="00C76AC6">
        <w:rPr>
          <w:sz w:val="22"/>
          <w:szCs w:val="22"/>
        </w:rPr>
        <w:t xml:space="preserve">Раздел 1.1 Общие сведения о проведении </w:t>
      </w:r>
      <w:r>
        <w:rPr>
          <w:sz w:val="22"/>
          <w:szCs w:val="22"/>
        </w:rPr>
        <w:t xml:space="preserve">открытого двухэтапного </w:t>
      </w:r>
      <w:r w:rsidRPr="00C76AC6">
        <w:rPr>
          <w:sz w:val="22"/>
          <w:szCs w:val="22"/>
        </w:rPr>
        <w:t>конкурса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w:t>
      </w:r>
      <w:r w:rsidRPr="005A2F0C">
        <w:rPr>
          <w:rFonts w:ascii="Calibri" w:hAnsi="Calibri"/>
          <w:iCs w:val="0"/>
          <w:sz w:val="22"/>
          <w:szCs w:val="22"/>
        </w:rPr>
        <w:tab/>
      </w:r>
      <w:r w:rsidRPr="00C76AC6">
        <w:rPr>
          <w:sz w:val="22"/>
          <w:szCs w:val="22"/>
        </w:rPr>
        <w:t>Общие положения</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1.1</w:t>
      </w:r>
      <w:r w:rsidRPr="005A2F0C">
        <w:rPr>
          <w:rFonts w:ascii="Calibri" w:hAnsi="Calibri"/>
          <w:iCs w:val="0"/>
          <w:sz w:val="22"/>
          <w:szCs w:val="22"/>
        </w:rPr>
        <w:tab/>
      </w:r>
      <w:r w:rsidRPr="00C76AC6">
        <w:rPr>
          <w:sz w:val="22"/>
          <w:szCs w:val="22"/>
        </w:rPr>
        <w:t>Законодательное регулирование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1.2</w:t>
      </w:r>
      <w:r w:rsidRPr="005A2F0C">
        <w:rPr>
          <w:rFonts w:ascii="Calibri" w:hAnsi="Calibri"/>
          <w:iCs w:val="0"/>
          <w:sz w:val="22"/>
          <w:szCs w:val="22"/>
        </w:rPr>
        <w:tab/>
      </w:r>
      <w:r w:rsidRPr="00C76AC6">
        <w:rPr>
          <w:sz w:val="22"/>
          <w:szCs w:val="22"/>
        </w:rPr>
        <w:t>Заказчик</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1.3</w:t>
      </w:r>
      <w:r w:rsidRPr="005A2F0C">
        <w:rPr>
          <w:rFonts w:ascii="Calibri" w:hAnsi="Calibri"/>
          <w:iCs w:val="0"/>
          <w:sz w:val="22"/>
          <w:szCs w:val="22"/>
        </w:rPr>
        <w:tab/>
      </w:r>
      <w:r w:rsidRPr="00C76AC6">
        <w:rPr>
          <w:sz w:val="22"/>
          <w:szCs w:val="22"/>
        </w:rPr>
        <w:t xml:space="preserve">Предмет </w:t>
      </w:r>
      <w:r>
        <w:rPr>
          <w:sz w:val="22"/>
          <w:szCs w:val="22"/>
        </w:rPr>
        <w:t xml:space="preserve">открытого двухэтапного </w:t>
      </w:r>
      <w:r w:rsidRPr="00C76AC6">
        <w:rPr>
          <w:sz w:val="22"/>
          <w:szCs w:val="22"/>
        </w:rPr>
        <w:t>конкурса, объект закупки (предмет контракта). Место и сроки (периоды) поставки товаров, выполнения работ, оказания услуг.</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1.4</w:t>
      </w:r>
      <w:r w:rsidRPr="005A2F0C">
        <w:rPr>
          <w:rFonts w:ascii="Calibri" w:hAnsi="Calibri"/>
          <w:iCs w:val="0"/>
          <w:sz w:val="22"/>
          <w:szCs w:val="22"/>
        </w:rPr>
        <w:tab/>
      </w:r>
      <w:r w:rsidRPr="00C76AC6">
        <w:rPr>
          <w:sz w:val="22"/>
          <w:szCs w:val="22"/>
        </w:rPr>
        <w:t>Начальная (максимальная) цена контракта (цена лота), общая начальная (максимальная) цена запасных частей к технике, к оборудованию, начальная (максимальная) цена единицы услуги, работы, порядок формирования цены</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1.5</w:t>
      </w:r>
      <w:r w:rsidRPr="005A2F0C">
        <w:rPr>
          <w:rFonts w:ascii="Calibri" w:hAnsi="Calibri"/>
          <w:iCs w:val="0"/>
          <w:sz w:val="22"/>
          <w:szCs w:val="22"/>
        </w:rPr>
        <w:tab/>
      </w:r>
      <w:r w:rsidRPr="00C76AC6">
        <w:rPr>
          <w:sz w:val="22"/>
          <w:szCs w:val="22"/>
        </w:rPr>
        <w:t>Источник финансирования, сведения о валюте, используемой для формирования цены контракта и расчетов с поставщиками (исполнителями, подрядчиками) и порядок оплаты</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1.6</w:t>
      </w:r>
      <w:r w:rsidRPr="005A2F0C">
        <w:rPr>
          <w:rFonts w:ascii="Calibri" w:hAnsi="Calibri"/>
          <w:iCs w:val="0"/>
          <w:sz w:val="22"/>
          <w:szCs w:val="22"/>
        </w:rPr>
        <w:tab/>
      </w:r>
      <w:r w:rsidRPr="00C76AC6">
        <w:rPr>
          <w:sz w:val="22"/>
          <w:szCs w:val="22"/>
        </w:rPr>
        <w:t>Требования к участникам закупки</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1.7</w:t>
      </w:r>
      <w:r w:rsidRPr="005A2F0C">
        <w:rPr>
          <w:rFonts w:ascii="Calibri" w:hAnsi="Calibri"/>
          <w:iCs w:val="0"/>
          <w:sz w:val="22"/>
          <w:szCs w:val="22"/>
        </w:rPr>
        <w:tab/>
      </w:r>
      <w:r w:rsidRPr="00C76AC6">
        <w:rPr>
          <w:sz w:val="22"/>
          <w:szCs w:val="22"/>
        </w:rPr>
        <w:t>Привлечение субподрядчиков к исполнению контракта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1.8</w:t>
      </w:r>
      <w:r w:rsidRPr="005A2F0C">
        <w:rPr>
          <w:rFonts w:ascii="Calibri" w:hAnsi="Calibri"/>
          <w:iCs w:val="0"/>
          <w:sz w:val="22"/>
          <w:szCs w:val="22"/>
        </w:rPr>
        <w:tab/>
      </w:r>
      <w:r w:rsidRPr="00C76AC6">
        <w:rPr>
          <w:sz w:val="22"/>
          <w:szCs w:val="22"/>
        </w:rPr>
        <w:t>Расходы на участие в</w:t>
      </w:r>
      <w:r>
        <w:rPr>
          <w:sz w:val="22"/>
          <w:szCs w:val="22"/>
        </w:rPr>
        <w:t xml:space="preserve"> открытом двухэтапном </w:t>
      </w:r>
      <w:r w:rsidRPr="00C76AC6">
        <w:rPr>
          <w:sz w:val="22"/>
          <w:szCs w:val="22"/>
        </w:rPr>
        <w:t xml:space="preserve">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1.9</w:t>
      </w:r>
      <w:r w:rsidRPr="005A2F0C">
        <w:rPr>
          <w:rFonts w:ascii="Calibri" w:hAnsi="Calibri"/>
          <w:iCs w:val="0"/>
          <w:sz w:val="22"/>
          <w:szCs w:val="22"/>
        </w:rPr>
        <w:tab/>
      </w:r>
      <w:r w:rsidRPr="00C76AC6">
        <w:rPr>
          <w:sz w:val="22"/>
          <w:szCs w:val="22"/>
        </w:rPr>
        <w:t>Преимущества, предоставляемые при участии определении поставщика (подрядчика, исполнителя)</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w:t>
      </w:r>
      <w:r w:rsidRPr="005A2F0C">
        <w:rPr>
          <w:rFonts w:ascii="Calibri" w:hAnsi="Calibri"/>
          <w:iCs w:val="0"/>
          <w:sz w:val="22"/>
          <w:szCs w:val="22"/>
        </w:rPr>
        <w:tab/>
      </w:r>
      <w:r w:rsidRPr="00C76AC6">
        <w:rPr>
          <w:sz w:val="22"/>
          <w:szCs w:val="22"/>
        </w:rPr>
        <w:t>Конкурсная документация</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2.1</w:t>
      </w:r>
      <w:r w:rsidRPr="005A2F0C">
        <w:rPr>
          <w:rFonts w:ascii="Calibri" w:hAnsi="Calibri"/>
          <w:iCs w:val="0"/>
          <w:sz w:val="22"/>
          <w:szCs w:val="22"/>
        </w:rPr>
        <w:tab/>
      </w:r>
      <w:r w:rsidRPr="00C76AC6">
        <w:rPr>
          <w:sz w:val="22"/>
          <w:szCs w:val="22"/>
        </w:rPr>
        <w:t>Содержание конкурсной документации</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2.2</w:t>
      </w:r>
      <w:r w:rsidRPr="005A2F0C">
        <w:rPr>
          <w:rFonts w:ascii="Calibri" w:hAnsi="Calibri"/>
          <w:iCs w:val="0"/>
          <w:sz w:val="22"/>
          <w:szCs w:val="22"/>
        </w:rPr>
        <w:tab/>
      </w:r>
      <w:r w:rsidRPr="00C76AC6">
        <w:rPr>
          <w:sz w:val="22"/>
          <w:szCs w:val="22"/>
        </w:rPr>
        <w:t>Получение комплекта конкурсной документации с официального сайта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2.3</w:t>
      </w:r>
      <w:r w:rsidRPr="005A2F0C">
        <w:rPr>
          <w:rFonts w:ascii="Calibri" w:hAnsi="Calibri"/>
          <w:iCs w:val="0"/>
          <w:sz w:val="22"/>
          <w:szCs w:val="22"/>
        </w:rPr>
        <w:tab/>
      </w:r>
      <w:r w:rsidRPr="00C76AC6">
        <w:rPr>
          <w:sz w:val="22"/>
          <w:szCs w:val="22"/>
        </w:rPr>
        <w:t>Разъяснение положений конкурсной документации</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2.4</w:t>
      </w:r>
      <w:r w:rsidRPr="005A2F0C">
        <w:rPr>
          <w:rFonts w:ascii="Calibri" w:hAnsi="Calibri"/>
          <w:iCs w:val="0"/>
          <w:sz w:val="22"/>
          <w:szCs w:val="22"/>
        </w:rPr>
        <w:tab/>
      </w:r>
      <w:r w:rsidRPr="00C76AC6">
        <w:rPr>
          <w:sz w:val="22"/>
          <w:szCs w:val="22"/>
        </w:rPr>
        <w:t xml:space="preserve">Внесение изменений в извещение о проведении </w:t>
      </w:r>
      <w:r>
        <w:rPr>
          <w:sz w:val="22"/>
          <w:szCs w:val="22"/>
        </w:rPr>
        <w:t xml:space="preserve">открытого двухэтапного </w:t>
      </w:r>
      <w:r w:rsidRPr="00C76AC6">
        <w:rPr>
          <w:sz w:val="22"/>
          <w:szCs w:val="22"/>
        </w:rPr>
        <w:t>конкурса и конкурсную документацию</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2.5</w:t>
      </w:r>
      <w:r w:rsidRPr="005A2F0C">
        <w:rPr>
          <w:rFonts w:ascii="Calibri" w:hAnsi="Calibri"/>
          <w:iCs w:val="0"/>
          <w:sz w:val="22"/>
          <w:szCs w:val="22"/>
        </w:rPr>
        <w:tab/>
      </w:r>
      <w:r w:rsidRPr="00C76AC6">
        <w:rPr>
          <w:sz w:val="22"/>
          <w:szCs w:val="22"/>
        </w:rPr>
        <w:t xml:space="preserve">Отказ от проведения </w:t>
      </w:r>
      <w:r>
        <w:rPr>
          <w:sz w:val="22"/>
          <w:szCs w:val="22"/>
        </w:rPr>
        <w:t xml:space="preserve">открытого двухэтапного </w:t>
      </w:r>
      <w:r w:rsidRPr="00C76AC6">
        <w:rPr>
          <w:sz w:val="22"/>
          <w:szCs w:val="22"/>
        </w:rPr>
        <w:t>конкурса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w:t>
      </w:r>
      <w:r w:rsidRPr="005A2F0C">
        <w:rPr>
          <w:rFonts w:ascii="Calibri" w:hAnsi="Calibri"/>
          <w:iCs w:val="0"/>
          <w:sz w:val="22"/>
          <w:szCs w:val="22"/>
        </w:rPr>
        <w:tab/>
      </w:r>
      <w:r w:rsidRPr="00C76AC6">
        <w:rPr>
          <w:sz w:val="22"/>
          <w:szCs w:val="22"/>
        </w:rPr>
        <w:t xml:space="preserve">Подготовка заявки на участие в </w:t>
      </w:r>
      <w:r>
        <w:rPr>
          <w:sz w:val="22"/>
          <w:szCs w:val="22"/>
        </w:rPr>
        <w:t xml:space="preserve"> открытом двухэтапном </w:t>
      </w:r>
      <w:r w:rsidRPr="00C76AC6">
        <w:rPr>
          <w:sz w:val="22"/>
          <w:szCs w:val="22"/>
        </w:rPr>
        <w:t>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3.1</w:t>
      </w:r>
      <w:r w:rsidRPr="005A2F0C">
        <w:rPr>
          <w:rFonts w:ascii="Calibri" w:hAnsi="Calibri"/>
          <w:iCs w:val="0"/>
          <w:sz w:val="22"/>
          <w:szCs w:val="22"/>
        </w:rPr>
        <w:tab/>
      </w:r>
      <w:r w:rsidRPr="00C76AC6">
        <w:rPr>
          <w:sz w:val="22"/>
          <w:szCs w:val="22"/>
        </w:rPr>
        <w:t xml:space="preserve">Форма заявки на участие в </w:t>
      </w:r>
      <w:r>
        <w:rPr>
          <w:sz w:val="22"/>
          <w:szCs w:val="22"/>
        </w:rPr>
        <w:t xml:space="preserve">открытом двухэтапном </w:t>
      </w:r>
      <w:r w:rsidRPr="00C76AC6">
        <w:rPr>
          <w:sz w:val="22"/>
          <w:szCs w:val="22"/>
        </w:rPr>
        <w:t>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3.2</w:t>
      </w:r>
      <w:r w:rsidRPr="005A2F0C">
        <w:rPr>
          <w:rFonts w:ascii="Calibri" w:hAnsi="Calibri"/>
          <w:iCs w:val="0"/>
          <w:sz w:val="22"/>
          <w:szCs w:val="22"/>
        </w:rPr>
        <w:tab/>
      </w:r>
      <w:r w:rsidRPr="00C76AC6">
        <w:rPr>
          <w:sz w:val="22"/>
          <w:szCs w:val="22"/>
        </w:rPr>
        <w:t xml:space="preserve">Язык документов, входящих в состав заявки на участие в </w:t>
      </w:r>
      <w:r>
        <w:rPr>
          <w:sz w:val="22"/>
          <w:szCs w:val="22"/>
        </w:rPr>
        <w:t xml:space="preserve">открытом двухэтапном </w:t>
      </w:r>
      <w:r w:rsidRPr="00C76AC6">
        <w:rPr>
          <w:sz w:val="22"/>
          <w:szCs w:val="22"/>
        </w:rPr>
        <w:t>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3.3</w:t>
      </w:r>
      <w:r w:rsidRPr="005A2F0C">
        <w:rPr>
          <w:rFonts w:ascii="Calibri" w:hAnsi="Calibri"/>
          <w:iCs w:val="0"/>
          <w:sz w:val="22"/>
          <w:szCs w:val="22"/>
        </w:rPr>
        <w:tab/>
      </w:r>
      <w:r w:rsidRPr="00C76AC6">
        <w:rPr>
          <w:sz w:val="22"/>
          <w:szCs w:val="22"/>
        </w:rPr>
        <w:t xml:space="preserve">Требования к содержанию документов, входящих в состав заявки на участие  в </w:t>
      </w:r>
      <w:r>
        <w:rPr>
          <w:sz w:val="22"/>
          <w:szCs w:val="22"/>
        </w:rPr>
        <w:t xml:space="preserve">открытом двухэтапном </w:t>
      </w:r>
      <w:r w:rsidRPr="00C76AC6">
        <w:rPr>
          <w:sz w:val="22"/>
          <w:szCs w:val="22"/>
        </w:rPr>
        <w:t>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3.4</w:t>
      </w:r>
      <w:r w:rsidRPr="005A2F0C">
        <w:rPr>
          <w:rFonts w:ascii="Calibri" w:hAnsi="Calibri"/>
          <w:iCs w:val="0"/>
          <w:sz w:val="22"/>
          <w:szCs w:val="22"/>
        </w:rPr>
        <w:tab/>
      </w:r>
      <w:r w:rsidRPr="00C76AC6">
        <w:rPr>
          <w:sz w:val="22"/>
          <w:szCs w:val="22"/>
        </w:rPr>
        <w:t>Требования к предложениям о цене контракта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3.5</w:t>
      </w:r>
      <w:r w:rsidRPr="005A2F0C">
        <w:rPr>
          <w:rFonts w:ascii="Calibri" w:hAnsi="Calibri"/>
          <w:iCs w:val="0"/>
          <w:sz w:val="22"/>
          <w:szCs w:val="22"/>
        </w:rPr>
        <w:tab/>
      </w:r>
      <w:r w:rsidRPr="00C76AC6">
        <w:rPr>
          <w:sz w:val="22"/>
          <w:szCs w:val="22"/>
        </w:rPr>
        <w:t>Требования к описанию объекта закупки</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3.6</w:t>
      </w:r>
      <w:r w:rsidRPr="005A2F0C">
        <w:rPr>
          <w:rFonts w:ascii="Calibri" w:hAnsi="Calibri"/>
          <w:iCs w:val="0"/>
          <w:sz w:val="22"/>
          <w:szCs w:val="22"/>
        </w:rPr>
        <w:tab/>
      </w:r>
      <w:r w:rsidRPr="00C76AC6">
        <w:rPr>
          <w:sz w:val="22"/>
          <w:szCs w:val="22"/>
        </w:rPr>
        <w:t xml:space="preserve">Требования к оформлению заявки на участие в </w:t>
      </w:r>
      <w:r>
        <w:rPr>
          <w:sz w:val="22"/>
          <w:szCs w:val="22"/>
        </w:rPr>
        <w:t xml:space="preserve">открытом двухэтапном </w:t>
      </w:r>
      <w:r w:rsidRPr="00C76AC6">
        <w:rPr>
          <w:sz w:val="22"/>
          <w:szCs w:val="22"/>
        </w:rPr>
        <w:t>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3.7</w:t>
      </w:r>
      <w:r w:rsidRPr="005A2F0C">
        <w:rPr>
          <w:rFonts w:ascii="Calibri" w:hAnsi="Calibri"/>
          <w:iCs w:val="0"/>
          <w:sz w:val="22"/>
          <w:szCs w:val="22"/>
        </w:rPr>
        <w:tab/>
      </w:r>
      <w:r w:rsidRPr="00C76AC6">
        <w:rPr>
          <w:sz w:val="22"/>
          <w:szCs w:val="22"/>
        </w:rPr>
        <w:t>Обеспечение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4</w:t>
      </w:r>
      <w:r w:rsidRPr="005A2F0C">
        <w:rPr>
          <w:rFonts w:ascii="Calibri" w:hAnsi="Calibri"/>
          <w:iCs w:val="0"/>
          <w:sz w:val="22"/>
          <w:szCs w:val="22"/>
        </w:rPr>
        <w:tab/>
      </w:r>
      <w:r w:rsidRPr="00C76AC6">
        <w:rPr>
          <w:sz w:val="22"/>
          <w:szCs w:val="22"/>
        </w:rPr>
        <w:t>Подача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4.1</w:t>
      </w:r>
      <w:r w:rsidRPr="005A2F0C">
        <w:rPr>
          <w:rFonts w:ascii="Calibri" w:hAnsi="Calibri"/>
          <w:iCs w:val="0"/>
          <w:sz w:val="22"/>
          <w:szCs w:val="22"/>
        </w:rPr>
        <w:tab/>
      </w:r>
      <w:r w:rsidRPr="00C76AC6">
        <w:rPr>
          <w:sz w:val="22"/>
          <w:szCs w:val="22"/>
        </w:rPr>
        <w:t>Срок, место и порядок подачи и регистрации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4.2</w:t>
      </w:r>
      <w:r w:rsidRPr="005A2F0C">
        <w:rPr>
          <w:rFonts w:ascii="Calibri" w:hAnsi="Calibri"/>
          <w:iCs w:val="0"/>
          <w:sz w:val="22"/>
          <w:szCs w:val="22"/>
        </w:rPr>
        <w:tab/>
      </w:r>
      <w:r w:rsidRPr="00C76AC6">
        <w:rPr>
          <w:sz w:val="22"/>
          <w:szCs w:val="22"/>
        </w:rPr>
        <w:t>Изменения и отзыв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4.2</w:t>
      </w:r>
      <w:r w:rsidRPr="005A2F0C">
        <w:rPr>
          <w:rFonts w:ascii="Calibri" w:hAnsi="Calibri"/>
          <w:iCs w:val="0"/>
          <w:sz w:val="22"/>
          <w:szCs w:val="22"/>
        </w:rPr>
        <w:tab/>
      </w:r>
      <w:r w:rsidRPr="00C76AC6">
        <w:rPr>
          <w:sz w:val="22"/>
          <w:szCs w:val="22"/>
        </w:rPr>
        <w:t>Заявки на участие в конкурсе, поданные с опозданием</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5</w:t>
      </w:r>
      <w:r w:rsidRPr="005A2F0C">
        <w:rPr>
          <w:rFonts w:ascii="Calibri" w:hAnsi="Calibri"/>
          <w:iCs w:val="0"/>
          <w:sz w:val="22"/>
          <w:szCs w:val="22"/>
        </w:rPr>
        <w:tab/>
      </w:r>
      <w:r w:rsidRPr="00C76AC6">
        <w:rPr>
          <w:sz w:val="22"/>
          <w:szCs w:val="22"/>
        </w:rPr>
        <w:t>Первый этап конкурса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5.1</w:t>
      </w:r>
      <w:r w:rsidRPr="005A2F0C">
        <w:rPr>
          <w:rFonts w:ascii="Calibri" w:hAnsi="Calibri"/>
          <w:iCs w:val="0"/>
          <w:sz w:val="22"/>
          <w:szCs w:val="22"/>
        </w:rPr>
        <w:tab/>
      </w:r>
      <w:r w:rsidRPr="00C76AC6">
        <w:rPr>
          <w:sz w:val="22"/>
          <w:szCs w:val="22"/>
        </w:rPr>
        <w:t>Порядок и результаты вскрытия конвертов с первоначальными заявками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6</w:t>
      </w:r>
      <w:r w:rsidRPr="005A2F0C">
        <w:rPr>
          <w:rFonts w:ascii="Calibri" w:hAnsi="Calibri"/>
          <w:iCs w:val="0"/>
          <w:sz w:val="22"/>
          <w:szCs w:val="22"/>
        </w:rPr>
        <w:tab/>
      </w:r>
      <w:r w:rsidRPr="00C76AC6">
        <w:rPr>
          <w:sz w:val="22"/>
          <w:szCs w:val="22"/>
        </w:rPr>
        <w:t>Второй этап конкурса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6.1</w:t>
      </w:r>
      <w:r w:rsidRPr="005A2F0C">
        <w:rPr>
          <w:rFonts w:ascii="Calibri" w:hAnsi="Calibri"/>
          <w:iCs w:val="0"/>
          <w:sz w:val="22"/>
          <w:szCs w:val="22"/>
        </w:rPr>
        <w:tab/>
      </w:r>
      <w:r w:rsidRPr="00C76AC6">
        <w:rPr>
          <w:sz w:val="22"/>
          <w:szCs w:val="22"/>
        </w:rPr>
        <w:t>Порядок и результаты вскрытия конвертов с окончательными заявками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7</w:t>
      </w:r>
      <w:r w:rsidRPr="005A2F0C">
        <w:rPr>
          <w:rFonts w:ascii="Calibri" w:hAnsi="Calibri"/>
          <w:iCs w:val="0"/>
          <w:sz w:val="22"/>
          <w:szCs w:val="22"/>
        </w:rPr>
        <w:tab/>
      </w:r>
      <w:r w:rsidRPr="00C76AC6">
        <w:rPr>
          <w:sz w:val="22"/>
          <w:szCs w:val="22"/>
        </w:rPr>
        <w:t>Рассмотрение и оценка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7.1</w:t>
      </w:r>
      <w:r w:rsidRPr="005A2F0C">
        <w:rPr>
          <w:rFonts w:ascii="Calibri" w:hAnsi="Calibri"/>
          <w:iCs w:val="0"/>
          <w:sz w:val="22"/>
          <w:szCs w:val="22"/>
        </w:rPr>
        <w:tab/>
      </w:r>
      <w:r w:rsidRPr="00C76AC6">
        <w:rPr>
          <w:sz w:val="22"/>
          <w:szCs w:val="22"/>
        </w:rPr>
        <w:t>Рассмотрение заявок на участие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6.2</w:t>
      </w:r>
      <w:r w:rsidRPr="005A2F0C">
        <w:rPr>
          <w:rFonts w:ascii="Calibri" w:hAnsi="Calibri"/>
          <w:iCs w:val="0"/>
          <w:sz w:val="22"/>
          <w:szCs w:val="22"/>
        </w:rPr>
        <w:tab/>
      </w:r>
      <w:r w:rsidRPr="00C76AC6">
        <w:rPr>
          <w:sz w:val="22"/>
          <w:szCs w:val="22"/>
        </w:rPr>
        <w:t>Допуск к участию в конкурсе</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6.3</w:t>
      </w:r>
      <w:r w:rsidRPr="005A2F0C">
        <w:rPr>
          <w:rFonts w:ascii="Calibri" w:hAnsi="Calibri"/>
          <w:iCs w:val="0"/>
          <w:sz w:val="22"/>
          <w:szCs w:val="22"/>
        </w:rPr>
        <w:tab/>
      </w:r>
      <w:r w:rsidRPr="00C76AC6">
        <w:rPr>
          <w:sz w:val="22"/>
          <w:szCs w:val="22"/>
        </w:rPr>
        <w:t>Оценка заявок на участие в</w:t>
      </w:r>
      <w:r>
        <w:rPr>
          <w:sz w:val="22"/>
          <w:szCs w:val="22"/>
        </w:rPr>
        <w:t xml:space="preserve"> открытом двухэтапном</w:t>
      </w:r>
      <w:r w:rsidRPr="00C76AC6">
        <w:rPr>
          <w:sz w:val="22"/>
          <w:szCs w:val="22"/>
        </w:rPr>
        <w:t xml:space="preserve"> конкурсе. Критерии оценки заявок на участие в </w:t>
      </w:r>
      <w:r>
        <w:rPr>
          <w:sz w:val="22"/>
          <w:szCs w:val="22"/>
        </w:rPr>
        <w:t xml:space="preserve">открытом двухэтапном </w:t>
      </w:r>
      <w:r w:rsidRPr="00C76AC6">
        <w:rPr>
          <w:sz w:val="22"/>
          <w:szCs w:val="22"/>
        </w:rPr>
        <w:t>конкурсе, их содержание и значимость</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7</w:t>
      </w:r>
      <w:r w:rsidRPr="005A2F0C">
        <w:rPr>
          <w:rFonts w:ascii="Calibri" w:hAnsi="Calibri"/>
          <w:iCs w:val="0"/>
          <w:sz w:val="22"/>
          <w:szCs w:val="22"/>
        </w:rPr>
        <w:tab/>
      </w:r>
      <w:r w:rsidRPr="00C76AC6">
        <w:rPr>
          <w:sz w:val="22"/>
          <w:szCs w:val="22"/>
        </w:rPr>
        <w:t xml:space="preserve">Заключение контракта по результатам проведения </w:t>
      </w:r>
      <w:r>
        <w:rPr>
          <w:sz w:val="22"/>
          <w:szCs w:val="22"/>
        </w:rPr>
        <w:t xml:space="preserve">открытого двухэтапного </w:t>
      </w:r>
      <w:r w:rsidRPr="00C76AC6">
        <w:rPr>
          <w:sz w:val="22"/>
          <w:szCs w:val="22"/>
        </w:rPr>
        <w:t>конкурса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7.1</w:t>
      </w:r>
      <w:r w:rsidRPr="005A2F0C">
        <w:rPr>
          <w:rFonts w:ascii="Calibri" w:hAnsi="Calibri"/>
          <w:iCs w:val="0"/>
          <w:sz w:val="22"/>
          <w:szCs w:val="22"/>
        </w:rPr>
        <w:tab/>
      </w:r>
      <w:r w:rsidRPr="00C76AC6">
        <w:rPr>
          <w:sz w:val="22"/>
          <w:szCs w:val="22"/>
        </w:rPr>
        <w:t>Срок и порядок заключения контракта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7.2</w:t>
      </w:r>
      <w:r w:rsidRPr="005A2F0C">
        <w:rPr>
          <w:rFonts w:ascii="Calibri" w:hAnsi="Calibri"/>
          <w:iCs w:val="0"/>
          <w:sz w:val="22"/>
          <w:szCs w:val="22"/>
        </w:rPr>
        <w:tab/>
      </w:r>
      <w:r w:rsidRPr="00C76AC6">
        <w:rPr>
          <w:sz w:val="22"/>
          <w:szCs w:val="22"/>
        </w:rPr>
        <w:t>Обеспечение исполнения контракта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8</w:t>
      </w:r>
      <w:r w:rsidRPr="005A2F0C">
        <w:rPr>
          <w:rFonts w:ascii="Calibri" w:hAnsi="Calibri"/>
          <w:iCs w:val="0"/>
          <w:sz w:val="22"/>
          <w:szCs w:val="22"/>
        </w:rPr>
        <w:tab/>
      </w:r>
      <w:r w:rsidRPr="00C76AC6">
        <w:rPr>
          <w:sz w:val="22"/>
          <w:szCs w:val="22"/>
        </w:rPr>
        <w:t>Права и обязанности Заказчика</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9</w:t>
      </w:r>
      <w:r w:rsidRPr="005A2F0C">
        <w:rPr>
          <w:rFonts w:ascii="Calibri" w:hAnsi="Calibri"/>
          <w:iCs w:val="0"/>
          <w:sz w:val="22"/>
          <w:szCs w:val="22"/>
        </w:rPr>
        <w:tab/>
      </w:r>
      <w:r w:rsidRPr="00C76AC6">
        <w:rPr>
          <w:sz w:val="22"/>
          <w:szCs w:val="22"/>
        </w:rPr>
        <w:t>Права и обязанности участника закупки</w:t>
      </w:r>
      <w:r w:rsidRPr="00C76AC6">
        <w:rPr>
          <w:sz w:val="22"/>
          <w:szCs w:val="22"/>
        </w:rPr>
        <w:tab/>
      </w:r>
    </w:p>
    <w:p w:rsidR="00B255B9" w:rsidRPr="005A2F0C" w:rsidRDefault="00B255B9" w:rsidP="00EA554E">
      <w:pPr>
        <w:pStyle w:val="3e"/>
        <w:rPr>
          <w:rFonts w:ascii="Calibri" w:hAnsi="Calibri"/>
          <w:iCs w:val="0"/>
          <w:sz w:val="22"/>
          <w:szCs w:val="22"/>
        </w:rPr>
      </w:pPr>
      <w:r w:rsidRPr="00C76AC6">
        <w:rPr>
          <w:sz w:val="22"/>
          <w:szCs w:val="22"/>
        </w:rPr>
        <w:t>10</w:t>
      </w:r>
      <w:r w:rsidRPr="005A2F0C">
        <w:rPr>
          <w:rFonts w:ascii="Calibri" w:hAnsi="Calibri"/>
          <w:iCs w:val="0"/>
          <w:sz w:val="22"/>
          <w:szCs w:val="22"/>
        </w:rPr>
        <w:tab/>
      </w:r>
      <w:r w:rsidRPr="00C76AC6">
        <w:rPr>
          <w:sz w:val="22"/>
          <w:szCs w:val="22"/>
        </w:rPr>
        <w:t>Обеспечение защиты прав и законных интересов участников закупки</w:t>
      </w:r>
      <w:r w:rsidRPr="00C76AC6">
        <w:rPr>
          <w:sz w:val="22"/>
          <w:szCs w:val="22"/>
        </w:rPr>
        <w:tab/>
      </w:r>
    </w:p>
    <w:p w:rsidR="00B255B9" w:rsidRDefault="00B255B9" w:rsidP="00EA554E">
      <w:pPr>
        <w:pStyle w:val="3e"/>
        <w:rPr>
          <w:sz w:val="22"/>
          <w:szCs w:val="22"/>
        </w:rPr>
      </w:pPr>
      <w:r w:rsidRPr="00C76AC6">
        <w:rPr>
          <w:sz w:val="22"/>
          <w:szCs w:val="22"/>
        </w:rPr>
        <w:t>11</w:t>
      </w:r>
      <w:r w:rsidRPr="005A2F0C">
        <w:rPr>
          <w:rFonts w:ascii="Calibri" w:hAnsi="Calibri"/>
          <w:iCs w:val="0"/>
          <w:sz w:val="22"/>
          <w:szCs w:val="22"/>
        </w:rPr>
        <w:tab/>
      </w:r>
      <w:r w:rsidRPr="00C76AC6">
        <w:rPr>
          <w:sz w:val="22"/>
          <w:szCs w:val="22"/>
        </w:rPr>
        <w:t>Урегулирование споров</w:t>
      </w:r>
      <w:r w:rsidRPr="00C76AC6">
        <w:rPr>
          <w:sz w:val="22"/>
          <w:szCs w:val="22"/>
        </w:rPr>
        <w:tab/>
      </w:r>
    </w:p>
    <w:p w:rsidR="00B255B9" w:rsidRPr="00D90984" w:rsidRDefault="00B255B9" w:rsidP="00D90984">
      <w:pPr>
        <w:rPr>
          <w:sz w:val="22"/>
          <w:szCs w:val="22"/>
          <w:vertAlign w:val="baseline"/>
        </w:rPr>
      </w:pPr>
      <w:r w:rsidRPr="00D90984">
        <w:rPr>
          <w:sz w:val="22"/>
          <w:szCs w:val="22"/>
          <w:vertAlign w:val="baseline"/>
        </w:rPr>
        <w:t xml:space="preserve">Раздел 1.2 </w:t>
      </w:r>
      <w:r w:rsidRPr="00D90984">
        <w:rPr>
          <w:kern w:val="28"/>
          <w:sz w:val="22"/>
          <w:szCs w:val="22"/>
          <w:vertAlign w:val="baseline"/>
        </w:rPr>
        <w:t>Образцы форм и документов для заполнения участниками закупки</w:t>
      </w:r>
      <w:r>
        <w:rPr>
          <w:kern w:val="28"/>
          <w:sz w:val="22"/>
          <w:szCs w:val="22"/>
          <w:vertAlign w:val="baseline"/>
        </w:rPr>
        <w:t>…………………………………</w:t>
      </w:r>
    </w:p>
    <w:p w:rsidR="00B255B9" w:rsidRPr="005A2F0C" w:rsidRDefault="00B255B9" w:rsidP="00EA554E">
      <w:pPr>
        <w:pStyle w:val="2e"/>
        <w:spacing w:line="240" w:lineRule="auto"/>
        <w:rPr>
          <w:rFonts w:ascii="Calibri" w:hAnsi="Calibri"/>
          <w:smallCaps w:val="0"/>
          <w:sz w:val="22"/>
          <w:szCs w:val="22"/>
        </w:rPr>
      </w:pPr>
      <w:r w:rsidRPr="00C76AC6">
        <w:rPr>
          <w:sz w:val="22"/>
          <w:szCs w:val="22"/>
        </w:rPr>
        <w:t>Ч</w:t>
      </w:r>
      <w:r>
        <w:rPr>
          <w:sz w:val="22"/>
          <w:szCs w:val="22"/>
        </w:rPr>
        <w:t>асть</w:t>
      </w:r>
      <w:r w:rsidRPr="00C76AC6">
        <w:rPr>
          <w:sz w:val="22"/>
          <w:szCs w:val="22"/>
        </w:rPr>
        <w:t xml:space="preserve"> 2. Информационная карта </w:t>
      </w:r>
      <w:r>
        <w:rPr>
          <w:sz w:val="22"/>
          <w:szCs w:val="22"/>
        </w:rPr>
        <w:t xml:space="preserve">ОТКРЫТОГО ДВУХЭТАПНОГО </w:t>
      </w:r>
      <w:r w:rsidRPr="00C76AC6">
        <w:rPr>
          <w:sz w:val="22"/>
          <w:szCs w:val="22"/>
        </w:rPr>
        <w:t>конкурса</w:t>
      </w:r>
      <w:r w:rsidRPr="00C76AC6">
        <w:rPr>
          <w:sz w:val="22"/>
          <w:szCs w:val="22"/>
        </w:rPr>
        <w:tab/>
      </w:r>
    </w:p>
    <w:p w:rsidR="00B255B9" w:rsidRPr="00996400" w:rsidRDefault="00B255B9" w:rsidP="00EA554E">
      <w:pPr>
        <w:jc w:val="both"/>
        <w:rPr>
          <w:sz w:val="22"/>
          <w:szCs w:val="22"/>
          <w:vertAlign w:val="baseline"/>
        </w:rPr>
      </w:pPr>
      <w:r w:rsidRPr="00C76AC6">
        <w:rPr>
          <w:sz w:val="22"/>
          <w:szCs w:val="22"/>
        </w:rPr>
        <w:fldChar w:fldCharType="end"/>
      </w:r>
      <w:r w:rsidRPr="00996400">
        <w:rPr>
          <w:sz w:val="22"/>
          <w:szCs w:val="22"/>
          <w:vertAlign w:val="baseline"/>
        </w:rPr>
        <w:t>Часть 3. ТЕХНИЧЕСКАЯ ЧАСТЬ……………………………………………………………………………..</w:t>
      </w:r>
      <w:r w:rsidRPr="00996400">
        <w:rPr>
          <w:sz w:val="22"/>
          <w:szCs w:val="22"/>
          <w:vertAlign w:val="baseline"/>
        </w:rPr>
        <w:tab/>
      </w:r>
    </w:p>
    <w:p w:rsidR="00B255B9" w:rsidRPr="00996400" w:rsidRDefault="00B255B9" w:rsidP="00EA554E">
      <w:pPr>
        <w:jc w:val="both"/>
        <w:rPr>
          <w:sz w:val="22"/>
          <w:szCs w:val="22"/>
          <w:vertAlign w:val="baseline"/>
        </w:rPr>
      </w:pPr>
      <w:r w:rsidRPr="00996400">
        <w:rPr>
          <w:sz w:val="22"/>
          <w:szCs w:val="22"/>
          <w:vertAlign w:val="baseline"/>
        </w:rPr>
        <w:t>Часть 4. Обоснование начальной (максимальной) цены контракта………………………………………..</w:t>
      </w:r>
      <w:r w:rsidRPr="00996400">
        <w:rPr>
          <w:sz w:val="22"/>
          <w:szCs w:val="22"/>
          <w:vertAlign w:val="baseline"/>
        </w:rPr>
        <w:tab/>
      </w:r>
    </w:p>
    <w:p w:rsidR="00B255B9" w:rsidRPr="00EA554E" w:rsidRDefault="00B255B9" w:rsidP="00EA554E">
      <w:pPr>
        <w:jc w:val="both"/>
        <w:rPr>
          <w:sz w:val="22"/>
          <w:szCs w:val="22"/>
          <w:vertAlign w:val="baseline"/>
        </w:rPr>
      </w:pPr>
      <w:r w:rsidRPr="00996400">
        <w:rPr>
          <w:sz w:val="22"/>
          <w:szCs w:val="22"/>
          <w:vertAlign w:val="baseline"/>
        </w:rPr>
        <w:t xml:space="preserve">Часть 5. Проект </w:t>
      </w:r>
      <w:r>
        <w:rPr>
          <w:sz w:val="22"/>
          <w:szCs w:val="22"/>
          <w:vertAlign w:val="baseline"/>
        </w:rPr>
        <w:t>муниципального</w:t>
      </w:r>
      <w:r w:rsidRPr="00996400">
        <w:rPr>
          <w:sz w:val="22"/>
          <w:szCs w:val="22"/>
          <w:vertAlign w:val="baseline"/>
        </w:rPr>
        <w:t xml:space="preserve"> контракта………………………………………………………………..</w:t>
      </w:r>
      <w:r w:rsidRPr="00EA554E">
        <w:rPr>
          <w:sz w:val="22"/>
          <w:szCs w:val="22"/>
          <w:vertAlign w:val="baseline"/>
        </w:rPr>
        <w:tab/>
      </w:r>
    </w:p>
    <w:p w:rsidR="00B255B9" w:rsidRDefault="00B255B9" w:rsidP="00AE69FD">
      <w:pPr>
        <w:pStyle w:val="afffff"/>
      </w:pPr>
      <w:bookmarkStart w:id="4" w:name="_Toc139102757"/>
      <w:bookmarkStart w:id="5" w:name="_Ref119427236"/>
      <w:bookmarkStart w:id="6" w:name="_Toc119988599"/>
      <w:bookmarkStart w:id="7" w:name="_Toc139102759"/>
      <w:bookmarkStart w:id="8" w:name="_Toc191353847"/>
      <w:bookmarkStart w:id="9" w:name="_Toc380074575"/>
      <w:bookmarkEnd w:id="3"/>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D532CE">
      <w:pPr>
        <w:pStyle w:val="30"/>
        <w:numPr>
          <w:ilvl w:val="0"/>
          <w:numId w:val="13"/>
        </w:numPr>
        <w:spacing w:before="0" w:after="0"/>
        <w:ind w:left="357" w:hanging="357"/>
      </w:pPr>
      <w:bookmarkStart w:id="10" w:name="_Toc147809636"/>
      <w:bookmarkStart w:id="11" w:name="_Toc191353849"/>
      <w:bookmarkStart w:id="12" w:name="_Toc380074576"/>
      <w:bookmarkEnd w:id="4"/>
      <w:bookmarkEnd w:id="5"/>
      <w:bookmarkEnd w:id="6"/>
      <w:bookmarkEnd w:id="7"/>
      <w:bookmarkEnd w:id="8"/>
      <w:bookmarkEnd w:id="9"/>
      <w:r w:rsidRPr="00FA6ED8">
        <w:t>Общие положения</w:t>
      </w:r>
      <w:bookmarkStart w:id="13" w:name="_Toc119343901"/>
      <w:bookmarkStart w:id="14" w:name="_Toc147809637"/>
      <w:bookmarkStart w:id="15" w:name="_Toc191353850"/>
      <w:bookmarkEnd w:id="10"/>
      <w:bookmarkEnd w:id="11"/>
      <w:bookmarkEnd w:id="12"/>
    </w:p>
    <w:p w:rsidR="00B255B9" w:rsidRPr="00A25CFF" w:rsidRDefault="00B255B9" w:rsidP="00A25CFF"/>
    <w:p w:rsidR="00B255B9" w:rsidRDefault="00B255B9" w:rsidP="00D532CE">
      <w:pPr>
        <w:pStyle w:val="30"/>
        <w:numPr>
          <w:ilvl w:val="1"/>
          <w:numId w:val="13"/>
        </w:numPr>
        <w:tabs>
          <w:tab w:val="left" w:pos="360"/>
        </w:tabs>
        <w:spacing w:before="0" w:after="0"/>
        <w:ind w:hanging="1440"/>
      </w:pPr>
      <w:bookmarkStart w:id="16" w:name="_Toc380074577"/>
      <w:r w:rsidRPr="00FA6ED8">
        <w:t>Законодательное регулирование</w:t>
      </w:r>
      <w:bookmarkStart w:id="17" w:name="_Ref119427085"/>
      <w:bookmarkStart w:id="18" w:name="_Toc191353851"/>
      <w:bookmarkStart w:id="19" w:name="_Ref11225299"/>
      <w:bookmarkEnd w:id="13"/>
      <w:bookmarkEnd w:id="14"/>
      <w:bookmarkEnd w:id="15"/>
      <w:bookmarkEnd w:id="16"/>
    </w:p>
    <w:p w:rsidR="00B255B9" w:rsidRDefault="00B255B9" w:rsidP="00D532CE">
      <w:pPr>
        <w:pStyle w:val="4"/>
        <w:numPr>
          <w:ilvl w:val="2"/>
          <w:numId w:val="13"/>
        </w:numPr>
        <w:tabs>
          <w:tab w:val="clear" w:pos="900"/>
          <w:tab w:val="num" w:pos="0"/>
          <w:tab w:val="left" w:pos="709"/>
        </w:tabs>
        <w:spacing w:before="0" w:after="0"/>
        <w:ind w:left="0" w:firstLine="0"/>
      </w:pPr>
      <w:r w:rsidRPr="000602D9">
        <w:t xml:space="preserve">Настоящая конкурсная документация подготовлена в соответствии с </w:t>
      </w:r>
      <w:bookmarkEnd w:id="17"/>
      <w:r w:rsidRPr="000602D9">
        <w:t xml:space="preserve">Федеральным законом от </w:t>
      </w:r>
      <w:r>
        <w:t>15</w:t>
      </w:r>
      <w:r w:rsidRPr="000602D9">
        <w:t xml:space="preserve"> </w:t>
      </w:r>
      <w:r>
        <w:t>апреля</w:t>
      </w:r>
      <w:r w:rsidRPr="000602D9">
        <w:t xml:space="preserve"> 20</w:t>
      </w:r>
      <w:r>
        <w:t>13</w:t>
      </w:r>
      <w:r w:rsidRPr="000602D9">
        <w:t xml:space="preserve"> года №</w:t>
      </w:r>
      <w:r>
        <w:t xml:space="preserve"> 4</w:t>
      </w:r>
      <w:r w:rsidRPr="000602D9">
        <w:t>4-ФЗ «</w:t>
      </w:r>
      <w:r w:rsidRPr="00666F7E">
        <w:t>О контрактной системе в сфере закупок товаров, работ, услуг для обеспечения государственных и муниципальных нужд</w:t>
      </w:r>
      <w:r w:rsidRPr="000602D9">
        <w:t>»</w:t>
      </w:r>
      <w:r>
        <w:t xml:space="preserve"> (далее – Закон)</w:t>
      </w:r>
      <w:r w:rsidRPr="000602D9">
        <w:t xml:space="preserve">, а также иным законодательством, регулирующим </w:t>
      </w:r>
      <w:r>
        <w:t>осуществление закупок</w:t>
      </w:r>
      <w:r w:rsidRPr="000602D9">
        <w:t>.</w:t>
      </w:r>
      <w:bookmarkEnd w:id="18"/>
      <w:r w:rsidRPr="000602D9">
        <w:t xml:space="preserve"> </w:t>
      </w:r>
    </w:p>
    <w:p w:rsidR="00B255B9" w:rsidRPr="00A25CFF" w:rsidRDefault="00B255B9" w:rsidP="00A25CFF"/>
    <w:p w:rsidR="00B255B9" w:rsidRPr="00FA6ED8" w:rsidRDefault="00B255B9" w:rsidP="00D532CE">
      <w:pPr>
        <w:pStyle w:val="30"/>
        <w:numPr>
          <w:ilvl w:val="1"/>
          <w:numId w:val="13"/>
        </w:numPr>
        <w:tabs>
          <w:tab w:val="left" w:pos="360"/>
          <w:tab w:val="left" w:pos="709"/>
        </w:tabs>
        <w:spacing w:before="0" w:after="0"/>
        <w:ind w:hanging="1440"/>
      </w:pPr>
      <w:bookmarkStart w:id="20" w:name="_Toc147809638"/>
      <w:bookmarkStart w:id="21" w:name="_Toc191353852"/>
      <w:bookmarkStart w:id="22" w:name="_Toc380074578"/>
      <w:r w:rsidRPr="00FA6ED8">
        <w:t>Заказчик</w:t>
      </w:r>
      <w:bookmarkEnd w:id="20"/>
      <w:bookmarkEnd w:id="21"/>
      <w:bookmarkEnd w:id="22"/>
    </w:p>
    <w:p w:rsidR="00B255B9" w:rsidRDefault="00B255B9" w:rsidP="00D532CE">
      <w:pPr>
        <w:pStyle w:val="4"/>
        <w:numPr>
          <w:ilvl w:val="2"/>
          <w:numId w:val="13"/>
        </w:numPr>
        <w:tabs>
          <w:tab w:val="left" w:pos="709"/>
        </w:tabs>
        <w:spacing w:before="0" w:after="0"/>
        <w:ind w:left="0" w:firstLine="0"/>
      </w:pPr>
      <w:bookmarkStart w:id="23" w:name="_Toc191353853"/>
      <w:r w:rsidRPr="00FA6ED8">
        <w:t xml:space="preserve">Заказчик, указанный в </w:t>
      </w:r>
      <w:r w:rsidRPr="00134D8A">
        <w:rPr>
          <w:i/>
        </w:rPr>
        <w:t>Информационной карте</w:t>
      </w:r>
      <w:r w:rsidRPr="00FA6ED8">
        <w:t xml:space="preserve">, </w:t>
      </w:r>
      <w:r>
        <w:t>осуществляет закупку</w:t>
      </w:r>
      <w:r w:rsidRPr="00FA6ED8">
        <w:t xml:space="preserve"> путём</w:t>
      </w:r>
      <w:r w:rsidRPr="0080783C">
        <w:t xml:space="preserve"> </w:t>
      </w:r>
      <w:r>
        <w:t>конкурентного способа</w:t>
      </w:r>
      <w:r w:rsidRPr="00FA6ED8">
        <w:t xml:space="preserve"> </w:t>
      </w:r>
      <w:r>
        <w:t>определения поставщика (подрядчика, исполнителя)</w:t>
      </w:r>
      <w:r w:rsidRPr="00FA6ED8">
        <w:t xml:space="preserve"> </w:t>
      </w:r>
      <w:r>
        <w:t xml:space="preserve">открытого двухэтапного </w:t>
      </w:r>
      <w:r w:rsidRPr="00FA6ED8">
        <w:t xml:space="preserve"> конкурса</w:t>
      </w:r>
      <w:r>
        <w:t xml:space="preserve"> (далее также конкурс)</w:t>
      </w:r>
      <w:r w:rsidRPr="00FA6ED8">
        <w:t>, в соответствии с процедурами, условиями и положениями настоящей конкурсной документации.</w:t>
      </w:r>
      <w:bookmarkEnd w:id="23"/>
    </w:p>
    <w:p w:rsidR="00B255B9" w:rsidRPr="0094575A" w:rsidRDefault="00B255B9" w:rsidP="00D532CE">
      <w:pPr>
        <w:pStyle w:val="4"/>
        <w:numPr>
          <w:ilvl w:val="2"/>
          <w:numId w:val="13"/>
        </w:numPr>
        <w:tabs>
          <w:tab w:val="left" w:pos="709"/>
        </w:tabs>
        <w:spacing w:before="0" w:after="0"/>
        <w:ind w:left="0" w:firstLine="0"/>
      </w:pPr>
      <w:r w:rsidRPr="0094575A">
        <w:t>Заказчик вправе провести</w:t>
      </w:r>
      <w:r>
        <w:t xml:space="preserve"> открытый</w:t>
      </w:r>
      <w:r w:rsidRPr="0094575A">
        <w:t xml:space="preserve"> двухэтапный конкурс при одновременном соблюдении следующих условий:</w:t>
      </w:r>
    </w:p>
    <w:p w:rsidR="00B255B9" w:rsidRPr="0080783C" w:rsidRDefault="00B255B9" w:rsidP="0080783C">
      <w:pPr>
        <w:widowControl w:val="0"/>
        <w:autoSpaceDE w:val="0"/>
        <w:autoSpaceDN w:val="0"/>
        <w:adjustRightInd w:val="0"/>
        <w:jc w:val="both"/>
        <w:rPr>
          <w:sz w:val="24"/>
          <w:szCs w:val="24"/>
          <w:vertAlign w:val="baseline"/>
        </w:rPr>
      </w:pPr>
      <w:bookmarkStart w:id="24" w:name="_Toc147809639"/>
      <w:bookmarkStart w:id="25" w:name="_Toc191353854"/>
      <w:bookmarkStart w:id="26" w:name="_Toc380074579"/>
      <w:r w:rsidRPr="0080783C">
        <w:rPr>
          <w:sz w:val="24"/>
          <w:szCs w:val="24"/>
          <w:vertAlign w:val="baseline"/>
        </w:rPr>
        <w:t>1) конкурс проводится для заключения</w:t>
      </w:r>
      <w:r>
        <w:rPr>
          <w:sz w:val="24"/>
          <w:szCs w:val="24"/>
          <w:vertAlign w:val="baseline"/>
        </w:rPr>
        <w:t xml:space="preserve"> Муниципального контракта (далее по тексту контракт) </w:t>
      </w:r>
      <w:r w:rsidRPr="0080783C">
        <w:rPr>
          <w:sz w:val="24"/>
          <w:szCs w:val="24"/>
          <w:vertAlign w:val="baseline"/>
        </w:rPr>
        <w:t>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255B9" w:rsidRDefault="00B255B9" w:rsidP="0080783C">
      <w:pPr>
        <w:widowControl w:val="0"/>
        <w:autoSpaceDE w:val="0"/>
        <w:autoSpaceDN w:val="0"/>
        <w:adjustRightInd w:val="0"/>
        <w:jc w:val="both"/>
        <w:rPr>
          <w:sz w:val="24"/>
          <w:szCs w:val="24"/>
          <w:vertAlign w:val="baseline"/>
        </w:rPr>
      </w:pPr>
      <w:r w:rsidRPr="0080783C">
        <w:rPr>
          <w:sz w:val="24"/>
          <w:szCs w:val="24"/>
          <w:vertAlign w:val="baseline"/>
        </w:rPr>
        <w:t>2) для уточнения характеристик объекта закупки необходимо провести его обсуждение с участниками закупки.</w:t>
      </w:r>
    </w:p>
    <w:p w:rsidR="00B255B9" w:rsidRPr="0080783C" w:rsidRDefault="00B255B9" w:rsidP="0080783C">
      <w:pPr>
        <w:widowControl w:val="0"/>
        <w:autoSpaceDE w:val="0"/>
        <w:autoSpaceDN w:val="0"/>
        <w:adjustRightInd w:val="0"/>
        <w:jc w:val="both"/>
        <w:rPr>
          <w:sz w:val="24"/>
          <w:szCs w:val="24"/>
          <w:vertAlign w:val="baseline"/>
        </w:rPr>
      </w:pPr>
    </w:p>
    <w:p w:rsidR="00B255B9" w:rsidRPr="00FA6ED8" w:rsidRDefault="00B255B9" w:rsidP="00D532CE">
      <w:pPr>
        <w:pStyle w:val="30"/>
        <w:numPr>
          <w:ilvl w:val="1"/>
          <w:numId w:val="13"/>
        </w:numPr>
        <w:tabs>
          <w:tab w:val="clear" w:pos="1440"/>
          <w:tab w:val="left" w:pos="360"/>
        </w:tabs>
        <w:spacing w:before="0" w:after="0"/>
        <w:ind w:left="0" w:firstLine="0"/>
      </w:pPr>
      <w:r w:rsidRPr="00FA6ED8">
        <w:t xml:space="preserve">Предмет </w:t>
      </w:r>
      <w:r>
        <w:t xml:space="preserve">открытого двухэтапного </w:t>
      </w:r>
      <w:r w:rsidRPr="00FA6ED8">
        <w:t xml:space="preserve">конкурса, </w:t>
      </w:r>
      <w:r>
        <w:t xml:space="preserve">объект закупки (предмет </w:t>
      </w:r>
      <w:r w:rsidRPr="00FA6ED8">
        <w:t>контракта</w:t>
      </w:r>
      <w:r>
        <w:t>)</w:t>
      </w:r>
      <w:r w:rsidRPr="00FA6ED8">
        <w:t>. Место и сроки (периоды) поставки товаров</w:t>
      </w:r>
      <w:bookmarkEnd w:id="24"/>
      <w:r w:rsidRPr="00FA6ED8">
        <w:t>, выполнения работ, оказания услуг.</w:t>
      </w:r>
      <w:bookmarkEnd w:id="25"/>
      <w:bookmarkEnd w:id="26"/>
      <w:r w:rsidRPr="00FA6ED8">
        <w:t xml:space="preserve"> </w:t>
      </w:r>
    </w:p>
    <w:p w:rsidR="00B255B9" w:rsidRDefault="00B255B9" w:rsidP="00D532CE">
      <w:pPr>
        <w:pStyle w:val="4"/>
        <w:numPr>
          <w:ilvl w:val="2"/>
          <w:numId w:val="13"/>
        </w:numPr>
        <w:tabs>
          <w:tab w:val="clear" w:pos="900"/>
          <w:tab w:val="num" w:pos="709"/>
        </w:tabs>
        <w:spacing w:before="0" w:after="0"/>
        <w:ind w:left="0" w:firstLine="0"/>
      </w:pPr>
      <w:r>
        <w:t xml:space="preserve">Информация о проведении открытого двухэтапного конкурса, </w:t>
      </w:r>
      <w:r w:rsidRPr="007C72BD">
        <w:t xml:space="preserve">предмет и условия которого указаны в </w:t>
      </w:r>
      <w:r w:rsidRPr="007C72BD">
        <w:rPr>
          <w:i/>
        </w:rPr>
        <w:t>Информационной карте</w:t>
      </w:r>
      <w:r w:rsidRPr="007C72BD">
        <w:t xml:space="preserve">, и </w:t>
      </w:r>
      <w:r>
        <w:t xml:space="preserve">о </w:t>
      </w:r>
      <w:r w:rsidRPr="007C72BD">
        <w:t>возможности подавать заявки на участие в</w:t>
      </w:r>
      <w:r>
        <w:t xml:space="preserve"> </w:t>
      </w:r>
      <w:r w:rsidRPr="007C72BD">
        <w:t xml:space="preserve"> конкурсе на поставку товаров, выполнение работ, оказание услуг, информация о которых содержится в </w:t>
      </w:r>
      <w:r w:rsidRPr="007C72BD">
        <w:rPr>
          <w:i/>
        </w:rPr>
        <w:t>Информационной карте</w:t>
      </w:r>
      <w:r w:rsidRPr="007C72BD">
        <w:t>, в соответствии с процедурами и условиями, приведенными в конкурсной документации</w:t>
      </w:r>
      <w:r>
        <w:t>,</w:t>
      </w:r>
      <w:r w:rsidRPr="00FA6ED8">
        <w:t xml:space="preserve"> размещ</w:t>
      </w:r>
      <w:r>
        <w:t>ается</w:t>
      </w:r>
      <w:r w:rsidRPr="00FA6ED8">
        <w:t xml:space="preserve"> на </w:t>
      </w:r>
      <w:r w:rsidRPr="00251038">
        <w:t>официальном сайте</w:t>
      </w:r>
      <w:r>
        <w:t xml:space="preserve"> (после ввода в эксплуатацию в единой информационной системе) и находится в открытом доступе для</w:t>
      </w:r>
      <w:r w:rsidRPr="00FA6ED8">
        <w:t xml:space="preserve"> всех заинтересованных лиц. </w:t>
      </w:r>
    </w:p>
    <w:p w:rsidR="00B255B9" w:rsidRPr="00A25CFF" w:rsidRDefault="00B255B9" w:rsidP="00A25CFF"/>
    <w:p w:rsidR="00B255B9" w:rsidRPr="00FA6ED8" w:rsidRDefault="00B255B9" w:rsidP="00D532CE">
      <w:pPr>
        <w:pStyle w:val="30"/>
        <w:numPr>
          <w:ilvl w:val="1"/>
          <w:numId w:val="13"/>
        </w:numPr>
        <w:tabs>
          <w:tab w:val="clear" w:pos="1440"/>
          <w:tab w:val="left" w:pos="360"/>
        </w:tabs>
        <w:spacing w:before="0" w:after="0"/>
        <w:ind w:left="0" w:firstLine="0"/>
      </w:pPr>
      <w:bookmarkStart w:id="27" w:name="_Toc147809640"/>
      <w:bookmarkStart w:id="28" w:name="_Toc191353855"/>
      <w:bookmarkStart w:id="29" w:name="_Toc380074580"/>
      <w:r w:rsidRPr="00FA6ED8">
        <w:t>Начальная (максимальная) цена контракта (цена лота), общая начальная (максимальная) цена запасных частей к технике, к оборудованию, начальная (максимальная) цена единицы услуги, работы, порядок формирования цены</w:t>
      </w:r>
      <w:bookmarkEnd w:id="27"/>
      <w:bookmarkEnd w:id="28"/>
      <w:bookmarkEnd w:id="29"/>
    </w:p>
    <w:p w:rsidR="00B255B9" w:rsidRPr="00FA6ED8" w:rsidRDefault="00B255B9" w:rsidP="00D532CE">
      <w:pPr>
        <w:pStyle w:val="4"/>
        <w:numPr>
          <w:ilvl w:val="2"/>
          <w:numId w:val="13"/>
        </w:numPr>
        <w:tabs>
          <w:tab w:val="clear" w:pos="900"/>
          <w:tab w:val="num" w:pos="709"/>
        </w:tabs>
        <w:spacing w:before="0" w:after="0"/>
        <w:ind w:left="0" w:firstLine="0"/>
      </w:pPr>
      <w:r w:rsidRPr="00FA6ED8">
        <w:t xml:space="preserve">Начальная (максимальная) цена контракта (цена лота), порядок формирования цены контракта (цены лота) указаны в извещении о проведении конкурса и в </w:t>
      </w:r>
      <w:r w:rsidRPr="00134D8A">
        <w:rPr>
          <w:i/>
        </w:rPr>
        <w:t>Информационной карте</w:t>
      </w:r>
      <w:r w:rsidRPr="00FA6ED8">
        <w:t>. Данная цена не может быть превышена при заключении контракта по итогам конкурса.</w:t>
      </w:r>
      <w:r>
        <w:t xml:space="preserve"> Обоснование начальной максимальной цены контракта осуществляется заказчиком.</w:t>
      </w:r>
    </w:p>
    <w:p w:rsidR="00B255B9" w:rsidRDefault="00B255B9" w:rsidP="00D532CE">
      <w:pPr>
        <w:pStyle w:val="4"/>
        <w:numPr>
          <w:ilvl w:val="2"/>
          <w:numId w:val="13"/>
        </w:numPr>
        <w:tabs>
          <w:tab w:val="clear" w:pos="900"/>
          <w:tab w:val="num" w:pos="709"/>
        </w:tabs>
        <w:spacing w:before="0" w:after="0"/>
        <w:ind w:left="0" w:firstLine="0"/>
      </w:pPr>
      <w:r w:rsidRPr="00D8328C">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w:t>
      </w:r>
      <w:r w:rsidRPr="003605DD">
        <w:rPr>
          <w:i/>
        </w:rPr>
        <w:t>Информационной карте</w:t>
      </w:r>
      <w:r w:rsidRPr="00D8328C">
        <w:t xml:space="preserve"> заказчик указывает цену запасных частей или каждой запасной части к технике, оборудованию, цену единицы работы или услуги.</w:t>
      </w:r>
    </w:p>
    <w:p w:rsidR="00B255B9" w:rsidRDefault="00B255B9" w:rsidP="007E0D96">
      <w:pPr>
        <w:tabs>
          <w:tab w:val="left" w:pos="851"/>
        </w:tabs>
        <w:spacing w:after="60"/>
        <w:jc w:val="both"/>
        <w:rPr>
          <w:sz w:val="24"/>
          <w:szCs w:val="24"/>
          <w:vertAlign w:val="baseline"/>
        </w:rPr>
      </w:pPr>
      <w:r>
        <w:rPr>
          <w:sz w:val="24"/>
          <w:szCs w:val="24"/>
          <w:vertAlign w:val="baseline"/>
        </w:rPr>
        <w:t xml:space="preserve">1.4.3 В случае заключения контракта </w:t>
      </w:r>
      <w:r w:rsidRPr="000B3D0E">
        <w:rPr>
          <w:sz w:val="24"/>
          <w:szCs w:val="24"/>
          <w:vertAlign w:val="baseline"/>
        </w:rPr>
        <w:t xml:space="preserve">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w:t>
      </w:r>
      <w:r>
        <w:rPr>
          <w:sz w:val="24"/>
          <w:szCs w:val="24"/>
          <w:vertAlign w:val="baseline"/>
        </w:rPr>
        <w:t>–</w:t>
      </w:r>
      <w:r w:rsidRPr="000B3D0E">
        <w:rPr>
          <w:sz w:val="24"/>
          <w:szCs w:val="24"/>
          <w:vertAlign w:val="baseline"/>
        </w:rPr>
        <w:t xml:space="preserve"> поисковая нау</w:t>
      </w:r>
      <w:r>
        <w:rPr>
          <w:sz w:val="24"/>
          <w:szCs w:val="24"/>
          <w:vertAlign w:val="baseline"/>
        </w:rPr>
        <w:t xml:space="preserve">чно-исследовательская работа), </w:t>
      </w:r>
      <w:r w:rsidRPr="000B3D0E">
        <w:rPr>
          <w:sz w:val="24"/>
          <w:szCs w:val="24"/>
          <w:vertAlign w:val="baseline"/>
        </w:rPr>
        <w:t>в качестве начальной (максимальной) цены контракта указывается начальная (максимальная) цена од</w:t>
      </w:r>
      <w:r>
        <w:rPr>
          <w:sz w:val="24"/>
          <w:szCs w:val="24"/>
          <w:vertAlign w:val="baseline"/>
        </w:rPr>
        <w:t xml:space="preserve">ного контракта. </w:t>
      </w:r>
      <w:r w:rsidRPr="000B3D0E">
        <w:rPr>
          <w:sz w:val="24"/>
          <w:szCs w:val="24"/>
          <w:vertAlign w:val="baseline"/>
        </w:rPr>
        <w:t xml:space="preserve">При этом начальная </w:t>
      </w:r>
      <w:r w:rsidRPr="000B3D0E">
        <w:rPr>
          <w:sz w:val="24"/>
          <w:szCs w:val="24"/>
          <w:vertAlign w:val="baseline"/>
        </w:rPr>
        <w:lastRenderedPageBreak/>
        <w:t>(максимальная)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w:t>
      </w:r>
      <w:r>
        <w:rPr>
          <w:sz w:val="24"/>
          <w:szCs w:val="24"/>
          <w:vertAlign w:val="baseline"/>
        </w:rPr>
        <w:t>рактов в отношении данного лота.</w:t>
      </w:r>
    </w:p>
    <w:p w:rsidR="00B255B9" w:rsidRPr="000B3D0E" w:rsidRDefault="00B255B9" w:rsidP="007E0D96">
      <w:pPr>
        <w:tabs>
          <w:tab w:val="left" w:pos="851"/>
        </w:tabs>
        <w:spacing w:after="60"/>
        <w:jc w:val="both"/>
        <w:rPr>
          <w:sz w:val="24"/>
          <w:szCs w:val="24"/>
          <w:vertAlign w:val="baseline"/>
        </w:rPr>
      </w:pPr>
    </w:p>
    <w:p w:rsidR="00B255B9" w:rsidRPr="00FA6ED8" w:rsidRDefault="00B255B9" w:rsidP="00D532CE">
      <w:pPr>
        <w:pStyle w:val="30"/>
        <w:numPr>
          <w:ilvl w:val="1"/>
          <w:numId w:val="13"/>
        </w:numPr>
        <w:tabs>
          <w:tab w:val="clear" w:pos="1440"/>
          <w:tab w:val="left" w:pos="360"/>
        </w:tabs>
        <w:spacing w:before="0" w:after="0"/>
        <w:ind w:left="0" w:firstLine="0"/>
      </w:pPr>
      <w:bookmarkStart w:id="30" w:name="_Toc147809641"/>
      <w:bookmarkStart w:id="31" w:name="_Toc191353856"/>
      <w:bookmarkStart w:id="32" w:name="_Toc380074581"/>
      <w:r w:rsidRPr="00FA6ED8">
        <w:t>Источник финансирования, сведения о валюте, используемой для формирования цены контракта и расчетов с поставщиками (исполнителями, подрядчиками) и порядок оплаты</w:t>
      </w:r>
      <w:bookmarkEnd w:id="30"/>
      <w:bookmarkEnd w:id="31"/>
      <w:bookmarkEnd w:id="32"/>
    </w:p>
    <w:p w:rsidR="00B255B9" w:rsidRPr="00FA6ED8" w:rsidRDefault="00B255B9" w:rsidP="00D532CE">
      <w:pPr>
        <w:pStyle w:val="4"/>
        <w:numPr>
          <w:ilvl w:val="2"/>
          <w:numId w:val="13"/>
        </w:numPr>
        <w:tabs>
          <w:tab w:val="clear" w:pos="900"/>
          <w:tab w:val="num" w:pos="709"/>
        </w:tabs>
        <w:spacing w:before="0" w:after="0"/>
        <w:ind w:left="0" w:firstLine="0"/>
      </w:pPr>
      <w:r w:rsidRPr="00FA6ED8">
        <w:t>Заказчик направляет средства на финансирование контракта на поставку товаров, выполнение работ, оказание услуг который будет заключен по результатам данного конкурса, из источника финансирования</w:t>
      </w:r>
      <w:r>
        <w:t xml:space="preserve"> закупки</w:t>
      </w:r>
      <w:r w:rsidRPr="00FA6ED8">
        <w:t xml:space="preserve">, указанного в </w:t>
      </w:r>
      <w:r w:rsidRPr="00134D8A">
        <w:rPr>
          <w:i/>
        </w:rPr>
        <w:t>Информационной карте</w:t>
      </w:r>
      <w:r w:rsidRPr="00FA6ED8">
        <w:t xml:space="preserve">. </w:t>
      </w:r>
    </w:p>
    <w:p w:rsidR="00B255B9" w:rsidRDefault="00B255B9" w:rsidP="00D532CE">
      <w:pPr>
        <w:pStyle w:val="4"/>
        <w:numPr>
          <w:ilvl w:val="2"/>
          <w:numId w:val="13"/>
        </w:numPr>
        <w:tabs>
          <w:tab w:val="clear" w:pos="900"/>
          <w:tab w:val="num" w:pos="709"/>
        </w:tabs>
        <w:spacing w:before="0" w:after="0"/>
        <w:ind w:left="0" w:firstLine="0"/>
      </w:pPr>
      <w:r w:rsidRPr="00FA6ED8">
        <w:t>Сведения о валюте, используемой для формирования цены контракта и расчетов с поставщиками (исполнителями, подрядчиками), форма, сроки и порядок оплаты за поставленные товары, выполненные работы, оказанные услуги определяется в проекте контракта, приведенном в конкурсной документации, и указан</w:t>
      </w:r>
      <w:r>
        <w:t>ы</w:t>
      </w:r>
      <w:r w:rsidRPr="00FA6ED8">
        <w:t xml:space="preserve"> в </w:t>
      </w:r>
      <w:r w:rsidRPr="00134D8A">
        <w:rPr>
          <w:i/>
        </w:rPr>
        <w:t>Информационной карте</w:t>
      </w:r>
      <w:r w:rsidRPr="00FA6ED8">
        <w:t>.</w:t>
      </w:r>
    </w:p>
    <w:p w:rsidR="00B255B9" w:rsidRPr="00460332" w:rsidRDefault="00B255B9" w:rsidP="00460332">
      <w:pPr>
        <w:spacing w:after="60"/>
        <w:jc w:val="both"/>
        <w:rPr>
          <w:sz w:val="24"/>
          <w:szCs w:val="24"/>
          <w:vertAlign w:val="baseline"/>
        </w:rPr>
      </w:pPr>
      <w:r w:rsidRPr="00D8328C">
        <w:rPr>
          <w:sz w:val="24"/>
          <w:szCs w:val="24"/>
          <w:vertAlign w:val="baseline"/>
        </w:rPr>
        <w:t>1.5.3 Порядок применения официального курса иностранной валюты к рублю Российской Федерации установлен Положением Банка России от 18.04.2006 № 286-П и должен быть использован при оплате контракта.</w:t>
      </w:r>
    </w:p>
    <w:p w:rsidR="00B255B9" w:rsidRPr="00FA6ED8" w:rsidRDefault="00B255B9" w:rsidP="00D532CE">
      <w:pPr>
        <w:pStyle w:val="30"/>
        <w:numPr>
          <w:ilvl w:val="1"/>
          <w:numId w:val="13"/>
        </w:numPr>
        <w:tabs>
          <w:tab w:val="clear" w:pos="1440"/>
          <w:tab w:val="left" w:pos="360"/>
        </w:tabs>
        <w:spacing w:before="0" w:after="0"/>
        <w:ind w:left="0" w:firstLine="0"/>
      </w:pPr>
      <w:bookmarkStart w:id="33" w:name="_Toc147809642"/>
      <w:bookmarkStart w:id="34" w:name="_Toc191353857"/>
      <w:bookmarkStart w:id="35" w:name="_Toc380074582"/>
      <w:r w:rsidRPr="00FA6ED8">
        <w:t xml:space="preserve">Требования к участникам </w:t>
      </w:r>
      <w:bookmarkEnd w:id="33"/>
      <w:bookmarkEnd w:id="34"/>
      <w:r>
        <w:t>закупки</w:t>
      </w:r>
      <w:bookmarkEnd w:id="35"/>
    </w:p>
    <w:p w:rsidR="00B255B9" w:rsidRPr="00B579B4" w:rsidRDefault="00B255B9" w:rsidP="00D532CE">
      <w:pPr>
        <w:pStyle w:val="4"/>
        <w:numPr>
          <w:ilvl w:val="2"/>
          <w:numId w:val="13"/>
        </w:numPr>
        <w:tabs>
          <w:tab w:val="clear" w:pos="900"/>
          <w:tab w:val="num" w:pos="709"/>
        </w:tabs>
        <w:spacing w:before="0" w:after="0"/>
        <w:ind w:left="0" w:firstLine="0"/>
        <w:rPr>
          <w:szCs w:val="24"/>
        </w:rPr>
      </w:pPr>
      <w:r w:rsidRPr="00FA6ED8">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B579B4">
        <w:rPr>
          <w:szCs w:val="24"/>
        </w:rPr>
        <w:t>предприниматель.</w:t>
      </w:r>
    </w:p>
    <w:p w:rsidR="00B255B9" w:rsidRDefault="00B255B9" w:rsidP="00B579B4">
      <w:pPr>
        <w:pStyle w:val="4"/>
        <w:rPr>
          <w:szCs w:val="24"/>
        </w:rPr>
      </w:pPr>
      <w:r w:rsidRPr="00B579B4">
        <w:rPr>
          <w:szCs w:val="24"/>
        </w:rPr>
        <w:t>1.6.2 Участник закупки должен соответствовать следующим единым требованиям:</w:t>
      </w:r>
    </w:p>
    <w:p w:rsidR="00B255B9" w:rsidRDefault="00B255B9" w:rsidP="00B579B4">
      <w:pPr>
        <w:pStyle w:val="4"/>
        <w:rPr>
          <w:szCs w:val="24"/>
        </w:rPr>
      </w:pPr>
      <w:r>
        <w:rPr>
          <w:szCs w:val="24"/>
        </w:rPr>
        <w:t xml:space="preserve">- </w:t>
      </w:r>
      <w:r w:rsidRPr="00B579B4">
        <w:rPr>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36" w:name="Par543"/>
      <w:bookmarkStart w:id="37" w:name="Par544"/>
      <w:bookmarkEnd w:id="36"/>
      <w:bookmarkEnd w:id="37"/>
    </w:p>
    <w:p w:rsidR="00B255B9" w:rsidRDefault="00B255B9" w:rsidP="00B579B4">
      <w:pPr>
        <w:pStyle w:val="4"/>
        <w:rPr>
          <w:szCs w:val="24"/>
        </w:rPr>
      </w:pPr>
      <w:r>
        <w:rPr>
          <w:szCs w:val="24"/>
        </w:rPr>
        <w:t xml:space="preserve">- </w:t>
      </w:r>
      <w:r w:rsidRPr="00B579B4">
        <w:rPr>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55B9" w:rsidRDefault="00B255B9" w:rsidP="00B579B4">
      <w:pPr>
        <w:pStyle w:val="4"/>
        <w:rPr>
          <w:szCs w:val="24"/>
        </w:rPr>
      </w:pPr>
      <w:r>
        <w:rPr>
          <w:szCs w:val="24"/>
        </w:rPr>
        <w:t xml:space="preserve">- </w:t>
      </w:r>
      <w:r w:rsidRPr="00B579B4">
        <w:rPr>
          <w:szCs w:val="24"/>
        </w:rPr>
        <w:t xml:space="preserve">неприостановление деятельности участника закупки в порядке, установленном </w:t>
      </w:r>
      <w:hyperlink r:id="rId8" w:history="1">
        <w:r w:rsidRPr="00B579B4">
          <w:rPr>
            <w:szCs w:val="24"/>
          </w:rPr>
          <w:t>Кодексом</w:t>
        </w:r>
      </w:hyperlink>
      <w:r w:rsidRPr="00B579B4">
        <w:rPr>
          <w:szCs w:val="24"/>
        </w:rPr>
        <w:t xml:space="preserve"> Российской Федерации об административных правонарушениях, на дату подачи заявки на участие в закупке;</w:t>
      </w:r>
      <w:bookmarkStart w:id="38" w:name="Par546"/>
      <w:bookmarkEnd w:id="38"/>
    </w:p>
    <w:p w:rsidR="00B255B9" w:rsidRPr="00B579B4" w:rsidRDefault="00B255B9" w:rsidP="00B579B4">
      <w:pPr>
        <w:pStyle w:val="4"/>
        <w:rPr>
          <w:szCs w:val="24"/>
        </w:rPr>
      </w:pPr>
      <w:r>
        <w:rPr>
          <w:szCs w:val="24"/>
        </w:rPr>
        <w:t xml:space="preserve">- </w:t>
      </w:r>
      <w:r w:rsidRPr="00B579B4">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579B4">
          <w:rPr>
            <w:szCs w:val="24"/>
          </w:rPr>
          <w:t>законодательством</w:t>
        </w:r>
      </w:hyperlink>
      <w:r w:rsidRPr="00B579B4">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B579B4">
          <w:rPr>
            <w:szCs w:val="24"/>
          </w:rPr>
          <w:t>законодательством</w:t>
        </w:r>
      </w:hyperlink>
      <w:r w:rsidRPr="00B579B4">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55B9" w:rsidRDefault="00B255B9" w:rsidP="00B579B4">
      <w:pPr>
        <w:widowControl w:val="0"/>
        <w:autoSpaceDE w:val="0"/>
        <w:autoSpaceDN w:val="0"/>
        <w:adjustRightInd w:val="0"/>
        <w:jc w:val="both"/>
        <w:rPr>
          <w:sz w:val="24"/>
          <w:szCs w:val="24"/>
          <w:vertAlign w:val="baseline"/>
        </w:rPr>
      </w:pPr>
      <w:bookmarkStart w:id="39" w:name="Par547"/>
      <w:bookmarkStart w:id="40" w:name="Par548"/>
      <w:bookmarkEnd w:id="39"/>
      <w:bookmarkEnd w:id="40"/>
      <w:r>
        <w:rPr>
          <w:sz w:val="24"/>
          <w:szCs w:val="24"/>
          <w:vertAlign w:val="baseline"/>
        </w:rPr>
        <w:t>-</w:t>
      </w:r>
      <w:r w:rsidRPr="00B579B4">
        <w:rPr>
          <w:sz w:val="24"/>
          <w:szCs w:val="24"/>
          <w:vertAlign w:val="baseline"/>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B579B4">
        <w:rPr>
          <w:sz w:val="24"/>
          <w:szCs w:val="24"/>
          <w:vertAlign w:val="baseline"/>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55B9" w:rsidRDefault="00B255B9" w:rsidP="00B579B4">
      <w:pPr>
        <w:widowControl w:val="0"/>
        <w:autoSpaceDE w:val="0"/>
        <w:autoSpaceDN w:val="0"/>
        <w:adjustRightInd w:val="0"/>
        <w:jc w:val="both"/>
        <w:rPr>
          <w:sz w:val="24"/>
          <w:szCs w:val="24"/>
          <w:vertAlign w:val="baseline"/>
        </w:rPr>
      </w:pPr>
      <w:r>
        <w:rPr>
          <w:sz w:val="24"/>
          <w:szCs w:val="24"/>
          <w:vertAlign w:val="baseline"/>
        </w:rPr>
        <w:t xml:space="preserve">- </w:t>
      </w:r>
      <w:r w:rsidRPr="00B579B4">
        <w:rPr>
          <w:sz w:val="24"/>
          <w:szCs w:val="24"/>
          <w:vertAlign w:val="baseline"/>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bookmarkStart w:id="41" w:name="Par550"/>
      <w:bookmarkEnd w:id="41"/>
    </w:p>
    <w:p w:rsidR="00B255B9" w:rsidRDefault="00B255B9" w:rsidP="00B579B4">
      <w:pPr>
        <w:widowControl w:val="0"/>
        <w:autoSpaceDE w:val="0"/>
        <w:autoSpaceDN w:val="0"/>
        <w:adjustRightInd w:val="0"/>
        <w:jc w:val="both"/>
        <w:rPr>
          <w:sz w:val="24"/>
          <w:szCs w:val="24"/>
          <w:vertAlign w:val="baseline"/>
        </w:rPr>
      </w:pPr>
      <w:r>
        <w:rPr>
          <w:sz w:val="24"/>
          <w:szCs w:val="24"/>
          <w:vertAlign w:val="baseline"/>
        </w:rPr>
        <w:t xml:space="preserve">- </w:t>
      </w:r>
      <w:r w:rsidRPr="00B579B4">
        <w:rPr>
          <w:sz w:val="24"/>
          <w:szCs w:val="24"/>
          <w:vertAlign w:val="baseline"/>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2" w:name="Par552"/>
      <w:bookmarkStart w:id="43" w:name="Par554"/>
      <w:bookmarkEnd w:id="42"/>
      <w:bookmarkEnd w:id="43"/>
    </w:p>
    <w:p w:rsidR="00B255B9" w:rsidRPr="003B70A2" w:rsidRDefault="00B255B9" w:rsidP="003B70A2">
      <w:pPr>
        <w:widowControl w:val="0"/>
        <w:autoSpaceDE w:val="0"/>
        <w:autoSpaceDN w:val="0"/>
        <w:adjustRightInd w:val="0"/>
        <w:jc w:val="both"/>
        <w:rPr>
          <w:sz w:val="24"/>
          <w:szCs w:val="24"/>
          <w:vertAlign w:val="baseline"/>
        </w:rPr>
      </w:pPr>
      <w:r>
        <w:rPr>
          <w:sz w:val="24"/>
          <w:szCs w:val="24"/>
          <w:vertAlign w:val="baseline"/>
        </w:rPr>
        <w:t>-</w:t>
      </w:r>
      <w:r w:rsidRPr="003B70A2">
        <w:rPr>
          <w:sz w:val="24"/>
          <w:szCs w:val="24"/>
          <w:vertAlign w:val="baseline"/>
        </w:rPr>
        <w:t xml:space="preserve"> </w:t>
      </w:r>
      <w:r w:rsidRPr="003B70A2">
        <w:rPr>
          <w:rStyle w:val="blk3"/>
          <w:color w:val="000000"/>
          <w:sz w:val="24"/>
          <w:szCs w:val="24"/>
          <w:vertAlign w:val="baseline"/>
        </w:rPr>
        <w:t>участник закупки не является офшорной компанией.</w:t>
      </w:r>
    </w:p>
    <w:p w:rsidR="00B255B9" w:rsidRPr="00B579B4" w:rsidRDefault="00B255B9" w:rsidP="00B579B4">
      <w:pPr>
        <w:widowControl w:val="0"/>
        <w:autoSpaceDE w:val="0"/>
        <w:autoSpaceDN w:val="0"/>
        <w:adjustRightInd w:val="0"/>
        <w:jc w:val="both"/>
        <w:rPr>
          <w:sz w:val="24"/>
          <w:szCs w:val="24"/>
          <w:vertAlign w:val="baseline"/>
        </w:rPr>
      </w:pPr>
    </w:p>
    <w:p w:rsidR="00B255B9" w:rsidRPr="00B579B4" w:rsidRDefault="00B255B9" w:rsidP="00B579B4">
      <w:pPr>
        <w:widowControl w:val="0"/>
        <w:autoSpaceDE w:val="0"/>
        <w:autoSpaceDN w:val="0"/>
        <w:adjustRightInd w:val="0"/>
        <w:jc w:val="both"/>
        <w:rPr>
          <w:sz w:val="24"/>
          <w:szCs w:val="24"/>
          <w:vertAlign w:val="baseline"/>
        </w:rPr>
      </w:pPr>
      <w:r w:rsidRPr="00B579B4">
        <w:rPr>
          <w:sz w:val="24"/>
          <w:szCs w:val="24"/>
          <w:vertAlign w:val="baseline"/>
        </w:rPr>
        <w:t xml:space="preserve">1.6.3. Заказчик вправе установить требование об отсутствии в предусмотренном настоящим Федеральным законом </w:t>
      </w:r>
      <w:hyperlink w:anchor="Par2093" w:history="1">
        <w:r w:rsidRPr="00B579B4">
          <w:rPr>
            <w:sz w:val="24"/>
            <w:szCs w:val="24"/>
            <w:vertAlign w:val="baseline"/>
          </w:rPr>
          <w:t>реестре</w:t>
        </w:r>
      </w:hyperlink>
      <w:r w:rsidRPr="00B579B4">
        <w:rPr>
          <w:sz w:val="24"/>
          <w:szCs w:val="24"/>
          <w:vertAlign w:val="baseline"/>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255B9" w:rsidRPr="009069C9" w:rsidRDefault="00B255B9" w:rsidP="00D532CE">
      <w:pPr>
        <w:pStyle w:val="4"/>
        <w:numPr>
          <w:ilvl w:val="2"/>
          <w:numId w:val="15"/>
        </w:numPr>
        <w:spacing w:before="0" w:after="0"/>
        <w:ind w:left="0" w:firstLine="0"/>
      </w:pPr>
      <w:r w:rsidRPr="009069C9">
        <w:t xml:space="preserve">Заказчик вправе установить дополнительные требования к участникам двухэтапного конкурса при проведении первого этапа двухэтапного конкурса на основании положений </w:t>
      </w:r>
      <w:hyperlink w:anchor="sub_56" w:history="1">
        <w:r w:rsidRPr="009069C9">
          <w:t>статьи 56</w:t>
        </w:r>
      </w:hyperlink>
      <w:r w:rsidRPr="009069C9">
        <w:t xml:space="preserve"> Закона, касающиеся проведения предквалификационного отбора, с учетом особенностей, указанных в документации о проведении двухэтапного конкурса.</w:t>
      </w:r>
    </w:p>
    <w:p w:rsidR="00B255B9" w:rsidRPr="009069C9" w:rsidRDefault="00B255B9" w:rsidP="00D532CE">
      <w:pPr>
        <w:pStyle w:val="4"/>
        <w:numPr>
          <w:ilvl w:val="2"/>
          <w:numId w:val="15"/>
        </w:numPr>
        <w:spacing w:before="0" w:after="0"/>
        <w:ind w:left="0" w:firstLine="0"/>
      </w:pPr>
      <w:r w:rsidRPr="009069C9">
        <w:t>Дополнительные требования, предъявляемые к участникам закупки отдельных товаров, работ, услуг,  и перечень документов, которые подтверждают соответствие участников закупки дополнительным требованиям, предъявляемым к участникам закупки отдельных товаров, работ, услуг, установлены постановлениями Правительства РФ.</w:t>
      </w:r>
    </w:p>
    <w:p w:rsidR="00B255B9" w:rsidRDefault="00B255B9" w:rsidP="00D532CE">
      <w:pPr>
        <w:pStyle w:val="4"/>
        <w:numPr>
          <w:ilvl w:val="2"/>
          <w:numId w:val="15"/>
        </w:numPr>
        <w:spacing w:before="0" w:after="0"/>
        <w:ind w:left="0" w:firstLine="0"/>
      </w:pPr>
      <w:r>
        <w:t>По результатам первого этапа двухэтапного конкурса, заказчик вправе уточнить условия закупки, а именно:</w:t>
      </w:r>
    </w:p>
    <w:p w:rsidR="00B255B9" w:rsidRDefault="00B255B9" w:rsidP="008C26CF">
      <w:pPr>
        <w:spacing w:after="60"/>
        <w:jc w:val="both"/>
        <w:rPr>
          <w:sz w:val="24"/>
          <w:szCs w:val="24"/>
          <w:vertAlign w:val="baseline"/>
        </w:rPr>
      </w:pPr>
      <w:r>
        <w:rPr>
          <w:sz w:val="24"/>
          <w:szCs w:val="24"/>
          <w:vertAlign w:val="baseline"/>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Закона;</w:t>
      </w:r>
    </w:p>
    <w:p w:rsidR="00B255B9" w:rsidRPr="008C26CF" w:rsidRDefault="00B255B9" w:rsidP="008C26CF">
      <w:pPr>
        <w:spacing w:after="60"/>
        <w:jc w:val="both"/>
        <w:rPr>
          <w:sz w:val="24"/>
          <w:szCs w:val="24"/>
          <w:vertAlign w:val="baseline"/>
        </w:rPr>
      </w:pPr>
      <w:r>
        <w:rPr>
          <w:sz w:val="24"/>
          <w:szCs w:val="24"/>
          <w:vertAlign w:val="baseline"/>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55B9" w:rsidRPr="00FA6ED8" w:rsidRDefault="00B255B9" w:rsidP="00D532CE">
      <w:pPr>
        <w:pStyle w:val="30"/>
        <w:numPr>
          <w:ilvl w:val="1"/>
          <w:numId w:val="15"/>
        </w:numPr>
        <w:tabs>
          <w:tab w:val="left" w:pos="360"/>
        </w:tabs>
        <w:spacing w:before="0" w:after="0"/>
        <w:ind w:left="0" w:firstLine="0"/>
      </w:pPr>
      <w:bookmarkStart w:id="44" w:name="_Toc123405458"/>
      <w:bookmarkStart w:id="45" w:name="_Toc167184011"/>
      <w:bookmarkStart w:id="46" w:name="_Toc191353858"/>
      <w:bookmarkStart w:id="47" w:name="_Toc380074583"/>
      <w:r w:rsidRPr="00FA6ED8">
        <w:lastRenderedPageBreak/>
        <w:t>Привлечение субподрядчиков к исполнению контракта</w:t>
      </w:r>
      <w:bookmarkEnd w:id="44"/>
      <w:bookmarkEnd w:id="45"/>
      <w:bookmarkEnd w:id="46"/>
      <w:bookmarkEnd w:id="47"/>
    </w:p>
    <w:p w:rsidR="00B255B9" w:rsidRDefault="00B255B9" w:rsidP="00D532CE">
      <w:pPr>
        <w:pStyle w:val="4"/>
        <w:numPr>
          <w:ilvl w:val="2"/>
          <w:numId w:val="16"/>
        </w:numPr>
        <w:spacing w:before="0" w:after="0"/>
        <w:ind w:left="0" w:firstLine="0"/>
      </w:pPr>
      <w:r>
        <w:t>Поставщик (исполнитель, подрядчик)</w:t>
      </w:r>
      <w:r w:rsidRPr="00B06DEE">
        <w:t xml:space="preserve"> вправе привлечь к исполнению контракта субподрядчиков</w:t>
      </w:r>
      <w:r>
        <w:t xml:space="preserve">, если данное указание содержится в </w:t>
      </w:r>
      <w:r w:rsidRPr="003D1AB7">
        <w:rPr>
          <w:i/>
        </w:rPr>
        <w:t>Информационной карте</w:t>
      </w:r>
      <w:r w:rsidRPr="00FA6ED8">
        <w:t>.</w:t>
      </w:r>
    </w:p>
    <w:p w:rsidR="00B255B9" w:rsidRDefault="00B255B9" w:rsidP="00D532CE">
      <w:pPr>
        <w:numPr>
          <w:ilvl w:val="2"/>
          <w:numId w:val="16"/>
        </w:numPr>
        <w:spacing w:after="60"/>
        <w:ind w:left="0" w:firstLine="0"/>
        <w:jc w:val="both"/>
        <w:rPr>
          <w:sz w:val="24"/>
          <w:szCs w:val="24"/>
          <w:vertAlign w:val="baseline"/>
        </w:rPr>
      </w:pPr>
      <w:r w:rsidRPr="003D1AB7">
        <w:rPr>
          <w:sz w:val="24"/>
          <w:szCs w:val="24"/>
          <w:vertAlign w:val="baseline"/>
        </w:rPr>
        <w:t xml:space="preserve">Заказчик при определении поставщика (подрядчика, исполнителя) вправе установить в </w:t>
      </w:r>
      <w:r w:rsidRPr="003D1AB7">
        <w:rPr>
          <w:i/>
          <w:sz w:val="24"/>
          <w:szCs w:val="24"/>
          <w:vertAlign w:val="baseline"/>
        </w:rPr>
        <w:t>Информационной карте</w:t>
      </w:r>
      <w:r w:rsidRPr="003D1AB7">
        <w:rPr>
          <w:sz w:val="24"/>
          <w:szCs w:val="24"/>
          <w:vertAlign w:val="baseline"/>
        </w:rPr>
        <w:t xml:space="preserve"> и Извещении об осуществлении закупки требование к поставщику (подрядчику, исполнителю), не являющемуся субъектом малого предпринимательства</w:t>
      </w:r>
      <w:r>
        <w:rPr>
          <w:sz w:val="24"/>
          <w:szCs w:val="24"/>
          <w:vertAlign w:val="baseline"/>
        </w:rPr>
        <w:t xml:space="preserve"> и</w:t>
      </w:r>
      <w:r w:rsidRPr="003D1AB7">
        <w:rPr>
          <w:sz w:val="24"/>
          <w:szCs w:val="24"/>
          <w:vertAlign w:val="baseline"/>
        </w:rPr>
        <w:t xml:space="preserve"> </w:t>
      </w:r>
      <w:r>
        <w:rPr>
          <w:sz w:val="24"/>
          <w:szCs w:val="24"/>
          <w:vertAlign w:val="baseline"/>
        </w:rPr>
        <w:t>(</w:t>
      </w:r>
      <w:r w:rsidRPr="003D1AB7">
        <w:rPr>
          <w:sz w:val="24"/>
          <w:szCs w:val="24"/>
          <w:vertAlign w:val="baseline"/>
        </w:rPr>
        <w:t>или</w:t>
      </w:r>
      <w:r>
        <w:rPr>
          <w:sz w:val="24"/>
          <w:szCs w:val="24"/>
          <w:vertAlign w:val="baseline"/>
        </w:rPr>
        <w:t>)</w:t>
      </w:r>
      <w:r w:rsidRPr="003D1AB7">
        <w:rPr>
          <w:sz w:val="24"/>
          <w:szCs w:val="24"/>
          <w:vertAlign w:val="baseline"/>
        </w:rPr>
        <w:t xml:space="preserve">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w:t>
      </w:r>
      <w:r>
        <w:rPr>
          <w:sz w:val="24"/>
          <w:szCs w:val="24"/>
          <w:vertAlign w:val="baseline"/>
        </w:rPr>
        <w:t xml:space="preserve"> и (или)</w:t>
      </w:r>
      <w:r w:rsidRPr="003D1AB7">
        <w:rPr>
          <w:sz w:val="24"/>
          <w:szCs w:val="24"/>
          <w:vertAlign w:val="baseline"/>
        </w:rPr>
        <w:t xml:space="preserve"> социально ориентированных некоммерческих организаций.</w:t>
      </w:r>
    </w:p>
    <w:p w:rsidR="00B255B9" w:rsidRPr="00B579B4" w:rsidRDefault="00B255B9" w:rsidP="00D532CE">
      <w:pPr>
        <w:numPr>
          <w:ilvl w:val="2"/>
          <w:numId w:val="16"/>
        </w:numPr>
        <w:spacing w:after="60"/>
        <w:ind w:left="0" w:firstLine="0"/>
        <w:jc w:val="both"/>
        <w:rPr>
          <w:sz w:val="24"/>
          <w:szCs w:val="24"/>
          <w:vertAlign w:val="baseline"/>
        </w:rPr>
      </w:pPr>
      <w:r w:rsidRPr="00B579B4">
        <w:rPr>
          <w:rStyle w:val="blk"/>
          <w:sz w:val="24"/>
          <w:szCs w:val="24"/>
          <w:vertAlign w:val="baseline"/>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статьи</w:t>
      </w:r>
      <w:r>
        <w:rPr>
          <w:rStyle w:val="blk"/>
          <w:sz w:val="24"/>
          <w:szCs w:val="24"/>
          <w:vertAlign w:val="baseline"/>
        </w:rPr>
        <w:t xml:space="preserve"> 30 Федерального закона о контрактной системе</w:t>
      </w:r>
      <w:r w:rsidRPr="00B579B4">
        <w:rPr>
          <w:rStyle w:val="blk"/>
          <w:sz w:val="24"/>
          <w:szCs w:val="24"/>
          <w:vertAlign w:val="baseline"/>
        </w:rPr>
        <w:t>,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статьи</w:t>
      </w:r>
      <w:r>
        <w:rPr>
          <w:rStyle w:val="blk"/>
          <w:sz w:val="24"/>
          <w:szCs w:val="24"/>
          <w:vertAlign w:val="baseline"/>
        </w:rPr>
        <w:t xml:space="preserve"> 30 Федерального закона о контрактной системе</w:t>
      </w:r>
      <w:r w:rsidRPr="00B579B4">
        <w:rPr>
          <w:rStyle w:val="blk"/>
          <w:sz w:val="24"/>
          <w:szCs w:val="24"/>
          <w:vertAlign w:val="baseline"/>
        </w:rPr>
        <w:t>,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Pr>
          <w:rStyle w:val="blk"/>
          <w:sz w:val="24"/>
          <w:szCs w:val="24"/>
          <w:vertAlign w:val="baseline"/>
        </w:rPr>
        <w:t>.</w:t>
      </w:r>
    </w:p>
    <w:p w:rsidR="00B255B9" w:rsidRPr="003D1AB7" w:rsidRDefault="00B255B9" w:rsidP="00D532CE">
      <w:pPr>
        <w:numPr>
          <w:ilvl w:val="2"/>
          <w:numId w:val="16"/>
        </w:numPr>
        <w:spacing w:after="60"/>
        <w:ind w:left="0" w:firstLine="0"/>
        <w:jc w:val="both"/>
        <w:rPr>
          <w:sz w:val="24"/>
          <w:szCs w:val="24"/>
          <w:vertAlign w:val="baseline"/>
        </w:rPr>
      </w:pPr>
      <w:r w:rsidRPr="003D1AB7">
        <w:rPr>
          <w:sz w:val="24"/>
          <w:szCs w:val="24"/>
          <w:vertAlign w:val="baseline"/>
        </w:rPr>
        <w:t>В случае, если начальная (максимальная) цена контракта при осуществлении закупки товара, работы, услуги превышает 100 млн. рублей в контракте должна быть указана обязанность поставщика (подрядчика, исполнителя) предоставлять информацию о</w:t>
      </w:r>
      <w:r>
        <w:rPr>
          <w:sz w:val="24"/>
          <w:szCs w:val="24"/>
          <w:vertAlign w:val="baseline"/>
        </w:rPr>
        <w:t>бо</w:t>
      </w:r>
      <w:r w:rsidRPr="003D1AB7">
        <w:rPr>
          <w:sz w:val="24"/>
          <w:szCs w:val="24"/>
          <w:vertAlign w:val="baseline"/>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255B9" w:rsidRPr="00FA6ED8" w:rsidRDefault="00B255B9" w:rsidP="00D532CE">
      <w:pPr>
        <w:pStyle w:val="30"/>
        <w:numPr>
          <w:ilvl w:val="1"/>
          <w:numId w:val="16"/>
        </w:numPr>
        <w:tabs>
          <w:tab w:val="left" w:pos="360"/>
        </w:tabs>
        <w:spacing w:before="0" w:after="0"/>
        <w:ind w:left="0" w:firstLine="0"/>
      </w:pPr>
      <w:bookmarkStart w:id="48" w:name="_Toc147809644"/>
      <w:bookmarkStart w:id="49" w:name="_Toc191353859"/>
      <w:bookmarkStart w:id="50" w:name="_Toc380074584"/>
      <w:r w:rsidRPr="00FA6ED8">
        <w:t xml:space="preserve">Расходы на участие в </w:t>
      </w:r>
      <w:bookmarkEnd w:id="48"/>
      <w:r w:rsidRPr="00FA6ED8">
        <w:t>конкурсе</w:t>
      </w:r>
      <w:bookmarkEnd w:id="49"/>
      <w:bookmarkEnd w:id="50"/>
    </w:p>
    <w:p w:rsidR="00B255B9" w:rsidRPr="009069C9" w:rsidRDefault="00B255B9" w:rsidP="00D532CE">
      <w:pPr>
        <w:pStyle w:val="4"/>
        <w:numPr>
          <w:ilvl w:val="2"/>
          <w:numId w:val="16"/>
        </w:numPr>
        <w:spacing w:before="0" w:after="0"/>
        <w:ind w:left="0" w:firstLine="0"/>
      </w:pPr>
      <w:r w:rsidRPr="00FA6ED8">
        <w:t xml:space="preserve">Участник </w:t>
      </w:r>
      <w:r>
        <w:t>закупки</w:t>
      </w:r>
      <w:r w:rsidRPr="00FA6ED8">
        <w:t xml:space="preserve"> несет все расходы, связанные с подготовкой и подачей заявки на участие в </w:t>
      </w:r>
      <w:r>
        <w:t xml:space="preserve">открытом двухэтапном </w:t>
      </w:r>
      <w:r w:rsidRPr="00FA6ED8">
        <w:t xml:space="preserve">конкурсе, участием в </w:t>
      </w:r>
      <w:r>
        <w:t xml:space="preserve">открытом двухэтапном </w:t>
      </w:r>
      <w:r w:rsidRPr="00FA6ED8">
        <w:t>конкурсе и заключением контракта</w:t>
      </w:r>
      <w:r>
        <w:t>.</w:t>
      </w:r>
      <w:r w:rsidRPr="00FA6ED8">
        <w:t xml:space="preserve"> </w:t>
      </w:r>
      <w:bookmarkStart w:id="51" w:name="_Toc147809645"/>
    </w:p>
    <w:p w:rsidR="00B255B9" w:rsidRPr="00FA6ED8" w:rsidRDefault="00B255B9" w:rsidP="00D532CE">
      <w:pPr>
        <w:pStyle w:val="30"/>
        <w:numPr>
          <w:ilvl w:val="1"/>
          <w:numId w:val="16"/>
        </w:numPr>
        <w:tabs>
          <w:tab w:val="left" w:pos="360"/>
        </w:tabs>
        <w:spacing w:before="0" w:after="0"/>
        <w:ind w:left="0" w:firstLine="0"/>
      </w:pPr>
      <w:bookmarkStart w:id="52" w:name="_Toc191353860"/>
      <w:bookmarkStart w:id="53" w:name="_Toc380074585"/>
      <w:r w:rsidRPr="00FA6ED8">
        <w:t xml:space="preserve">Преимущества, предоставляемые при участии </w:t>
      </w:r>
      <w:bookmarkEnd w:id="51"/>
      <w:bookmarkEnd w:id="52"/>
      <w:r>
        <w:t>определении поставщика (подрядчика, исполнителя)</w:t>
      </w:r>
      <w:bookmarkEnd w:id="53"/>
    </w:p>
    <w:bookmarkEnd w:id="19"/>
    <w:p w:rsidR="00B255B9" w:rsidRDefault="00B255B9" w:rsidP="00D532CE">
      <w:pPr>
        <w:pStyle w:val="4"/>
        <w:numPr>
          <w:ilvl w:val="2"/>
          <w:numId w:val="16"/>
        </w:numPr>
        <w:spacing w:before="0" w:after="0"/>
        <w:ind w:left="0" w:firstLine="0"/>
      </w:pPr>
      <w:r w:rsidRPr="00FA6ED8">
        <w:t xml:space="preserve">Заказчик </w:t>
      </w:r>
      <w:r>
        <w:t>обязан</w:t>
      </w:r>
      <w:r w:rsidRPr="00FA6ED8">
        <w:t xml:space="preserve"> предоставить преимущества учреждениям</w:t>
      </w:r>
      <w:r>
        <w:t xml:space="preserve"> и предприятиям</w:t>
      </w:r>
      <w:r w:rsidRPr="00FA6ED8">
        <w:t xml:space="preserve"> уголовно-исполнительной системы, организациям инвалидов, осуществляющим поставку товаров, выполнение работ, оказание услуг при участии в </w:t>
      </w:r>
      <w:r>
        <w:t>определении поставщика (подрядчика, исполнения)</w:t>
      </w:r>
      <w:r w:rsidRPr="00FA6ED8">
        <w:t xml:space="preserve"> согласно предмету</w:t>
      </w:r>
      <w:r>
        <w:t xml:space="preserve"> открытого двухэтапного</w:t>
      </w:r>
      <w:r w:rsidRPr="00FA6ED8">
        <w:t xml:space="preserve"> конкурса. Сведения о предоставлении вышеуказанных преимуществ сод</w:t>
      </w:r>
      <w:r>
        <w:t xml:space="preserve">ержатся в </w:t>
      </w:r>
      <w:r w:rsidRPr="00EB6AAB">
        <w:rPr>
          <w:i/>
        </w:rPr>
        <w:t>Информационной карте</w:t>
      </w:r>
      <w:r>
        <w:t>.</w:t>
      </w:r>
    </w:p>
    <w:p w:rsidR="00B255B9" w:rsidRDefault="00B255B9" w:rsidP="00D532CE">
      <w:pPr>
        <w:pStyle w:val="4"/>
        <w:numPr>
          <w:ilvl w:val="2"/>
          <w:numId w:val="16"/>
        </w:numPr>
        <w:spacing w:before="0" w:after="0"/>
        <w:ind w:left="0" w:firstLine="0"/>
      </w:pPr>
      <w:r w:rsidRPr="00FA6ED8">
        <w:t xml:space="preserve">Преимущества при участии в </w:t>
      </w:r>
      <w:r>
        <w:t>осуществлении закупок</w:t>
      </w:r>
      <w:r w:rsidRPr="00FA6ED8">
        <w:t xml:space="preserve"> указанным учреждениям</w:t>
      </w:r>
      <w:r>
        <w:t>, предприятиям</w:t>
      </w:r>
      <w:r w:rsidRPr="00FA6ED8">
        <w:t xml:space="preserve"> и (или) организациям устанавливаются в отношении предлагаемой цены контракта в размере процента, указанного в </w:t>
      </w:r>
      <w:r w:rsidRPr="00EB6AAB">
        <w:rPr>
          <w:i/>
        </w:rPr>
        <w:t>Информационной карте</w:t>
      </w:r>
      <w:r w:rsidRPr="00FA6ED8">
        <w:t xml:space="preserve">, но не более пятнадцати процентов. </w:t>
      </w:r>
    </w:p>
    <w:p w:rsidR="00B255B9" w:rsidRDefault="00B255B9" w:rsidP="00D532CE">
      <w:pPr>
        <w:pStyle w:val="4"/>
        <w:numPr>
          <w:ilvl w:val="2"/>
          <w:numId w:val="16"/>
        </w:numPr>
        <w:spacing w:before="0" w:after="0"/>
        <w:ind w:left="0" w:firstLine="0"/>
      </w:pPr>
      <w:r>
        <w:t>Заказчик обязан</w:t>
      </w:r>
      <w:r w:rsidRPr="008C13CF">
        <w:t xml:space="preserve">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w:t>
      </w:r>
      <w:r>
        <w:t xml:space="preserve"> закупок.</w:t>
      </w:r>
      <w:r w:rsidRPr="008C13CF">
        <w:t xml:space="preserve"> </w:t>
      </w:r>
      <w:r w:rsidRPr="00FA6ED8">
        <w:t>Сведения о предоставлении вышеуказанных преимуществ сод</w:t>
      </w:r>
      <w:r>
        <w:t xml:space="preserve">ержатся в </w:t>
      </w:r>
      <w:r w:rsidRPr="00EB6AAB">
        <w:rPr>
          <w:i/>
        </w:rPr>
        <w:t>Информационной карте</w:t>
      </w:r>
      <w:r>
        <w:t>.</w:t>
      </w:r>
    </w:p>
    <w:p w:rsidR="00B255B9" w:rsidRPr="009069C9" w:rsidRDefault="00B255B9" w:rsidP="00D532CE">
      <w:pPr>
        <w:pStyle w:val="4"/>
        <w:numPr>
          <w:ilvl w:val="2"/>
          <w:numId w:val="16"/>
        </w:numPr>
        <w:spacing w:before="0" w:after="0"/>
        <w:ind w:left="0" w:firstLine="0"/>
      </w:pPr>
      <w:r>
        <w:t>Преимущества при участии в осуществлении закупок указанным субъектам, организациям устанавливается в виде ограничения</w:t>
      </w:r>
      <w:r w:rsidRPr="00A11179">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B255B9" w:rsidRPr="00FA6ED8" w:rsidRDefault="00B255B9" w:rsidP="00D532CE">
      <w:pPr>
        <w:pStyle w:val="30"/>
        <w:numPr>
          <w:ilvl w:val="0"/>
          <w:numId w:val="16"/>
        </w:numPr>
        <w:tabs>
          <w:tab w:val="left" w:pos="360"/>
        </w:tabs>
        <w:spacing w:before="0" w:after="0"/>
        <w:ind w:left="357" w:hanging="357"/>
      </w:pPr>
      <w:bookmarkStart w:id="54" w:name="_Toc147809647"/>
      <w:bookmarkStart w:id="55" w:name="_Toc191353861"/>
      <w:bookmarkStart w:id="56" w:name="_Toc380074586"/>
      <w:r w:rsidRPr="00FA6ED8">
        <w:t>Конкурсная документация</w:t>
      </w:r>
      <w:bookmarkStart w:id="57" w:name="_Ref11225592"/>
      <w:bookmarkStart w:id="58" w:name="_Toc13035844"/>
      <w:bookmarkStart w:id="59" w:name="_Toc147809648"/>
      <w:bookmarkEnd w:id="54"/>
      <w:bookmarkEnd w:id="55"/>
      <w:bookmarkEnd w:id="56"/>
    </w:p>
    <w:p w:rsidR="00B255B9" w:rsidRPr="00FA6ED8" w:rsidRDefault="00B255B9" w:rsidP="00D532CE">
      <w:pPr>
        <w:pStyle w:val="30"/>
        <w:numPr>
          <w:ilvl w:val="1"/>
          <w:numId w:val="17"/>
        </w:numPr>
        <w:tabs>
          <w:tab w:val="left" w:pos="360"/>
        </w:tabs>
        <w:spacing w:before="0" w:after="0"/>
        <w:ind w:hanging="450"/>
      </w:pPr>
      <w:bookmarkStart w:id="60" w:name="_Toc191353862"/>
      <w:bookmarkStart w:id="61" w:name="_Toc380074587"/>
      <w:r w:rsidRPr="00FA6ED8">
        <w:t>Содержание конкурсной документации</w:t>
      </w:r>
      <w:bookmarkEnd w:id="57"/>
      <w:bookmarkEnd w:id="58"/>
      <w:bookmarkEnd w:id="59"/>
      <w:bookmarkEnd w:id="60"/>
      <w:bookmarkEnd w:id="61"/>
    </w:p>
    <w:p w:rsidR="00B255B9" w:rsidRPr="008D1F1C" w:rsidRDefault="00B255B9" w:rsidP="00D532CE">
      <w:pPr>
        <w:pStyle w:val="4"/>
        <w:numPr>
          <w:ilvl w:val="2"/>
          <w:numId w:val="17"/>
        </w:numPr>
        <w:spacing w:before="0" w:after="0"/>
        <w:ind w:left="0" w:firstLine="0"/>
      </w:pPr>
      <w:r w:rsidRPr="008D1F1C">
        <w:t>Конкурсная документация включает:</w:t>
      </w:r>
    </w:p>
    <w:p w:rsidR="00B255B9" w:rsidRPr="008D1F1C" w:rsidRDefault="00B255B9" w:rsidP="00E735DB">
      <w:pPr>
        <w:tabs>
          <w:tab w:val="left" w:pos="180"/>
        </w:tabs>
        <w:jc w:val="both"/>
        <w:rPr>
          <w:sz w:val="24"/>
          <w:szCs w:val="24"/>
          <w:vertAlign w:val="baseline"/>
        </w:rPr>
      </w:pPr>
      <w:r w:rsidRPr="008D1F1C">
        <w:rPr>
          <w:sz w:val="24"/>
          <w:szCs w:val="24"/>
          <w:vertAlign w:val="baseline"/>
        </w:rPr>
        <w:t>-</w:t>
      </w:r>
      <w:r w:rsidRPr="008D1F1C">
        <w:rPr>
          <w:sz w:val="24"/>
          <w:szCs w:val="24"/>
          <w:vertAlign w:val="baseline"/>
        </w:rPr>
        <w:tab/>
        <w:t>Инструкцию по подготовке заявок и проведению конкурса;</w:t>
      </w:r>
    </w:p>
    <w:p w:rsidR="00B255B9" w:rsidRPr="008D1F1C" w:rsidRDefault="00B255B9" w:rsidP="00E735DB">
      <w:pPr>
        <w:tabs>
          <w:tab w:val="left" w:pos="180"/>
        </w:tabs>
        <w:jc w:val="both"/>
        <w:rPr>
          <w:sz w:val="24"/>
          <w:szCs w:val="24"/>
          <w:vertAlign w:val="baseline"/>
        </w:rPr>
      </w:pPr>
      <w:r w:rsidRPr="008D1F1C">
        <w:rPr>
          <w:sz w:val="24"/>
          <w:szCs w:val="24"/>
          <w:vertAlign w:val="baseline"/>
        </w:rPr>
        <w:t>-</w:t>
      </w:r>
      <w:r w:rsidRPr="008D1F1C">
        <w:rPr>
          <w:sz w:val="24"/>
          <w:szCs w:val="24"/>
          <w:vertAlign w:val="baseline"/>
        </w:rPr>
        <w:tab/>
        <w:t xml:space="preserve">Образцы форм и документов для заполнения участниками закупки; </w:t>
      </w:r>
    </w:p>
    <w:p w:rsidR="00B255B9" w:rsidRPr="008D1F1C" w:rsidRDefault="00B255B9" w:rsidP="00E735DB">
      <w:pPr>
        <w:tabs>
          <w:tab w:val="left" w:pos="180"/>
        </w:tabs>
        <w:jc w:val="both"/>
        <w:rPr>
          <w:sz w:val="24"/>
          <w:szCs w:val="24"/>
          <w:vertAlign w:val="baseline"/>
        </w:rPr>
      </w:pPr>
      <w:r w:rsidRPr="008D1F1C">
        <w:rPr>
          <w:sz w:val="24"/>
          <w:szCs w:val="24"/>
          <w:vertAlign w:val="baseline"/>
        </w:rPr>
        <w:t>-</w:t>
      </w:r>
      <w:r w:rsidRPr="008D1F1C">
        <w:rPr>
          <w:sz w:val="24"/>
          <w:szCs w:val="24"/>
          <w:vertAlign w:val="baseline"/>
        </w:rPr>
        <w:tab/>
        <w:t>Техническую часть;</w:t>
      </w:r>
    </w:p>
    <w:p w:rsidR="00B255B9" w:rsidRPr="008D1F1C" w:rsidRDefault="00B255B9" w:rsidP="00E735DB">
      <w:pPr>
        <w:tabs>
          <w:tab w:val="left" w:pos="180"/>
        </w:tabs>
        <w:jc w:val="both"/>
        <w:rPr>
          <w:sz w:val="24"/>
          <w:szCs w:val="24"/>
          <w:vertAlign w:val="baseline"/>
        </w:rPr>
      </w:pPr>
      <w:r w:rsidRPr="008D1F1C">
        <w:rPr>
          <w:sz w:val="24"/>
          <w:szCs w:val="24"/>
          <w:vertAlign w:val="baseline"/>
        </w:rPr>
        <w:t>- Обоснование начальной (максимальной) цены контракта</w:t>
      </w:r>
    </w:p>
    <w:p w:rsidR="00B255B9" w:rsidRPr="008D1F1C" w:rsidRDefault="00B255B9" w:rsidP="00E735DB">
      <w:pPr>
        <w:tabs>
          <w:tab w:val="left" w:pos="180"/>
        </w:tabs>
        <w:jc w:val="both"/>
        <w:rPr>
          <w:sz w:val="24"/>
          <w:szCs w:val="24"/>
          <w:vertAlign w:val="baseline"/>
        </w:rPr>
      </w:pPr>
      <w:r w:rsidRPr="008D1F1C">
        <w:rPr>
          <w:sz w:val="24"/>
          <w:szCs w:val="24"/>
          <w:vertAlign w:val="baseline"/>
        </w:rPr>
        <w:lastRenderedPageBreak/>
        <w:t>- Проект</w:t>
      </w:r>
      <w:r>
        <w:rPr>
          <w:sz w:val="24"/>
          <w:szCs w:val="24"/>
          <w:vertAlign w:val="baseline"/>
        </w:rPr>
        <w:t xml:space="preserve"> муниципального</w:t>
      </w:r>
      <w:r w:rsidRPr="008D1F1C">
        <w:rPr>
          <w:sz w:val="24"/>
          <w:szCs w:val="24"/>
          <w:vertAlign w:val="baseline"/>
        </w:rPr>
        <w:t xml:space="preserve"> контракта.</w:t>
      </w:r>
    </w:p>
    <w:p w:rsidR="00B255B9" w:rsidRPr="008D1F1C" w:rsidRDefault="00B255B9" w:rsidP="00D532CE">
      <w:pPr>
        <w:pStyle w:val="30"/>
        <w:numPr>
          <w:ilvl w:val="1"/>
          <w:numId w:val="17"/>
        </w:numPr>
        <w:tabs>
          <w:tab w:val="left" w:pos="360"/>
        </w:tabs>
        <w:spacing w:before="0" w:after="0"/>
        <w:ind w:left="0" w:firstLine="0"/>
      </w:pPr>
      <w:bookmarkStart w:id="62" w:name="_Toc191353863"/>
      <w:bookmarkStart w:id="63" w:name="_Toc380074588"/>
      <w:r w:rsidRPr="008D1F1C">
        <w:t>Получение комплекта конкурсной документации с официального сайта</w:t>
      </w:r>
      <w:bookmarkEnd w:id="62"/>
      <w:bookmarkEnd w:id="63"/>
      <w:r w:rsidRPr="008D1F1C">
        <w:t xml:space="preserve"> </w:t>
      </w:r>
    </w:p>
    <w:p w:rsidR="00B255B9" w:rsidRDefault="00B255B9" w:rsidP="00D532CE">
      <w:pPr>
        <w:pStyle w:val="4"/>
        <w:numPr>
          <w:ilvl w:val="2"/>
          <w:numId w:val="17"/>
        </w:numPr>
        <w:spacing w:before="0" w:after="0"/>
        <w:ind w:left="0" w:firstLine="0"/>
      </w:pPr>
      <w:r w:rsidRPr="008D1F1C">
        <w:t>Участники</w:t>
      </w:r>
      <w:r w:rsidRPr="00FA6ED8">
        <w:t xml:space="preserve"> </w:t>
      </w:r>
      <w:r>
        <w:t>закупки</w:t>
      </w:r>
      <w:r w:rsidRPr="00FA6ED8">
        <w:t xml:space="preserve">, получившие комплект конкурсной документации </w:t>
      </w:r>
      <w:r w:rsidRPr="00FA6ED8">
        <w:br/>
        <w:t>с официального сайта</w:t>
      </w:r>
      <w:r>
        <w:t xml:space="preserve"> (после ввода в эксплуатацию</w:t>
      </w:r>
      <w:r w:rsidRPr="00FA6ED8">
        <w:t xml:space="preserve"> </w:t>
      </w:r>
      <w:r>
        <w:t>в единой информационной системе)</w:t>
      </w:r>
      <w:r w:rsidRPr="00FA6ED8">
        <w:t xml:space="preserve"> должны самостоятельно отслеживать появление на официальном сайте</w:t>
      </w:r>
      <w:r>
        <w:t xml:space="preserve"> (после ввода в эксплуатацию</w:t>
      </w:r>
      <w:r w:rsidRPr="00FA6ED8">
        <w:t xml:space="preserve"> </w:t>
      </w:r>
      <w:r>
        <w:t>в единой информационной системе)</w:t>
      </w:r>
      <w:r w:rsidRPr="00FA6ED8">
        <w:t xml:space="preserve"> разъяснений, изменений или дополнений конкурсной документации. Заказчик не несет обязательств и ответственнос</w:t>
      </w:r>
      <w:r>
        <w:t>ти в случае неполучения такими у</w:t>
      </w:r>
      <w:r w:rsidRPr="00FA6ED8">
        <w:t xml:space="preserve">частниками </w:t>
      </w:r>
      <w:r>
        <w:t>закупки</w:t>
      </w:r>
      <w:r w:rsidRPr="00FA6ED8">
        <w:t xml:space="preserve"> разъяснений, изменений и дополнений к конкурсной </w:t>
      </w:r>
      <w:r>
        <w:t>документации.</w:t>
      </w:r>
    </w:p>
    <w:p w:rsidR="00B255B9" w:rsidRPr="009069C9" w:rsidRDefault="00B255B9" w:rsidP="009069C9"/>
    <w:p w:rsidR="00B255B9" w:rsidRPr="00FA6ED8" w:rsidRDefault="00B255B9" w:rsidP="00D532CE">
      <w:pPr>
        <w:pStyle w:val="30"/>
        <w:numPr>
          <w:ilvl w:val="1"/>
          <w:numId w:val="17"/>
        </w:numPr>
        <w:tabs>
          <w:tab w:val="left" w:pos="360"/>
        </w:tabs>
        <w:spacing w:before="0" w:after="0"/>
        <w:ind w:left="0" w:firstLine="0"/>
      </w:pPr>
      <w:bookmarkStart w:id="64" w:name="_Toc147809649"/>
      <w:bookmarkStart w:id="65" w:name="_Toc191353864"/>
      <w:bookmarkStart w:id="66" w:name="_Toc380074589"/>
      <w:r w:rsidRPr="00FA6ED8">
        <w:t>Разъяснение положений конкурсной документации</w:t>
      </w:r>
      <w:bookmarkEnd w:id="64"/>
      <w:bookmarkEnd w:id="65"/>
      <w:bookmarkEnd w:id="66"/>
    </w:p>
    <w:p w:rsidR="00B255B9" w:rsidRPr="00FA6ED8" w:rsidRDefault="00B255B9" w:rsidP="00D532CE">
      <w:pPr>
        <w:pStyle w:val="4"/>
        <w:numPr>
          <w:ilvl w:val="2"/>
          <w:numId w:val="17"/>
        </w:numPr>
        <w:spacing w:before="0" w:after="0"/>
        <w:ind w:left="0" w:firstLine="0"/>
      </w:pPr>
      <w:r w:rsidRPr="00FA6ED8">
        <w:t xml:space="preserve">При проведении </w:t>
      </w:r>
      <w:r>
        <w:t xml:space="preserve">открытого двухэтапного </w:t>
      </w:r>
      <w:r w:rsidRPr="00FA6ED8">
        <w:t xml:space="preserve">конкурса какие-либо </w:t>
      </w:r>
      <w:r w:rsidRPr="000E74EE">
        <w:t>переговор</w:t>
      </w:r>
      <w:r>
        <w:t>ы</w:t>
      </w:r>
      <w:r w:rsidRPr="000E74EE">
        <w:t xml:space="preserve"> </w:t>
      </w:r>
      <w:r>
        <w:t xml:space="preserve">с </w:t>
      </w:r>
      <w:r w:rsidRPr="000E74EE">
        <w:t>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w:t>
      </w:r>
      <w:r w:rsidRPr="00FA6ED8">
        <w:t xml:space="preserve"> </w:t>
      </w:r>
      <w:r w:rsidRPr="000E74EE">
        <w:t>в том числе в отношении заявки, поданн</w:t>
      </w:r>
      <w:r>
        <w:t>ой</w:t>
      </w:r>
      <w:r w:rsidRPr="000E74EE">
        <w:t xml:space="preserve"> таким участником, не допускается до выявления победителя указанного определения, за исключением случаев, предусмотренных </w:t>
      </w:r>
      <w:r>
        <w:t>З</w:t>
      </w:r>
      <w:r w:rsidRPr="000E74EE">
        <w:t>аконом</w:t>
      </w:r>
      <w:r>
        <w:t xml:space="preserve"> (в том числе </w:t>
      </w:r>
      <w:r w:rsidRPr="000B1942">
        <w:t>обсуждение для уточнения характеристик объекта закупки с участниками закупки</w:t>
      </w:r>
      <w:r>
        <w:t xml:space="preserve"> на первом этапе конкурса)</w:t>
      </w:r>
      <w:r w:rsidRPr="000E74EE">
        <w:t>.</w:t>
      </w:r>
      <w:r w:rsidRPr="00FA6ED8">
        <w:t xml:space="preserve">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B255B9" w:rsidRDefault="00B255B9" w:rsidP="00D532CE">
      <w:pPr>
        <w:pStyle w:val="4"/>
        <w:numPr>
          <w:ilvl w:val="2"/>
          <w:numId w:val="17"/>
        </w:numPr>
        <w:spacing w:before="0" w:after="0"/>
        <w:ind w:left="0" w:firstLine="0"/>
      </w:pPr>
      <w:r w:rsidRPr="00FA6ED8">
        <w:t xml:space="preserve">Любой участник </w:t>
      </w:r>
      <w:r>
        <w:t>закупки</w:t>
      </w:r>
      <w:r w:rsidRPr="00FA6ED8">
        <w:t xml:space="preserve"> вправе направить в письменной форме заказчику запрос о </w:t>
      </w:r>
      <w:r w:rsidRPr="00156F07">
        <w:t>даче разъяснений положений конкурсной документации</w:t>
      </w:r>
      <w:r w:rsidRPr="00FA6ED8">
        <w:t xml:space="preserve">. В течение двух рабочих дней со дня поступления указанного запроса заказчик обязан направить в письменной форме </w:t>
      </w:r>
      <w:r w:rsidRPr="00EB6E9C">
        <w:t xml:space="preserve">или в форме электронного документа </w:t>
      </w:r>
      <w:r w:rsidRPr="00FA6ED8">
        <w:t xml:space="preserve">разъяснения положений конкурсной документации, если указанный запрос поступил к заказчику, не позднее, срока, указанного в </w:t>
      </w:r>
      <w:r w:rsidRPr="006B6111">
        <w:rPr>
          <w:i/>
        </w:rPr>
        <w:t>Информационной карте</w:t>
      </w:r>
      <w:r w:rsidRPr="00FA6ED8">
        <w:t xml:space="preserve"> на бумажном носителе по адресу, указанному в запросе.</w:t>
      </w:r>
    </w:p>
    <w:p w:rsidR="00B255B9" w:rsidRPr="00140BCF" w:rsidRDefault="00B255B9" w:rsidP="00D532CE">
      <w:pPr>
        <w:pStyle w:val="4"/>
        <w:numPr>
          <w:ilvl w:val="2"/>
          <w:numId w:val="17"/>
        </w:numPr>
        <w:spacing w:before="0" w:after="0"/>
        <w:ind w:left="0" w:firstLine="0"/>
      </w:pPr>
      <w:r>
        <w:t xml:space="preserve">Участник закупки вправе подать запрос о даче разъяснений в пятнадцатидневный срок с момента публикации извещения о проведении конкурса до момента вскрытия первоначальных заявок </w:t>
      </w:r>
      <w:r w:rsidRPr="00A86FE5">
        <w:t xml:space="preserve">и (или) </w:t>
      </w:r>
      <w:r>
        <w:t xml:space="preserve">открытия </w:t>
      </w:r>
      <w:r w:rsidRPr="00A86FE5">
        <w:t>доступ</w:t>
      </w:r>
      <w:r>
        <w:t>а</w:t>
      </w:r>
      <w:r w:rsidRPr="00A86FE5">
        <w:t xml:space="preserve"> к поданным в форме электронных документов заявкам</w:t>
      </w:r>
      <w:r>
        <w:t xml:space="preserve">, а также с момента приглашения представить окончательные заявки до окончания рассмотрения и оценки поданных заявок (Запрос о даче разъяснений положений документации должен поступить к заказчику не позднее, чем за пять дней до даты окончания срока подачи заявок на участие в открытом двухэтапном конкурсе). </w:t>
      </w:r>
    </w:p>
    <w:p w:rsidR="00B255B9" w:rsidRPr="009069C9" w:rsidRDefault="00B255B9" w:rsidP="00D532CE">
      <w:pPr>
        <w:pStyle w:val="4"/>
        <w:numPr>
          <w:ilvl w:val="2"/>
          <w:numId w:val="17"/>
        </w:numPr>
        <w:spacing w:before="0" w:after="0"/>
        <w:ind w:left="0" w:firstLine="0"/>
      </w:pPr>
      <w:r w:rsidRPr="00FA6ED8">
        <w:t xml:space="preserve">В течение одного </w:t>
      </w:r>
      <w:r>
        <w:t xml:space="preserve">рабочего </w:t>
      </w:r>
      <w:r w:rsidRPr="00FA6ED8">
        <w:t xml:space="preserve">дня с </w:t>
      </w:r>
      <w:r>
        <w:t>даты</w:t>
      </w:r>
      <w:r w:rsidRPr="00FA6ED8">
        <w:t xml:space="preserve"> направления разъяснения положений конкурсной документации по запросу участника </w:t>
      </w:r>
      <w:r>
        <w:t>закупки</w:t>
      </w:r>
      <w:r w:rsidRPr="00FA6ED8">
        <w:t xml:space="preserve"> такое разъяснение должно быть размещено</w:t>
      </w:r>
      <w:r>
        <w:t xml:space="preserve"> на официальном сайте (после ввода в эксплуатацию</w:t>
      </w:r>
      <w:r w:rsidRPr="00FA6ED8">
        <w:t xml:space="preserve"> </w:t>
      </w:r>
      <w:r>
        <w:t>в единой информационной системе)</w:t>
      </w:r>
      <w:r w:rsidRPr="00FA6ED8">
        <w:t xml:space="preserve"> с указанием предмета запроса, но без указания </w:t>
      </w:r>
      <w:r>
        <w:t>лица</w:t>
      </w:r>
      <w:r w:rsidRPr="00FA6ED8">
        <w:t>, от которого поступил запрос. Разъяснение положений конкурсной документации не должно изменять ее суть.</w:t>
      </w:r>
    </w:p>
    <w:p w:rsidR="00B255B9" w:rsidRPr="00FA6ED8" w:rsidRDefault="00B255B9" w:rsidP="00D532CE">
      <w:pPr>
        <w:pStyle w:val="30"/>
        <w:numPr>
          <w:ilvl w:val="1"/>
          <w:numId w:val="17"/>
        </w:numPr>
        <w:tabs>
          <w:tab w:val="left" w:pos="360"/>
        </w:tabs>
        <w:spacing w:before="0" w:after="0"/>
        <w:ind w:left="0" w:firstLine="0"/>
      </w:pPr>
      <w:bookmarkStart w:id="67" w:name="_Ref119429410"/>
      <w:bookmarkStart w:id="68" w:name="_Toc119349440"/>
      <w:bookmarkStart w:id="69" w:name="_Toc191353865"/>
      <w:bookmarkStart w:id="70" w:name="_Toc380074590"/>
      <w:r w:rsidRPr="00FA6ED8">
        <w:t xml:space="preserve">Внесение изменений в извещение о проведении </w:t>
      </w:r>
      <w:r>
        <w:t xml:space="preserve">открытого двухэтапного </w:t>
      </w:r>
      <w:r w:rsidRPr="00FA6ED8">
        <w:t>конкурса и конкурсную документацию</w:t>
      </w:r>
      <w:bookmarkEnd w:id="67"/>
      <w:bookmarkEnd w:id="68"/>
      <w:bookmarkEnd w:id="69"/>
      <w:bookmarkEnd w:id="70"/>
    </w:p>
    <w:p w:rsidR="00B255B9" w:rsidRDefault="00B255B9" w:rsidP="00D532CE">
      <w:pPr>
        <w:pStyle w:val="4"/>
        <w:numPr>
          <w:ilvl w:val="2"/>
          <w:numId w:val="17"/>
        </w:numPr>
        <w:spacing w:before="0" w:after="0"/>
        <w:ind w:left="0" w:firstLine="0"/>
      </w:pPr>
      <w:r w:rsidRPr="00FA6ED8">
        <w:t xml:space="preserve">Заказчик по собственной инициативе или в соответствии с запросом участника </w:t>
      </w:r>
      <w:r>
        <w:t>закупки</w:t>
      </w:r>
      <w:r w:rsidRPr="00FA6ED8">
        <w:t xml:space="preserve"> вправе принять решение о внесении изменений в извещение о проведении </w:t>
      </w:r>
      <w:r>
        <w:t xml:space="preserve">открытого двухэтапного </w:t>
      </w:r>
      <w:r w:rsidRPr="00FA6ED8">
        <w:t>конкурса</w:t>
      </w:r>
      <w:r>
        <w:t xml:space="preserve"> и в конкурсную документацию на первом этапе конкурса</w:t>
      </w:r>
      <w:r w:rsidRPr="00FA6ED8">
        <w:t xml:space="preserve"> не позднее, чем за пять дней до даты окончания </w:t>
      </w:r>
      <w:r>
        <w:t xml:space="preserve">срока </w:t>
      </w:r>
      <w:r w:rsidRPr="00FA6ED8">
        <w:t>подачи</w:t>
      </w:r>
      <w:r>
        <w:t xml:space="preserve"> первоначальных</w:t>
      </w:r>
      <w:r w:rsidRPr="00FA6ED8">
        <w:t xml:space="preserve"> заявок на участие в </w:t>
      </w:r>
      <w:r>
        <w:t>конкурсе</w:t>
      </w:r>
      <w:r w:rsidRPr="00FA6ED8">
        <w:t xml:space="preserve">. </w:t>
      </w:r>
    </w:p>
    <w:p w:rsidR="00B255B9" w:rsidRPr="00B00B99" w:rsidRDefault="00B255B9" w:rsidP="00D532CE">
      <w:pPr>
        <w:numPr>
          <w:ilvl w:val="2"/>
          <w:numId w:val="17"/>
        </w:numPr>
        <w:ind w:left="0" w:firstLine="0"/>
        <w:jc w:val="both"/>
        <w:rPr>
          <w:sz w:val="24"/>
          <w:szCs w:val="24"/>
          <w:vertAlign w:val="baseline"/>
        </w:rPr>
      </w:pPr>
      <w:r w:rsidRPr="004F72DD">
        <w:rPr>
          <w:sz w:val="24"/>
          <w:vertAlign w:val="baseline"/>
        </w:rPr>
        <w:t xml:space="preserve">Заказчик </w:t>
      </w:r>
      <w:r w:rsidRPr="00FA6ED8">
        <w:rPr>
          <w:sz w:val="24"/>
          <w:szCs w:val="24"/>
          <w:vertAlign w:val="baseline"/>
        </w:rPr>
        <w:t xml:space="preserve">по собственной инициативе или в соответствии с запросом участника </w:t>
      </w:r>
      <w:r>
        <w:rPr>
          <w:sz w:val="24"/>
          <w:szCs w:val="24"/>
          <w:vertAlign w:val="baseline"/>
        </w:rPr>
        <w:t>закупки</w:t>
      </w:r>
      <w:r w:rsidRPr="004F72DD">
        <w:rPr>
          <w:sz w:val="24"/>
          <w:vertAlign w:val="baseline"/>
        </w:rPr>
        <w:t xml:space="preserve"> вправе принять решение о внесении изменений в извещение о проведении</w:t>
      </w:r>
      <w:r>
        <w:rPr>
          <w:sz w:val="24"/>
          <w:vertAlign w:val="baseline"/>
        </w:rPr>
        <w:t xml:space="preserve"> открытого двухэтапного</w:t>
      </w:r>
      <w:r w:rsidRPr="004F72DD">
        <w:rPr>
          <w:sz w:val="24"/>
          <w:vertAlign w:val="baseline"/>
        </w:rPr>
        <w:t xml:space="preserve"> конкурса</w:t>
      </w:r>
      <w:r>
        <w:rPr>
          <w:sz w:val="24"/>
          <w:vertAlign w:val="baseline"/>
        </w:rPr>
        <w:t xml:space="preserve"> и в конкурсную документацию на основании уточнений после первого этапа конкурса до момента направления приглашений участникам представить окончательные заявки на участие в конкурсе</w:t>
      </w:r>
      <w:r w:rsidRPr="004F72DD">
        <w:rPr>
          <w:sz w:val="24"/>
          <w:vertAlign w:val="baseline"/>
        </w:rPr>
        <w:t>.</w:t>
      </w:r>
    </w:p>
    <w:p w:rsidR="00B255B9" w:rsidRPr="00B00B99" w:rsidRDefault="00B255B9" w:rsidP="00D532CE">
      <w:pPr>
        <w:numPr>
          <w:ilvl w:val="2"/>
          <w:numId w:val="17"/>
        </w:numPr>
        <w:ind w:left="0" w:firstLine="0"/>
        <w:jc w:val="both"/>
        <w:rPr>
          <w:sz w:val="24"/>
          <w:szCs w:val="24"/>
          <w:vertAlign w:val="baseline"/>
        </w:rPr>
      </w:pPr>
      <w:r w:rsidRPr="004F72DD">
        <w:rPr>
          <w:sz w:val="24"/>
          <w:vertAlign w:val="baseline"/>
        </w:rPr>
        <w:t xml:space="preserve"> </w:t>
      </w:r>
      <w:r w:rsidRPr="00B00B99">
        <w:rPr>
          <w:sz w:val="24"/>
          <w:vertAlign w:val="baseline"/>
        </w:rPr>
        <w:t xml:space="preserve">О любом уточнении, внесенном в </w:t>
      </w:r>
      <w:r>
        <w:rPr>
          <w:sz w:val="24"/>
          <w:vertAlign w:val="baseline"/>
        </w:rPr>
        <w:t>извещение и документацию п</w:t>
      </w:r>
      <w:r w:rsidRPr="00B00B99">
        <w:rPr>
          <w:sz w:val="24"/>
          <w:vertAlign w:val="baseline"/>
        </w:rPr>
        <w:t>о результатам первого этапа двухэтапного конкурса,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w:t>
      </w:r>
      <w:r>
        <w:rPr>
          <w:sz w:val="24"/>
          <w:vertAlign w:val="baseline"/>
        </w:rPr>
        <w:t xml:space="preserve"> на официальном сайте (после ввода в эксплуатацию</w:t>
      </w:r>
      <w:r w:rsidRPr="00B00B99">
        <w:rPr>
          <w:sz w:val="24"/>
          <w:vertAlign w:val="baseline"/>
        </w:rPr>
        <w:t xml:space="preserve"> в единой информационной системе</w:t>
      </w:r>
      <w:r>
        <w:rPr>
          <w:sz w:val="24"/>
          <w:vertAlign w:val="baseline"/>
        </w:rPr>
        <w:t>)</w:t>
      </w:r>
      <w:r w:rsidRPr="00B00B99">
        <w:rPr>
          <w:sz w:val="24"/>
          <w:vertAlign w:val="baseline"/>
        </w:rPr>
        <w:t>, в день направления указанных приглашений.</w:t>
      </w:r>
    </w:p>
    <w:p w:rsidR="00B255B9" w:rsidRDefault="00B255B9" w:rsidP="00D532CE">
      <w:pPr>
        <w:numPr>
          <w:ilvl w:val="2"/>
          <w:numId w:val="17"/>
        </w:numPr>
        <w:ind w:left="0" w:firstLine="0"/>
        <w:jc w:val="both"/>
        <w:rPr>
          <w:sz w:val="24"/>
          <w:szCs w:val="24"/>
          <w:vertAlign w:val="baseline"/>
        </w:rPr>
      </w:pPr>
      <w:r>
        <w:rPr>
          <w:sz w:val="24"/>
          <w:szCs w:val="24"/>
          <w:vertAlign w:val="baseline"/>
        </w:rPr>
        <w:lastRenderedPageBreak/>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255B9" w:rsidRDefault="00B255B9" w:rsidP="00B00B99">
      <w:pPr>
        <w:jc w:val="both"/>
        <w:rPr>
          <w:sz w:val="24"/>
          <w:szCs w:val="24"/>
          <w:vertAlign w:val="baseline"/>
        </w:rPr>
      </w:pPr>
      <w:r>
        <w:rPr>
          <w:sz w:val="24"/>
          <w:szCs w:val="24"/>
          <w:vertAlign w:val="baseline"/>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Закона;</w:t>
      </w:r>
    </w:p>
    <w:p w:rsidR="00B255B9" w:rsidRPr="004F72DD" w:rsidRDefault="00B255B9" w:rsidP="00B00B99">
      <w:pPr>
        <w:jc w:val="both"/>
        <w:rPr>
          <w:sz w:val="24"/>
          <w:szCs w:val="24"/>
          <w:vertAlign w:val="baseline"/>
        </w:rPr>
      </w:pPr>
      <w:r>
        <w:rPr>
          <w:sz w:val="24"/>
          <w:szCs w:val="24"/>
          <w:vertAlign w:val="baseline"/>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55B9" w:rsidRPr="006F1465" w:rsidRDefault="00B255B9" w:rsidP="00D532CE">
      <w:pPr>
        <w:numPr>
          <w:ilvl w:val="2"/>
          <w:numId w:val="17"/>
        </w:numPr>
        <w:ind w:left="0" w:firstLine="0"/>
        <w:jc w:val="both"/>
        <w:rPr>
          <w:sz w:val="24"/>
          <w:szCs w:val="24"/>
          <w:vertAlign w:val="baseline"/>
        </w:rPr>
      </w:pPr>
      <w:r w:rsidRPr="006F1465">
        <w:rPr>
          <w:sz w:val="24"/>
          <w:szCs w:val="24"/>
          <w:vertAlign w:val="baseline"/>
        </w:rPr>
        <w:t>Изменение объекта закупки и увеличение размера обеспечения</w:t>
      </w:r>
      <w:r>
        <w:rPr>
          <w:sz w:val="24"/>
          <w:szCs w:val="24"/>
          <w:vertAlign w:val="baseline"/>
        </w:rPr>
        <w:t xml:space="preserve"> окончательных</w:t>
      </w:r>
      <w:r w:rsidRPr="006F1465">
        <w:rPr>
          <w:sz w:val="24"/>
          <w:szCs w:val="24"/>
          <w:vertAlign w:val="baseline"/>
        </w:rPr>
        <w:t xml:space="preserve"> заявок на участие в </w:t>
      </w:r>
      <w:r>
        <w:rPr>
          <w:sz w:val="24"/>
          <w:szCs w:val="24"/>
          <w:vertAlign w:val="baseline"/>
        </w:rPr>
        <w:t>конкурсе</w:t>
      </w:r>
      <w:r w:rsidRPr="006F1465">
        <w:rPr>
          <w:sz w:val="24"/>
          <w:szCs w:val="24"/>
          <w:vertAlign w:val="baseline"/>
        </w:rPr>
        <w:t xml:space="preserve"> не допускаются.</w:t>
      </w:r>
    </w:p>
    <w:p w:rsidR="00B255B9" w:rsidRPr="00731397" w:rsidRDefault="00B255B9" w:rsidP="00D532CE">
      <w:pPr>
        <w:pStyle w:val="4"/>
        <w:numPr>
          <w:ilvl w:val="2"/>
          <w:numId w:val="17"/>
        </w:numPr>
        <w:spacing w:before="0" w:after="0"/>
        <w:ind w:left="0" w:firstLine="0"/>
      </w:pPr>
      <w:r>
        <w:t>В</w:t>
      </w:r>
      <w:r w:rsidRPr="00731397">
        <w:t xml:space="preserve"> течение одного дня с д</w:t>
      </w:r>
      <w:r>
        <w:t>аты</w:t>
      </w:r>
      <w:r w:rsidRPr="00731397">
        <w:t xml:space="preserve"> принятия решения о внесении изменений в извещение о проведении конкурса такие изменения соответственно размещаются в порядке, установленном </w:t>
      </w:r>
      <w:r>
        <w:t xml:space="preserve">для </w:t>
      </w:r>
      <w:r w:rsidRPr="00731397">
        <w:t>размещения на официальном сайте</w:t>
      </w:r>
      <w:r>
        <w:t xml:space="preserve"> (после ввода в эксплуатацию</w:t>
      </w:r>
      <w:r w:rsidRPr="00FA6ED8">
        <w:t xml:space="preserve"> </w:t>
      </w:r>
      <w:r>
        <w:t>в единой информационной системе)</w:t>
      </w:r>
      <w:r w:rsidRPr="00731397">
        <w:t xml:space="preserve"> извещения о проведении конкурса. При этом срок подачи</w:t>
      </w:r>
      <w:r>
        <w:t xml:space="preserve"> первоначальных и (или) окончательных </w:t>
      </w:r>
      <w:r w:rsidRPr="00731397">
        <w:t>заявок на участие в конкурсе продлевается так, чтобы с д</w:t>
      </w:r>
      <w:r>
        <w:t>аты</w:t>
      </w:r>
      <w:r w:rsidRPr="00731397">
        <w:t xml:space="preserve"> размещения на официальном сайте внесенных изменений в извещение о проведении конкурса до даты окончания подачи </w:t>
      </w:r>
      <w:r>
        <w:t xml:space="preserve">первоначальных и (или) окончательных </w:t>
      </w:r>
      <w:r w:rsidRPr="00731397">
        <w:t xml:space="preserve">заявок на участие в конкурсе такой срок составлял не менее чем </w:t>
      </w:r>
      <w:r>
        <w:t>десять рабочих</w:t>
      </w:r>
      <w:r w:rsidRPr="00731397">
        <w:t xml:space="preserve"> дней.</w:t>
      </w:r>
    </w:p>
    <w:p w:rsidR="00B255B9" w:rsidRPr="00731397" w:rsidRDefault="00B255B9" w:rsidP="00D532CE">
      <w:pPr>
        <w:pStyle w:val="4"/>
        <w:numPr>
          <w:ilvl w:val="2"/>
          <w:numId w:val="17"/>
        </w:numPr>
        <w:spacing w:before="0" w:after="0"/>
        <w:ind w:left="0" w:firstLine="0"/>
      </w:pPr>
      <w:r w:rsidRPr="00731397">
        <w:t xml:space="preserve">В течение </w:t>
      </w:r>
      <w:r w:rsidRPr="00A02B19">
        <w:t>одного дня с даты</w:t>
      </w:r>
      <w:r w:rsidRPr="00731397">
        <w:t xml:space="preserve"> принятия решения о внесении изменений в конкурсну</w:t>
      </w:r>
      <w:r>
        <w:t>ю документацию такие изменения размещаются</w:t>
      </w:r>
      <w:r w:rsidRPr="00731397">
        <w:t xml:space="preserve"> на официальном сайте</w:t>
      </w:r>
      <w:r>
        <w:t xml:space="preserve"> (после ввода в эксплуатацию</w:t>
      </w:r>
      <w:r w:rsidRPr="00FA6ED8">
        <w:t xml:space="preserve"> </w:t>
      </w:r>
      <w:r>
        <w:t>в единой информационной системе)</w:t>
      </w:r>
      <w:r w:rsidRPr="00731397">
        <w:t xml:space="preserve"> в порядке, установленном для размещения извещения о проведении конкурса, и в течение двух рабочих дней</w:t>
      </w:r>
      <w:r>
        <w:t xml:space="preserve"> с этой даты</w:t>
      </w:r>
      <w:r w:rsidRPr="00731397">
        <w:t xml:space="preserve"> направляются заказными письмами или в форме электронных документов всем участникам </w:t>
      </w:r>
      <w:r>
        <w:t>закупки</w:t>
      </w:r>
      <w:r w:rsidRPr="00731397">
        <w:t>, которым конкурсная документация была предоставлена в порядке, предусмотренном извещением о проведении конкурса. При этом срок подачи заявок на участие в конкурсе продлевается так, чтобы со дня размещения на официальном сайте</w:t>
      </w:r>
      <w:r>
        <w:t xml:space="preserve"> (после ввода в эксплуатацию</w:t>
      </w:r>
      <w:r w:rsidRPr="00FA6ED8">
        <w:t xml:space="preserve"> </w:t>
      </w:r>
      <w:r>
        <w:t>в единой информационной системе)</w:t>
      </w:r>
      <w:r w:rsidRPr="00731397">
        <w:t xml:space="preserve"> внесенных изменений в конкурсную документацию до даты окончания </w:t>
      </w:r>
      <w:r>
        <w:t xml:space="preserve">срока </w:t>
      </w:r>
      <w:r w:rsidRPr="00731397">
        <w:t xml:space="preserve">подачи заявок на участие в конкурсе такой срок составлял не менее чем </w:t>
      </w:r>
      <w:r>
        <w:t>десять рабочих</w:t>
      </w:r>
      <w:r w:rsidRPr="00731397">
        <w:t xml:space="preserve"> дней.</w:t>
      </w:r>
    </w:p>
    <w:p w:rsidR="00B255B9" w:rsidRPr="00FA6ED8" w:rsidRDefault="00B255B9" w:rsidP="00D532CE">
      <w:pPr>
        <w:pStyle w:val="4"/>
        <w:numPr>
          <w:ilvl w:val="2"/>
          <w:numId w:val="17"/>
        </w:numPr>
        <w:spacing w:before="0" w:after="0"/>
        <w:ind w:left="0" w:firstLine="0"/>
      </w:pPr>
      <w:r w:rsidRPr="00FA6ED8">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B255B9" w:rsidRPr="00A25CFF" w:rsidRDefault="00B255B9" w:rsidP="00D532CE">
      <w:pPr>
        <w:pStyle w:val="4"/>
        <w:numPr>
          <w:ilvl w:val="2"/>
          <w:numId w:val="17"/>
        </w:numPr>
        <w:spacing w:before="0" w:after="0"/>
        <w:ind w:left="0" w:firstLine="0"/>
      </w:pPr>
      <w:r w:rsidRPr="00FA6ED8">
        <w:t>Участники, получающие и использующие конкурсную документацию только с официального сайта</w:t>
      </w:r>
      <w:r>
        <w:t xml:space="preserve"> (после ввода в эксплуатацию</w:t>
      </w:r>
      <w:r w:rsidRPr="00FA6ED8">
        <w:t xml:space="preserve"> </w:t>
      </w:r>
      <w:r>
        <w:t>в единой информационной системе)</w:t>
      </w:r>
      <w:r w:rsidRPr="00FA6ED8">
        <w:t>, самостоятельно отслеживают возможные изменения, внесенные в извещение о проведени</w:t>
      </w:r>
      <w:r>
        <w:t>и</w:t>
      </w:r>
      <w:r w:rsidRPr="00FA6ED8">
        <w:t xml:space="preserve"> конкурса и в конкурсную документацию и размещенные на официальном сайте</w:t>
      </w:r>
      <w:r>
        <w:t xml:space="preserve"> (после ввода в эксплуатацию</w:t>
      </w:r>
      <w:r w:rsidRPr="00FA6ED8">
        <w:t xml:space="preserve"> </w:t>
      </w:r>
      <w:r>
        <w:t>в единой информационной системе)</w:t>
      </w:r>
      <w:r w:rsidRPr="00FA6ED8">
        <w:t xml:space="preserve">.  </w:t>
      </w:r>
    </w:p>
    <w:p w:rsidR="00B255B9" w:rsidRPr="00FA6ED8" w:rsidRDefault="00B255B9" w:rsidP="00D532CE">
      <w:pPr>
        <w:pStyle w:val="30"/>
        <w:numPr>
          <w:ilvl w:val="1"/>
          <w:numId w:val="17"/>
        </w:numPr>
        <w:tabs>
          <w:tab w:val="left" w:pos="360"/>
        </w:tabs>
        <w:spacing w:before="0" w:after="0"/>
        <w:ind w:left="0" w:firstLine="0"/>
      </w:pPr>
      <w:bookmarkStart w:id="71" w:name="_Toc147809650"/>
      <w:bookmarkStart w:id="72" w:name="_Toc191353866"/>
      <w:bookmarkStart w:id="73" w:name="_Toc380074591"/>
      <w:r w:rsidRPr="00FA6ED8">
        <w:t xml:space="preserve">Отказ от проведения </w:t>
      </w:r>
      <w:bookmarkEnd w:id="71"/>
      <w:r w:rsidRPr="00FA6ED8">
        <w:t>конкурса</w:t>
      </w:r>
      <w:bookmarkEnd w:id="72"/>
      <w:bookmarkEnd w:id="73"/>
    </w:p>
    <w:p w:rsidR="00B255B9" w:rsidRPr="00FA6ED8" w:rsidRDefault="00B255B9" w:rsidP="00D532CE">
      <w:pPr>
        <w:pStyle w:val="4"/>
        <w:numPr>
          <w:ilvl w:val="2"/>
          <w:numId w:val="17"/>
        </w:numPr>
        <w:spacing w:before="0" w:after="0"/>
        <w:ind w:left="0" w:firstLine="0"/>
      </w:pPr>
      <w:r w:rsidRPr="00FA6ED8">
        <w:t>Заказчик после официального опубликования на официальном сайте</w:t>
      </w:r>
      <w:r>
        <w:t xml:space="preserve"> (после ввода в эксплуатацию</w:t>
      </w:r>
      <w:r w:rsidRPr="00FA6ED8">
        <w:t xml:space="preserve"> </w:t>
      </w:r>
      <w:r>
        <w:t>в единой информационной системе)</w:t>
      </w:r>
      <w:r w:rsidRPr="00FA6ED8">
        <w:t xml:space="preserve"> извещения о проведении </w:t>
      </w:r>
      <w:r>
        <w:t xml:space="preserve">открытого двухэтапного </w:t>
      </w:r>
      <w:r w:rsidRPr="00FA6ED8">
        <w:t xml:space="preserve">конкурса вправе </w:t>
      </w:r>
      <w:r>
        <w:t>отменить определение поставщика (подрядчика, исполнителя) по одному и более лоту</w:t>
      </w:r>
      <w:r w:rsidRPr="00FA6ED8">
        <w:t xml:space="preserve"> </w:t>
      </w:r>
      <w:r>
        <w:t>не позднее чем за пять</w:t>
      </w:r>
      <w:r w:rsidRPr="003469B4">
        <w:t xml:space="preserve"> дн</w:t>
      </w:r>
      <w:r>
        <w:t>ей</w:t>
      </w:r>
      <w:r w:rsidRPr="003469B4">
        <w:t xml:space="preserve"> до даты окончания срока подачи</w:t>
      </w:r>
      <w:r>
        <w:t xml:space="preserve"> первоначальных</w:t>
      </w:r>
      <w:r w:rsidRPr="003469B4">
        <w:t xml:space="preserve"> заявок</w:t>
      </w:r>
      <w:r w:rsidRPr="00FA6ED8">
        <w:t xml:space="preserve"> на участие в конкурсе.</w:t>
      </w:r>
    </w:p>
    <w:p w:rsidR="00B255B9" w:rsidRDefault="00B255B9" w:rsidP="00D532CE">
      <w:pPr>
        <w:numPr>
          <w:ilvl w:val="2"/>
          <w:numId w:val="17"/>
        </w:numPr>
        <w:spacing w:after="60"/>
        <w:ind w:left="0" w:firstLine="0"/>
        <w:jc w:val="both"/>
        <w:rPr>
          <w:sz w:val="24"/>
          <w:szCs w:val="24"/>
          <w:vertAlign w:val="baseline"/>
        </w:rPr>
      </w:pPr>
      <w:bookmarkStart w:id="74" w:name="_Toc13035847"/>
      <w:bookmarkStart w:id="75" w:name="_Toc15890879"/>
      <w:r>
        <w:rPr>
          <w:sz w:val="24"/>
          <w:szCs w:val="24"/>
          <w:vertAlign w:val="baseline"/>
        </w:rPr>
        <w:t>После размещения на официальном сайте (после ввода в эксплуатацию</w:t>
      </w:r>
      <w:r w:rsidRPr="00FA6ED8">
        <w:rPr>
          <w:sz w:val="24"/>
          <w:szCs w:val="24"/>
          <w:vertAlign w:val="baseline"/>
        </w:rPr>
        <w:t xml:space="preserve"> </w:t>
      </w:r>
      <w:r>
        <w:rPr>
          <w:sz w:val="24"/>
          <w:szCs w:val="24"/>
          <w:vertAlign w:val="baseline"/>
        </w:rPr>
        <w:t>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255B9" w:rsidRDefault="00B255B9" w:rsidP="00D532CE">
      <w:pPr>
        <w:numPr>
          <w:ilvl w:val="2"/>
          <w:numId w:val="17"/>
        </w:numPr>
        <w:spacing w:after="60"/>
        <w:ind w:left="0" w:firstLine="0"/>
        <w:jc w:val="both"/>
        <w:rPr>
          <w:sz w:val="24"/>
          <w:szCs w:val="24"/>
          <w:vertAlign w:val="baseline"/>
        </w:rPr>
      </w:pPr>
      <w:r w:rsidRPr="00D064DB">
        <w:rPr>
          <w:sz w:val="24"/>
          <w:szCs w:val="24"/>
          <w:vertAlign w:val="baseline"/>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255B9" w:rsidRPr="00506678" w:rsidRDefault="00B255B9" w:rsidP="00D532CE">
      <w:pPr>
        <w:numPr>
          <w:ilvl w:val="2"/>
          <w:numId w:val="17"/>
        </w:numPr>
        <w:spacing w:after="60"/>
        <w:ind w:left="0" w:firstLine="0"/>
        <w:jc w:val="both"/>
        <w:rPr>
          <w:sz w:val="24"/>
          <w:szCs w:val="24"/>
          <w:vertAlign w:val="baseline"/>
        </w:rPr>
      </w:pPr>
      <w:r w:rsidRPr="00506678">
        <w:rPr>
          <w:sz w:val="24"/>
          <w:szCs w:val="24"/>
          <w:vertAlign w:val="baseline"/>
        </w:rPr>
        <w:lastRenderedPageBreak/>
        <w:t>Решение об отмене определения поставщика (подрядчика, исполнителя) размещается на официальном сайте (после ввода в эксплуатацию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 (после ввода в эксплуатацию в единой информационной системе).</w:t>
      </w:r>
    </w:p>
    <w:p w:rsidR="00B255B9" w:rsidRPr="00FA6ED8" w:rsidRDefault="00B255B9" w:rsidP="00D532CE">
      <w:pPr>
        <w:pStyle w:val="30"/>
        <w:numPr>
          <w:ilvl w:val="0"/>
          <w:numId w:val="17"/>
        </w:numPr>
        <w:tabs>
          <w:tab w:val="left" w:pos="360"/>
        </w:tabs>
        <w:spacing w:before="0" w:after="0"/>
        <w:ind w:left="357" w:hanging="357"/>
      </w:pPr>
      <w:bookmarkStart w:id="76" w:name="_Toc147809651"/>
      <w:bookmarkStart w:id="77" w:name="_Toc191353867"/>
      <w:bookmarkStart w:id="78" w:name="_Toc380074592"/>
      <w:bookmarkEnd w:id="74"/>
      <w:bookmarkEnd w:id="75"/>
      <w:r w:rsidRPr="00FA6ED8">
        <w:t>Подготовка заявки на участие в</w:t>
      </w:r>
      <w:r>
        <w:t xml:space="preserve"> открытом двухэтапном</w:t>
      </w:r>
      <w:r w:rsidRPr="00FA6ED8">
        <w:t xml:space="preserve"> </w:t>
      </w:r>
      <w:bookmarkStart w:id="79" w:name="_Toc147809652"/>
      <w:bookmarkStart w:id="80" w:name="OLE_LINK19"/>
      <w:bookmarkEnd w:id="76"/>
      <w:r w:rsidRPr="00FA6ED8">
        <w:t>конкурсе</w:t>
      </w:r>
      <w:bookmarkEnd w:id="77"/>
      <w:bookmarkEnd w:id="78"/>
    </w:p>
    <w:p w:rsidR="00B255B9" w:rsidRPr="00FA6ED8" w:rsidRDefault="00B255B9" w:rsidP="00D532CE">
      <w:pPr>
        <w:pStyle w:val="30"/>
        <w:numPr>
          <w:ilvl w:val="1"/>
          <w:numId w:val="17"/>
        </w:numPr>
        <w:tabs>
          <w:tab w:val="left" w:pos="360"/>
        </w:tabs>
        <w:spacing w:before="0" w:after="0"/>
        <w:ind w:left="0" w:firstLine="0"/>
      </w:pPr>
      <w:bookmarkStart w:id="81" w:name="_Toc191353868"/>
      <w:bookmarkStart w:id="82" w:name="_Toc380074593"/>
      <w:r>
        <w:t>Ф</w:t>
      </w:r>
      <w:r w:rsidRPr="00E0716E">
        <w:t>орма</w:t>
      </w:r>
      <w:r w:rsidRPr="00FA6ED8">
        <w:t xml:space="preserve"> заявки на участие в</w:t>
      </w:r>
      <w:r>
        <w:t xml:space="preserve"> открытом двухэтапном</w:t>
      </w:r>
      <w:r w:rsidRPr="00FA6ED8">
        <w:t xml:space="preserve"> </w:t>
      </w:r>
      <w:bookmarkEnd w:id="79"/>
      <w:r w:rsidRPr="00FA6ED8">
        <w:t>конкурсе</w:t>
      </w:r>
      <w:bookmarkEnd w:id="81"/>
      <w:bookmarkEnd w:id="82"/>
    </w:p>
    <w:bookmarkEnd w:id="80"/>
    <w:p w:rsidR="00B255B9" w:rsidRPr="000B29FD" w:rsidRDefault="00B255B9" w:rsidP="00D532CE">
      <w:pPr>
        <w:pStyle w:val="4"/>
        <w:numPr>
          <w:ilvl w:val="2"/>
          <w:numId w:val="17"/>
        </w:numPr>
        <w:spacing w:before="0" w:after="0"/>
        <w:ind w:left="0" w:firstLine="0"/>
      </w:pPr>
      <w:r w:rsidRPr="000B29FD">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255B9" w:rsidRPr="00FA6ED8" w:rsidRDefault="00B255B9" w:rsidP="00D532CE">
      <w:pPr>
        <w:pStyle w:val="4"/>
        <w:numPr>
          <w:ilvl w:val="2"/>
          <w:numId w:val="17"/>
        </w:numPr>
        <w:spacing w:before="0" w:after="0"/>
        <w:ind w:left="0" w:firstLine="0"/>
      </w:pPr>
      <w:r w:rsidRPr="00273C82">
        <w:t>Участник конкурса подает в письменной форме</w:t>
      </w:r>
      <w:r>
        <w:t xml:space="preserve"> первоначальную и окончательную</w:t>
      </w:r>
      <w:r w:rsidRPr="00273C82">
        <w:t xml:space="preserve"> заявк</w:t>
      </w:r>
      <w:r>
        <w:t>и</w:t>
      </w:r>
      <w:r w:rsidRPr="00273C82">
        <w:t xml:space="preserve"> на участие в конкурсе в запечатанном конверте, не позволяющем просматривать содержание заяв</w:t>
      </w:r>
      <w:r>
        <w:t>о</w:t>
      </w:r>
      <w:r w:rsidRPr="00273C82">
        <w:t>к до вскрытия, или в форме электронного документа (если такая форма подачи заявки допуск</w:t>
      </w:r>
      <w:r>
        <w:t>ается конкурсной документацией)</w:t>
      </w:r>
      <w:r w:rsidRPr="00FA6ED8">
        <w:t xml:space="preserve"> в соответствии с требованиями настоящей конкурсной документации в соответствии с указаниями, изложенными в </w:t>
      </w:r>
      <w:r w:rsidRPr="00273C82">
        <w:rPr>
          <w:i/>
        </w:rPr>
        <w:t>Информационной карте</w:t>
      </w:r>
      <w:r w:rsidRPr="00FA6ED8">
        <w:t xml:space="preserve"> по форме</w:t>
      </w:r>
      <w:r>
        <w:t xml:space="preserve">, представленной в </w:t>
      </w:r>
      <w:r w:rsidRPr="00ED5278">
        <w:t>Разделе 1.2</w:t>
      </w:r>
      <w:r w:rsidRPr="00FA6ED8">
        <w:t xml:space="preserve"> настоящей документации. </w:t>
      </w:r>
      <w:r>
        <w:t xml:space="preserve">При этом заявки, поданные в форме электронного документа, </w:t>
      </w:r>
      <w:r w:rsidRPr="005562A2">
        <w:t xml:space="preserve">должны быть подписаны усиленной </w:t>
      </w:r>
      <w:hyperlink r:id="rId11" w:history="1">
        <w:r w:rsidRPr="005562A2">
          <w:rPr>
            <w:rStyle w:val="a6"/>
            <w:color w:val="auto"/>
            <w:u w:val="none"/>
          </w:rPr>
          <w:t>электронной подписью</w:t>
        </w:r>
      </w:hyperlink>
      <w:r>
        <w:t xml:space="preserve"> </w:t>
      </w:r>
      <w:r w:rsidRPr="007B4340">
        <w:t>(статья  2 Федерального закона Российской Федерации от 6 апреля 2011 года № 63-ФЗ «Об электронной подписи»)</w:t>
      </w:r>
      <w:r>
        <w:t>.</w:t>
      </w:r>
    </w:p>
    <w:p w:rsidR="00B255B9" w:rsidRPr="00FA6ED8" w:rsidRDefault="00B255B9" w:rsidP="00D532CE">
      <w:pPr>
        <w:pStyle w:val="4"/>
        <w:numPr>
          <w:ilvl w:val="2"/>
          <w:numId w:val="17"/>
        </w:numPr>
        <w:spacing w:before="0" w:after="0"/>
        <w:ind w:left="0" w:firstLine="0"/>
      </w:pPr>
      <w:r w:rsidRPr="00FA6ED8">
        <w:t xml:space="preserve">Участник </w:t>
      </w:r>
      <w:r>
        <w:t>закупки</w:t>
      </w:r>
      <w:r w:rsidRPr="00FA6ED8">
        <w:t xml:space="preserve"> вправе подать только одну</w:t>
      </w:r>
      <w:r>
        <w:t xml:space="preserve"> первоначальную </w:t>
      </w:r>
      <w:r w:rsidRPr="00FA6ED8">
        <w:t>заявку</w:t>
      </w:r>
      <w:r>
        <w:t xml:space="preserve"> и одну окончательную заявку</w:t>
      </w:r>
      <w:r w:rsidRPr="00FA6ED8">
        <w:t xml:space="preserve"> на участие в конкурсе</w:t>
      </w:r>
      <w:r>
        <w:t xml:space="preserve"> </w:t>
      </w:r>
      <w:r w:rsidRPr="00FA6ED8">
        <w:t>в отношении каждого предмета конкурса (лота).</w:t>
      </w:r>
    </w:p>
    <w:p w:rsidR="00B255B9" w:rsidRDefault="00B255B9" w:rsidP="00D532CE">
      <w:pPr>
        <w:pStyle w:val="4"/>
        <w:numPr>
          <w:ilvl w:val="2"/>
          <w:numId w:val="17"/>
        </w:numPr>
        <w:spacing w:before="0" w:after="0"/>
        <w:ind w:left="0" w:firstLine="0"/>
      </w:pPr>
      <w:r w:rsidRPr="00FA6ED8">
        <w:t xml:space="preserve">В случае если участник </w:t>
      </w:r>
      <w:r>
        <w:t>закупки</w:t>
      </w:r>
      <w:r w:rsidRPr="00FA6ED8">
        <w:t xml:space="preserve"> планирует принять участие в</w:t>
      </w:r>
      <w:r>
        <w:t xml:space="preserve"> открытом двухэтапном</w:t>
      </w:r>
      <w:r w:rsidRPr="00FA6ED8">
        <w:t xml:space="preserve"> конкурсе</w:t>
      </w:r>
      <w:r>
        <w:t xml:space="preserve"> </w:t>
      </w:r>
      <w:r w:rsidRPr="00FA6ED8">
        <w:t xml:space="preserve">по </w:t>
      </w:r>
      <w:r>
        <w:t>двум</w:t>
      </w:r>
      <w:r w:rsidRPr="00FA6ED8">
        <w:t xml:space="preserve"> или </w:t>
      </w:r>
      <w:r>
        <w:t>более</w:t>
      </w:r>
      <w:r w:rsidRPr="00FA6ED8">
        <w:t xml:space="preserve"> лотам, он должен подготовить заявку на участие в конкурсе</w:t>
      </w:r>
      <w:r w:rsidRPr="00FA6ED8">
        <w:br/>
        <w:t xml:space="preserve">согласно п.п. </w:t>
      </w:r>
      <w:r>
        <w:t>3.1</w:t>
      </w:r>
      <w:r w:rsidRPr="00FA6ED8">
        <w:t>.</w:t>
      </w:r>
      <w:r>
        <w:t>3</w:t>
      </w:r>
      <w:r w:rsidRPr="00FA6ED8">
        <w:t>.</w:t>
      </w:r>
    </w:p>
    <w:p w:rsidR="00B255B9" w:rsidRDefault="00B255B9" w:rsidP="00D532CE">
      <w:pPr>
        <w:numPr>
          <w:ilvl w:val="2"/>
          <w:numId w:val="17"/>
        </w:numPr>
        <w:tabs>
          <w:tab w:val="num" w:pos="709"/>
        </w:tabs>
        <w:spacing w:after="60"/>
        <w:ind w:left="0" w:firstLine="0"/>
        <w:jc w:val="both"/>
        <w:rPr>
          <w:sz w:val="24"/>
          <w:szCs w:val="24"/>
          <w:vertAlign w:val="baseline"/>
        </w:rPr>
      </w:pPr>
      <w:r w:rsidRPr="006147E8">
        <w:rPr>
          <w:sz w:val="24"/>
          <w:szCs w:val="24"/>
          <w:vertAlign w:val="baseline"/>
        </w:rPr>
        <w:t>На каждый лот подается отдельн</w:t>
      </w:r>
      <w:r>
        <w:rPr>
          <w:sz w:val="24"/>
          <w:szCs w:val="24"/>
          <w:vertAlign w:val="baseline"/>
        </w:rPr>
        <w:t>ый комплект документов на участие в открытом двухэтапном конкурсе</w:t>
      </w:r>
      <w:r w:rsidRPr="006147E8">
        <w:rPr>
          <w:sz w:val="24"/>
          <w:szCs w:val="24"/>
          <w:vertAlign w:val="baseline"/>
        </w:rPr>
        <w:t>, оформленн</w:t>
      </w:r>
      <w:r>
        <w:rPr>
          <w:sz w:val="24"/>
          <w:szCs w:val="24"/>
          <w:vertAlign w:val="baseline"/>
        </w:rPr>
        <w:t>ый</w:t>
      </w:r>
      <w:r w:rsidRPr="006147E8">
        <w:rPr>
          <w:sz w:val="24"/>
          <w:szCs w:val="24"/>
          <w:vertAlign w:val="baseline"/>
        </w:rPr>
        <w:t xml:space="preserve"> </w:t>
      </w:r>
      <w:r w:rsidRPr="00ED5278">
        <w:rPr>
          <w:sz w:val="24"/>
          <w:szCs w:val="24"/>
          <w:vertAlign w:val="baseline"/>
        </w:rPr>
        <w:t>по формам 1.2.1 – 1.2.</w:t>
      </w:r>
      <w:r>
        <w:rPr>
          <w:sz w:val="24"/>
          <w:szCs w:val="24"/>
          <w:vertAlign w:val="baseline"/>
        </w:rPr>
        <w:t>5. К первоначальной и окончательной заявке на участие в открытом двухэтапном конкурсе прилагается по одному экземпляру всех необходимых документов для участия в открытом двухэтапном  конкурсе</w:t>
      </w:r>
      <w:r w:rsidRPr="00FA6ED8">
        <w:rPr>
          <w:sz w:val="24"/>
          <w:szCs w:val="24"/>
          <w:vertAlign w:val="baseline"/>
        </w:rPr>
        <w:t>.</w:t>
      </w:r>
    </w:p>
    <w:p w:rsidR="00B255B9" w:rsidRPr="00506678" w:rsidRDefault="00B255B9" w:rsidP="00D532CE">
      <w:pPr>
        <w:numPr>
          <w:ilvl w:val="2"/>
          <w:numId w:val="17"/>
        </w:numPr>
        <w:spacing w:after="60"/>
        <w:ind w:left="0" w:firstLine="0"/>
        <w:jc w:val="both"/>
        <w:rPr>
          <w:color w:val="000000"/>
          <w:sz w:val="24"/>
          <w:szCs w:val="24"/>
          <w:vertAlign w:val="baseline"/>
        </w:rPr>
      </w:pPr>
      <w:r w:rsidRPr="00506678">
        <w:rPr>
          <w:color w:val="000000"/>
          <w:sz w:val="24"/>
          <w:szCs w:val="24"/>
          <w:vertAlign w:val="baseline"/>
        </w:rPr>
        <w:t>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научно-исследовательской работы.</w:t>
      </w:r>
    </w:p>
    <w:p w:rsidR="00B255B9" w:rsidRPr="00FA6ED8" w:rsidRDefault="00B255B9" w:rsidP="00D532CE">
      <w:pPr>
        <w:pStyle w:val="30"/>
        <w:numPr>
          <w:ilvl w:val="1"/>
          <w:numId w:val="17"/>
        </w:numPr>
        <w:tabs>
          <w:tab w:val="left" w:pos="360"/>
        </w:tabs>
        <w:spacing w:before="0" w:after="0"/>
        <w:ind w:left="0" w:firstLine="0"/>
      </w:pPr>
      <w:bookmarkStart w:id="83" w:name="_Toc147809653"/>
      <w:bookmarkStart w:id="84" w:name="_Toc191353869"/>
      <w:bookmarkStart w:id="85" w:name="_Toc380074594"/>
      <w:r w:rsidRPr="00FA6ED8">
        <w:t xml:space="preserve">Язык документов, входящих в состав заявки на участие в </w:t>
      </w:r>
      <w:bookmarkEnd w:id="83"/>
      <w:r>
        <w:t>открытом двухэтапном конкурсе</w:t>
      </w:r>
      <w:bookmarkEnd w:id="84"/>
      <w:bookmarkEnd w:id="85"/>
    </w:p>
    <w:p w:rsidR="00B255B9" w:rsidRPr="00FA6ED8" w:rsidRDefault="00B255B9" w:rsidP="00D532CE">
      <w:pPr>
        <w:pStyle w:val="4"/>
        <w:numPr>
          <w:ilvl w:val="2"/>
          <w:numId w:val="17"/>
        </w:numPr>
        <w:spacing w:before="0" w:after="0"/>
        <w:ind w:left="0" w:firstLine="0"/>
      </w:pPr>
      <w:r w:rsidRPr="00FA6ED8">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255B9" w:rsidRPr="00A25CFF" w:rsidRDefault="00B255B9" w:rsidP="00D532CE">
      <w:pPr>
        <w:pStyle w:val="4"/>
        <w:numPr>
          <w:ilvl w:val="2"/>
          <w:numId w:val="17"/>
        </w:numPr>
        <w:spacing w:before="0" w:after="0"/>
        <w:ind w:left="0" w:firstLine="0"/>
      </w:pPr>
      <w:r w:rsidRPr="00FA6ED8">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255B9" w:rsidRPr="00FA6ED8" w:rsidRDefault="00B255B9" w:rsidP="00D532CE">
      <w:pPr>
        <w:pStyle w:val="30"/>
        <w:numPr>
          <w:ilvl w:val="1"/>
          <w:numId w:val="17"/>
        </w:numPr>
        <w:tabs>
          <w:tab w:val="left" w:pos="360"/>
        </w:tabs>
        <w:spacing w:before="0" w:after="0"/>
        <w:ind w:left="0" w:firstLine="0"/>
      </w:pPr>
      <w:bookmarkStart w:id="86" w:name="_Ref119429784"/>
      <w:bookmarkStart w:id="87" w:name="_Ref119429817"/>
      <w:bookmarkStart w:id="88" w:name="_Ref119430333"/>
      <w:bookmarkStart w:id="89" w:name="_Toc147809654"/>
      <w:bookmarkStart w:id="90" w:name="_Toc191353870"/>
      <w:bookmarkStart w:id="91" w:name="_Toc380074595"/>
      <w:r w:rsidRPr="00FA6ED8">
        <w:t xml:space="preserve">Требования к содержанию документов, входящих в состав заявки на участие </w:t>
      </w:r>
      <w:r w:rsidRPr="00FA6ED8">
        <w:br/>
        <w:t>в</w:t>
      </w:r>
      <w:r>
        <w:t xml:space="preserve"> открытом двухэтапном</w:t>
      </w:r>
      <w:r w:rsidRPr="00FA6ED8">
        <w:t xml:space="preserve"> </w:t>
      </w:r>
      <w:bookmarkEnd w:id="86"/>
      <w:bookmarkEnd w:id="87"/>
      <w:bookmarkEnd w:id="88"/>
      <w:bookmarkEnd w:id="89"/>
      <w:r>
        <w:t>конкурсе</w:t>
      </w:r>
      <w:bookmarkEnd w:id="90"/>
      <w:bookmarkEnd w:id="91"/>
    </w:p>
    <w:p w:rsidR="00B255B9" w:rsidRPr="00FA6ED8" w:rsidRDefault="00B255B9" w:rsidP="00D532CE">
      <w:pPr>
        <w:pStyle w:val="4"/>
        <w:numPr>
          <w:ilvl w:val="2"/>
          <w:numId w:val="17"/>
        </w:numPr>
        <w:spacing w:before="0" w:after="0"/>
        <w:ind w:left="0" w:firstLine="0"/>
      </w:pPr>
      <w:r w:rsidRPr="00FA6ED8">
        <w:t xml:space="preserve">Заявка на участие в </w:t>
      </w:r>
      <w:r>
        <w:t>конкурсе</w:t>
      </w:r>
      <w:r w:rsidRPr="00FA6ED8">
        <w:t xml:space="preserve">, которую представляет участник </w:t>
      </w:r>
      <w:r>
        <w:t>закупки</w:t>
      </w:r>
      <w:r w:rsidRPr="00FA6ED8">
        <w:t>, в соответствии с настоящей конкурсной документацией:</w:t>
      </w:r>
    </w:p>
    <w:p w:rsidR="00B255B9" w:rsidRDefault="00B255B9" w:rsidP="00E735DB">
      <w:pPr>
        <w:tabs>
          <w:tab w:val="left" w:pos="180"/>
        </w:tabs>
        <w:jc w:val="both"/>
        <w:rPr>
          <w:sz w:val="24"/>
          <w:szCs w:val="24"/>
          <w:vertAlign w:val="baseline"/>
        </w:rPr>
      </w:pPr>
      <w:r w:rsidRPr="00FA6ED8">
        <w:rPr>
          <w:sz w:val="24"/>
          <w:szCs w:val="24"/>
          <w:vertAlign w:val="baseline"/>
        </w:rPr>
        <w:t>-</w:t>
      </w:r>
      <w:r w:rsidRPr="00FA6ED8">
        <w:rPr>
          <w:sz w:val="24"/>
          <w:szCs w:val="24"/>
          <w:vertAlign w:val="baseline"/>
        </w:rPr>
        <w:tab/>
      </w:r>
      <w:r>
        <w:rPr>
          <w:sz w:val="24"/>
          <w:szCs w:val="24"/>
          <w:vertAlign w:val="baseline"/>
        </w:rPr>
        <w:t>состоит из двух частей: первоначальной заявки и окончательной заявки на участие в конкурсе;</w:t>
      </w:r>
    </w:p>
    <w:p w:rsidR="00B255B9" w:rsidRPr="00FA6ED8" w:rsidRDefault="00B255B9" w:rsidP="00E735DB">
      <w:pPr>
        <w:tabs>
          <w:tab w:val="left" w:pos="180"/>
        </w:tabs>
        <w:jc w:val="both"/>
        <w:rPr>
          <w:sz w:val="24"/>
          <w:szCs w:val="24"/>
          <w:vertAlign w:val="baseline"/>
        </w:rPr>
      </w:pPr>
      <w:r>
        <w:rPr>
          <w:sz w:val="24"/>
          <w:szCs w:val="24"/>
          <w:vertAlign w:val="baseline"/>
        </w:rPr>
        <w:t xml:space="preserve">- обе части должны </w:t>
      </w:r>
      <w:r w:rsidRPr="00FA6ED8">
        <w:rPr>
          <w:sz w:val="24"/>
          <w:szCs w:val="24"/>
          <w:vertAlign w:val="baseline"/>
        </w:rPr>
        <w:t>быть подготовлен</w:t>
      </w:r>
      <w:r>
        <w:rPr>
          <w:sz w:val="24"/>
          <w:szCs w:val="24"/>
          <w:vertAlign w:val="baseline"/>
        </w:rPr>
        <w:t>ы</w:t>
      </w:r>
      <w:r w:rsidRPr="00FA6ED8">
        <w:rPr>
          <w:sz w:val="24"/>
          <w:szCs w:val="24"/>
          <w:vertAlign w:val="baseline"/>
        </w:rPr>
        <w:t xml:space="preserve"> по ф</w:t>
      </w:r>
      <w:r>
        <w:rPr>
          <w:sz w:val="24"/>
          <w:szCs w:val="24"/>
          <w:vertAlign w:val="baseline"/>
        </w:rPr>
        <w:t xml:space="preserve">ормам, представленным в </w:t>
      </w:r>
      <w:r w:rsidRPr="00755505">
        <w:rPr>
          <w:sz w:val="24"/>
          <w:szCs w:val="24"/>
          <w:vertAlign w:val="baseline"/>
        </w:rPr>
        <w:t>Разделе 1.2</w:t>
      </w:r>
      <w:r w:rsidRPr="00FA6ED8">
        <w:rPr>
          <w:sz w:val="24"/>
          <w:szCs w:val="24"/>
          <w:vertAlign w:val="baseline"/>
        </w:rPr>
        <w:t xml:space="preserve"> настоящей конкурсной документации;</w:t>
      </w:r>
    </w:p>
    <w:p w:rsidR="00B255B9" w:rsidRDefault="00B255B9" w:rsidP="00E735DB">
      <w:pPr>
        <w:tabs>
          <w:tab w:val="left" w:pos="180"/>
        </w:tabs>
        <w:jc w:val="both"/>
        <w:rPr>
          <w:sz w:val="24"/>
          <w:szCs w:val="24"/>
          <w:vertAlign w:val="baseline"/>
        </w:rPr>
      </w:pPr>
      <w:r w:rsidRPr="00FA6ED8">
        <w:rPr>
          <w:sz w:val="24"/>
          <w:szCs w:val="24"/>
          <w:vertAlign w:val="baseline"/>
        </w:rPr>
        <w:t>-</w:t>
      </w:r>
      <w:r w:rsidRPr="00FA6ED8">
        <w:rPr>
          <w:sz w:val="24"/>
          <w:szCs w:val="24"/>
          <w:vertAlign w:val="baseline"/>
        </w:rPr>
        <w:tab/>
      </w:r>
      <w:r>
        <w:rPr>
          <w:sz w:val="24"/>
          <w:szCs w:val="24"/>
          <w:vertAlign w:val="baseline"/>
        </w:rPr>
        <w:t xml:space="preserve">обе части должны </w:t>
      </w:r>
      <w:r w:rsidRPr="00FA6ED8">
        <w:rPr>
          <w:sz w:val="24"/>
          <w:szCs w:val="24"/>
          <w:vertAlign w:val="baseline"/>
        </w:rPr>
        <w:t xml:space="preserve">содержать сведения и документы, указанные в </w:t>
      </w:r>
      <w:r w:rsidRPr="00134D8A">
        <w:rPr>
          <w:i/>
          <w:sz w:val="24"/>
          <w:szCs w:val="24"/>
          <w:vertAlign w:val="baseline"/>
        </w:rPr>
        <w:t>Информационной карте</w:t>
      </w:r>
      <w:r>
        <w:rPr>
          <w:sz w:val="24"/>
          <w:szCs w:val="24"/>
          <w:vertAlign w:val="baseline"/>
        </w:rPr>
        <w:t>;</w:t>
      </w:r>
    </w:p>
    <w:p w:rsidR="00B255B9" w:rsidRDefault="00B255B9" w:rsidP="00C5005F">
      <w:pPr>
        <w:tabs>
          <w:tab w:val="left" w:pos="180"/>
        </w:tabs>
        <w:jc w:val="both"/>
        <w:rPr>
          <w:sz w:val="24"/>
          <w:szCs w:val="24"/>
          <w:vertAlign w:val="baseline"/>
        </w:rPr>
      </w:pPr>
      <w:r>
        <w:rPr>
          <w:sz w:val="24"/>
          <w:szCs w:val="24"/>
          <w:vertAlign w:val="baseline"/>
        </w:rPr>
        <w:t xml:space="preserve">- </w:t>
      </w:r>
      <w:r w:rsidRPr="005A6FA5">
        <w:rPr>
          <w:sz w:val="24"/>
          <w:szCs w:val="24"/>
          <w:vertAlign w:val="baseline"/>
        </w:rPr>
        <w:t>может содержать эскиз, рисунок, чертеж, фотографию, иное изображение, образец, пробу товара, закупка которого осуществляется.</w:t>
      </w:r>
    </w:p>
    <w:p w:rsidR="00B255B9" w:rsidRDefault="00B255B9" w:rsidP="00D532CE">
      <w:pPr>
        <w:pStyle w:val="4"/>
        <w:keepLines/>
        <w:numPr>
          <w:ilvl w:val="2"/>
          <w:numId w:val="17"/>
        </w:numPr>
        <w:spacing w:before="0" w:after="0"/>
        <w:ind w:left="0" w:firstLine="0"/>
      </w:pPr>
      <w:r w:rsidRPr="00FA6ED8">
        <w:lastRenderedPageBreak/>
        <w:t xml:space="preserve">Участники </w:t>
      </w:r>
      <w:r>
        <w:t>закупки</w:t>
      </w:r>
      <w:r w:rsidRPr="00FA6ED8">
        <w:t xml:space="preserve"> подают</w:t>
      </w:r>
      <w:r>
        <w:t xml:space="preserve"> </w:t>
      </w:r>
      <w:r>
        <w:rPr>
          <w:szCs w:val="24"/>
        </w:rPr>
        <w:t xml:space="preserve">первоначальные и окончательные </w:t>
      </w:r>
      <w:r w:rsidRPr="00FA6ED8">
        <w:t>заявки, которые отвечают требованиям настоящей конкурсной документации, в том числе требованиям к товарам, работам, услугам, которые предполагается поставить, выполнить, оказать, указанным в технической части конкурсной документации.</w:t>
      </w:r>
    </w:p>
    <w:p w:rsidR="00B255B9" w:rsidRPr="00FA6ED8" w:rsidRDefault="00B255B9" w:rsidP="00D532CE">
      <w:pPr>
        <w:pStyle w:val="4"/>
        <w:numPr>
          <w:ilvl w:val="2"/>
          <w:numId w:val="17"/>
        </w:numPr>
        <w:spacing w:before="0" w:after="0"/>
        <w:ind w:left="0" w:firstLine="0"/>
      </w:pPr>
      <w:r w:rsidRPr="00FA6ED8">
        <w:t>При подготовке</w:t>
      </w:r>
      <w:r>
        <w:t xml:space="preserve"> </w:t>
      </w:r>
      <w:r>
        <w:rPr>
          <w:szCs w:val="24"/>
        </w:rPr>
        <w:t xml:space="preserve">первоначальной и окончательной </w:t>
      </w:r>
      <w:r w:rsidRPr="00FA6ED8">
        <w:t>заявки и документов, входящих в состав заявки, не допускается применение факсимильных подписей.</w:t>
      </w:r>
    </w:p>
    <w:p w:rsidR="00B255B9" w:rsidRPr="00FA6ED8" w:rsidRDefault="00B255B9" w:rsidP="00D532CE">
      <w:pPr>
        <w:pStyle w:val="4"/>
        <w:numPr>
          <w:ilvl w:val="2"/>
          <w:numId w:val="17"/>
        </w:numPr>
        <w:spacing w:before="0" w:after="0"/>
        <w:ind w:left="0" w:firstLine="0"/>
      </w:pPr>
      <w:r w:rsidRPr="00FA6ED8">
        <w:t>В случае если</w:t>
      </w:r>
      <w:r>
        <w:t xml:space="preserve"> </w:t>
      </w:r>
      <w:r>
        <w:rPr>
          <w:szCs w:val="24"/>
        </w:rPr>
        <w:t xml:space="preserve">первоначальная и окончательная </w:t>
      </w:r>
      <w:r w:rsidRPr="00FA6ED8">
        <w:t>заявк</w:t>
      </w:r>
      <w:r>
        <w:t>и подписаны</w:t>
      </w:r>
      <w:r w:rsidRPr="00FA6ED8">
        <w:t xml:space="preserve"> не руководителем организации (уполномоченным лицом в соответствии с учредительными документами, выпиской из Единого государственного реестра юридических лиц, выпиской из Единого государственного реестра индивидуальных предпринимателей) – участником </w:t>
      </w:r>
      <w:r>
        <w:t>закупки</w:t>
      </w:r>
      <w:r w:rsidRPr="00FA6ED8">
        <w:t xml:space="preserve"> представляется оригинал или нотариально заверенная копия доверенности на право подписания заявки лицу, подписавшему </w:t>
      </w:r>
      <w:r>
        <w:t xml:space="preserve">обе части </w:t>
      </w:r>
      <w:r w:rsidRPr="00FA6ED8">
        <w:t>заявк</w:t>
      </w:r>
      <w:r>
        <w:t>и</w:t>
      </w:r>
      <w:r w:rsidRPr="00FA6ED8">
        <w:t xml:space="preserve"> на участие в конкурсе.</w:t>
      </w:r>
    </w:p>
    <w:p w:rsidR="00B255B9" w:rsidRPr="00FA6ED8" w:rsidRDefault="00B255B9" w:rsidP="00D532CE">
      <w:pPr>
        <w:pStyle w:val="4"/>
        <w:numPr>
          <w:ilvl w:val="2"/>
          <w:numId w:val="17"/>
        </w:numPr>
        <w:spacing w:before="0" w:after="0"/>
        <w:ind w:left="0" w:firstLine="0"/>
      </w:pPr>
      <w:r w:rsidRPr="00FA6ED8">
        <w:t>Отсутствие необходимых документов в составе</w:t>
      </w:r>
      <w:r>
        <w:t xml:space="preserve"> </w:t>
      </w:r>
      <w:r>
        <w:rPr>
          <w:szCs w:val="24"/>
        </w:rPr>
        <w:t xml:space="preserve">первоначальной и окончательной </w:t>
      </w:r>
      <w:r w:rsidRPr="00FA6ED8">
        <w:t xml:space="preserve">заявки, наличие в таких документах недостоверных сведений об участнике </w:t>
      </w:r>
      <w:r>
        <w:t>закупке</w:t>
      </w:r>
      <w:r w:rsidRPr="00FA6ED8">
        <w:t xml:space="preserve"> или о товарах (работах, услугах</w:t>
      </w:r>
      <w:r>
        <w:t xml:space="preserve">) </w:t>
      </w:r>
      <w:r w:rsidRPr="00FA6ED8">
        <w:t xml:space="preserve">на поставку (выполнение, оказание) которых </w:t>
      </w:r>
      <w:r>
        <w:t>осуществляется закупка</w:t>
      </w:r>
      <w:r w:rsidRPr="00FA6ED8">
        <w:t xml:space="preserve">, является риском участника </w:t>
      </w:r>
      <w:r>
        <w:t>закупки</w:t>
      </w:r>
      <w:r w:rsidRPr="00FA6ED8">
        <w:t xml:space="preserve">, подавшего такую заявку и основанием для </w:t>
      </w:r>
      <w:r>
        <w:t>отклонения заявки</w:t>
      </w:r>
      <w:r w:rsidRPr="00FA6ED8">
        <w:t xml:space="preserve"> участника </w:t>
      </w:r>
      <w:r>
        <w:t>закупки</w:t>
      </w:r>
      <w:r w:rsidRPr="00FA6ED8">
        <w:t xml:space="preserve"> </w:t>
      </w:r>
      <w:r>
        <w:t>на</w:t>
      </w:r>
      <w:r w:rsidRPr="00FA6ED8">
        <w:t xml:space="preserve"> участи</w:t>
      </w:r>
      <w:r>
        <w:t>е</w:t>
      </w:r>
      <w:r w:rsidRPr="00FA6ED8">
        <w:t xml:space="preserve"> в </w:t>
      </w:r>
      <w:r>
        <w:t>конкурсе</w:t>
      </w:r>
      <w:r w:rsidRPr="00FA6ED8">
        <w:t xml:space="preserve">. </w:t>
      </w:r>
    </w:p>
    <w:p w:rsidR="00B255B9" w:rsidRPr="00A25CFF" w:rsidRDefault="00B255B9" w:rsidP="00D532CE">
      <w:pPr>
        <w:pStyle w:val="4"/>
        <w:numPr>
          <w:ilvl w:val="2"/>
          <w:numId w:val="17"/>
        </w:numPr>
        <w:spacing w:before="0" w:after="0"/>
        <w:ind w:left="0" w:firstLine="0"/>
      </w:pPr>
      <w:r w:rsidRPr="00FA6ED8">
        <w:t xml:space="preserve">В случае установления недостоверности сведений, содержащихся в документах, предоставленных участником </w:t>
      </w:r>
      <w:r>
        <w:t>закупки</w:t>
      </w:r>
      <w:r w:rsidRPr="00FA6ED8">
        <w:t xml:space="preserve"> в составе заявки на участие в </w:t>
      </w:r>
      <w:r>
        <w:t>конкурсе</w:t>
      </w:r>
      <w:r w:rsidRPr="00FA6ED8">
        <w:t xml:space="preserve"> Заказчик, комиссия по </w:t>
      </w:r>
      <w:r>
        <w:t>осуществлению закупок</w:t>
      </w:r>
      <w:r w:rsidRPr="00FA6ED8">
        <w:t xml:space="preserve"> вправе отстранить данного участника от участия в </w:t>
      </w:r>
      <w:r>
        <w:t>конкурсе</w:t>
      </w:r>
      <w:r w:rsidRPr="00FA6ED8">
        <w:t xml:space="preserve"> на любом этапе его проведения вплоть до заключения контракта.</w:t>
      </w:r>
    </w:p>
    <w:p w:rsidR="00B255B9" w:rsidRPr="00FA6ED8" w:rsidRDefault="00B255B9" w:rsidP="00D532CE">
      <w:pPr>
        <w:pStyle w:val="30"/>
        <w:numPr>
          <w:ilvl w:val="1"/>
          <w:numId w:val="17"/>
        </w:numPr>
        <w:tabs>
          <w:tab w:val="left" w:pos="360"/>
        </w:tabs>
        <w:spacing w:before="0" w:after="0"/>
        <w:ind w:left="0" w:firstLine="0"/>
      </w:pPr>
      <w:bookmarkStart w:id="92" w:name="_Toc119349446"/>
      <w:bookmarkStart w:id="93" w:name="_Toc380074596"/>
      <w:r w:rsidRPr="00FA6ED8">
        <w:t>Требования к предложениям о цене контракта</w:t>
      </w:r>
      <w:bookmarkEnd w:id="92"/>
      <w:bookmarkEnd w:id="93"/>
    </w:p>
    <w:p w:rsidR="00B255B9" w:rsidRDefault="00B255B9" w:rsidP="00D532CE">
      <w:pPr>
        <w:pStyle w:val="4"/>
        <w:numPr>
          <w:ilvl w:val="2"/>
          <w:numId w:val="17"/>
        </w:numPr>
        <w:spacing w:before="0" w:after="0"/>
        <w:ind w:left="0" w:firstLine="0"/>
      </w:pPr>
      <w:bookmarkStart w:id="94" w:name="_Ref11560130"/>
      <w:r w:rsidRPr="007B09C7">
        <w:t>При проведении</w:t>
      </w:r>
      <w:r>
        <w:t xml:space="preserve"> открытого</w:t>
      </w:r>
      <w:r w:rsidRPr="007B09C7">
        <w:t xml:space="preserve">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w:t>
      </w:r>
    </w:p>
    <w:p w:rsidR="00B255B9" w:rsidRPr="00FA6ED8" w:rsidRDefault="00B255B9" w:rsidP="00D532CE">
      <w:pPr>
        <w:pStyle w:val="4"/>
        <w:numPr>
          <w:ilvl w:val="2"/>
          <w:numId w:val="17"/>
        </w:numPr>
        <w:spacing w:before="0" w:after="0"/>
        <w:ind w:left="0" w:firstLine="0"/>
      </w:pPr>
      <w:r>
        <w:t>Цена контракта, указанная в окончательной заявке, предлагаемая у</w:t>
      </w:r>
      <w:r w:rsidRPr="00FA6ED8">
        <w:t xml:space="preserve">частником </w:t>
      </w:r>
      <w:r>
        <w:t>закупки</w:t>
      </w:r>
      <w:r w:rsidRPr="00FA6ED8">
        <w:t xml:space="preserve">, не может превышать начальную (максимальную) цену контракта (цену лота), указанную в </w:t>
      </w:r>
      <w:hyperlink w:anchor="_РАЗДЕЛ_I.3_ИНФОРМАЦИОННАЯ_КАРТА КОН" w:history="1">
        <w:r w:rsidRPr="00C2038F">
          <w:rPr>
            <w:rStyle w:val="a6"/>
            <w:i/>
            <w:color w:val="auto"/>
            <w:u w:val="none"/>
          </w:rPr>
          <w:t xml:space="preserve">Информационной карте </w:t>
        </w:r>
      </w:hyperlink>
      <w:r w:rsidRPr="00C2038F">
        <w:rPr>
          <w:i/>
        </w:rPr>
        <w:t>.</w:t>
      </w:r>
    </w:p>
    <w:p w:rsidR="00B255B9" w:rsidRPr="00FA6ED8" w:rsidRDefault="00B255B9" w:rsidP="00D532CE">
      <w:pPr>
        <w:pStyle w:val="4"/>
        <w:numPr>
          <w:ilvl w:val="2"/>
          <w:numId w:val="17"/>
        </w:numPr>
        <w:spacing w:before="0" w:after="0"/>
        <w:ind w:left="0" w:firstLine="0"/>
      </w:pPr>
      <w:r w:rsidRPr="00FA6ED8">
        <w:t xml:space="preserve">Участник  конкурса производит расчет цены контракта в соответствии с требованиями, изложенными в конкурсной документации, в том числе технической части конкурсной документации, и предоставляет </w:t>
      </w:r>
      <w:r>
        <w:t>цену контракта</w:t>
      </w:r>
      <w:r w:rsidRPr="00FA6ED8">
        <w:t xml:space="preserve"> по форме, приведенной в </w:t>
      </w:r>
      <w:hyperlink w:anchor="_I.4.4_ФОРМА_ПРЕДЛОЖЕНИЯ_О ФУНКЦИОНА" w:history="1">
        <w:r>
          <w:rPr>
            <w:rStyle w:val="a6"/>
            <w:color w:val="auto"/>
            <w:u w:val="none"/>
          </w:rPr>
          <w:t>Разделе 1</w:t>
        </w:r>
        <w:r w:rsidRPr="00C2038F">
          <w:rPr>
            <w:rStyle w:val="a6"/>
            <w:color w:val="auto"/>
            <w:u w:val="none"/>
          </w:rPr>
          <w:t>.2</w:t>
        </w:r>
      </w:hyperlink>
      <w:r>
        <w:t>,</w:t>
      </w:r>
      <w:r w:rsidRPr="00FA6ED8">
        <w:t xml:space="preserve"> в соответствии с требованиями, содержащимися в </w:t>
      </w:r>
      <w:bookmarkStart w:id="95" w:name="_Ref126085783"/>
      <w:r w:rsidRPr="00C2038F">
        <w:rPr>
          <w:i/>
        </w:rPr>
        <w:fldChar w:fldCharType="begin"/>
      </w:r>
      <w:r w:rsidRPr="00C2038F">
        <w:rPr>
          <w:i/>
        </w:rPr>
        <w:instrText>HYPERLINK \l "_РАЗДЕЛ_I.3_ИНФОРМАЦИОННАЯ_КАРТА КОН"</w:instrText>
      </w:r>
      <w:r w:rsidRPr="00C2038F">
        <w:rPr>
          <w:i/>
        </w:rPr>
        <w:fldChar w:fldCharType="separate"/>
      </w:r>
      <w:r w:rsidRPr="00C2038F">
        <w:rPr>
          <w:i/>
        </w:rPr>
        <w:t>Информационной карте</w:t>
      </w:r>
      <w:r>
        <w:rPr>
          <w:i/>
        </w:rPr>
        <w:t>.</w:t>
      </w:r>
      <w:r w:rsidRPr="00C2038F">
        <w:rPr>
          <w:i/>
        </w:rPr>
        <w:t xml:space="preserve"> </w:t>
      </w:r>
      <w:r w:rsidRPr="00C2038F">
        <w:rPr>
          <w:i/>
        </w:rPr>
        <w:fldChar w:fldCharType="end"/>
      </w:r>
    </w:p>
    <w:p w:rsidR="00B255B9" w:rsidRPr="00110BE2" w:rsidRDefault="00B255B9" w:rsidP="00D532CE">
      <w:pPr>
        <w:pStyle w:val="4"/>
        <w:numPr>
          <w:ilvl w:val="2"/>
          <w:numId w:val="17"/>
        </w:numPr>
        <w:spacing w:before="0" w:after="0"/>
        <w:ind w:left="0" w:firstLine="0"/>
      </w:pPr>
      <w:r w:rsidRPr="00FA6ED8">
        <w:t xml:space="preserve">Цена контракта должна включать все налоги (включая НДС) и другие обязательные платежи в </w:t>
      </w:r>
      <w:r w:rsidRPr="00110BE2">
        <w:t>соответствии с действующим законодательством Российской Федерации.</w:t>
      </w:r>
      <w:bookmarkEnd w:id="95"/>
    </w:p>
    <w:p w:rsidR="00B255B9" w:rsidRPr="00110BE2" w:rsidRDefault="00B255B9" w:rsidP="00D532CE">
      <w:pPr>
        <w:pStyle w:val="4"/>
        <w:numPr>
          <w:ilvl w:val="2"/>
          <w:numId w:val="17"/>
        </w:numPr>
        <w:spacing w:before="0" w:after="0"/>
        <w:ind w:left="0" w:firstLine="0"/>
      </w:pPr>
      <w:r w:rsidRPr="00110BE2">
        <w:t>В случае если в соответствии с действующим законодательством Российской Федерации участник закупки освобождается от уплаты НДС, то в контракте должно быть указано основание освобождения от уплаты НДС.</w:t>
      </w:r>
    </w:p>
    <w:p w:rsidR="00B255B9" w:rsidRPr="00A25CFF" w:rsidRDefault="00B255B9" w:rsidP="00D532CE">
      <w:pPr>
        <w:pStyle w:val="4"/>
        <w:numPr>
          <w:ilvl w:val="2"/>
          <w:numId w:val="17"/>
        </w:numPr>
        <w:spacing w:before="0" w:after="0"/>
        <w:ind w:left="0" w:firstLine="0"/>
      </w:pPr>
      <w:r>
        <w:t xml:space="preserve">В случае </w:t>
      </w:r>
      <w:r w:rsidRPr="00FA6ED8">
        <w:t xml:space="preserve">если при проведении </w:t>
      </w:r>
      <w:r>
        <w:t>открытого двухэтапного конкурса</w:t>
      </w:r>
      <w:r w:rsidRPr="00FA6ED8">
        <w:t xml:space="preserve"> на право заключить контракт на </w:t>
      </w:r>
      <w:r>
        <w:t>выполнение</w:t>
      </w:r>
      <w:r w:rsidRPr="007D19BC">
        <w:t xml:space="preserve"> работ по техническому обслуживанию и (или) ремонту</w:t>
      </w:r>
      <w:r>
        <w:t xml:space="preserve"> техники, оборудования, оказание</w:t>
      </w:r>
      <w:r w:rsidRPr="007D19BC">
        <w:t xml:space="preserve">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Pr="00FA6ED8">
        <w:t xml:space="preserve"> в извещении о проведении конкурса, а также в </w:t>
      </w:r>
      <w:r w:rsidRPr="00506678">
        <w:rPr>
          <w:i/>
        </w:rPr>
        <w:t>Информационной карте</w:t>
      </w:r>
      <w:r w:rsidRPr="00FA6ED8">
        <w:t xml:space="preserve">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w:t>
      </w:r>
    </w:p>
    <w:p w:rsidR="00B255B9" w:rsidRPr="00FA6ED8" w:rsidRDefault="00B255B9" w:rsidP="00D532CE">
      <w:pPr>
        <w:pStyle w:val="30"/>
        <w:numPr>
          <w:ilvl w:val="1"/>
          <w:numId w:val="17"/>
        </w:numPr>
        <w:tabs>
          <w:tab w:val="left" w:pos="360"/>
        </w:tabs>
        <w:spacing w:before="0" w:after="0"/>
        <w:ind w:left="0" w:firstLine="0"/>
      </w:pPr>
      <w:bookmarkStart w:id="96" w:name="_Toc147809656"/>
      <w:bookmarkStart w:id="97" w:name="_Toc191353871"/>
      <w:bookmarkStart w:id="98" w:name="_Toc380074597"/>
      <w:bookmarkEnd w:id="94"/>
      <w:r w:rsidRPr="00FA6ED8">
        <w:t xml:space="preserve">Требования к описанию </w:t>
      </w:r>
      <w:bookmarkEnd w:id="96"/>
      <w:bookmarkEnd w:id="97"/>
      <w:r>
        <w:t>объекта закупки</w:t>
      </w:r>
      <w:bookmarkEnd w:id="98"/>
    </w:p>
    <w:p w:rsidR="00B255B9" w:rsidRPr="00FA6ED8" w:rsidRDefault="00B255B9" w:rsidP="00D532CE">
      <w:pPr>
        <w:pStyle w:val="4"/>
        <w:numPr>
          <w:ilvl w:val="2"/>
          <w:numId w:val="17"/>
        </w:numPr>
        <w:spacing w:before="0" w:after="0"/>
        <w:ind w:left="0" w:firstLine="0"/>
      </w:pPr>
      <w:r w:rsidRPr="00FA6ED8">
        <w:t xml:space="preserve">Описание участниками </w:t>
      </w:r>
      <w:r>
        <w:t>закупки</w:t>
      </w:r>
      <w:r w:rsidRPr="00FA6ED8">
        <w:t xml:space="preserve"> поставляемых товаров (выполняемых работ, оказываемых услуг), которые являются </w:t>
      </w:r>
      <w:r>
        <w:t>объектом закупки</w:t>
      </w:r>
      <w:r w:rsidRPr="00FA6ED8">
        <w:t xml:space="preserve">, их </w:t>
      </w:r>
      <w:r w:rsidRPr="00642D8F">
        <w:t>функциональные, технические и качественные характеристики, эксплуатационные характеристики объекта закупки</w:t>
      </w:r>
      <w:r w:rsidRPr="00FA6ED8">
        <w:t xml:space="preserve"> осуществляется в соответствии с требованиями, указанными в </w:t>
      </w:r>
      <w:r w:rsidRPr="00642D8F">
        <w:rPr>
          <w:i/>
        </w:rPr>
        <w:t>Информационной карте</w:t>
      </w:r>
      <w:r w:rsidRPr="00FA6ED8">
        <w:t xml:space="preserve"> и по формам, приведенным в </w:t>
      </w:r>
      <w:hyperlink w:anchor="_РАЗДЕЛ_I.4_ОБРАЗЦЫ_ФОРМ И ДОКУМЕНТО" w:history="1">
        <w:r w:rsidRPr="00642D8F">
          <w:rPr>
            <w:rStyle w:val="a6"/>
            <w:color w:val="auto"/>
            <w:u w:val="none"/>
          </w:rPr>
          <w:t>Разделе 1.2.</w:t>
        </w:r>
      </w:hyperlink>
    </w:p>
    <w:p w:rsidR="00B255B9" w:rsidRDefault="00B255B9" w:rsidP="00D532CE">
      <w:pPr>
        <w:pStyle w:val="4"/>
        <w:numPr>
          <w:ilvl w:val="2"/>
          <w:numId w:val="17"/>
        </w:numPr>
        <w:spacing w:before="0" w:after="0"/>
        <w:ind w:left="0" w:firstLine="0"/>
      </w:pPr>
      <w:r w:rsidRPr="00FA6ED8">
        <w:lastRenderedPageBreak/>
        <w:t xml:space="preserve">Участники </w:t>
      </w:r>
      <w:r>
        <w:t>закупки</w:t>
      </w:r>
      <w:r w:rsidRPr="00FA6ED8">
        <w:t xml:space="preserve"> </w:t>
      </w:r>
      <w:r>
        <w:t>в предложении в отношении объекта закупки</w:t>
      </w:r>
      <w:r w:rsidRPr="00FA6ED8">
        <w:t xml:space="preserve"> должны подтвердить соответствие товар</w:t>
      </w:r>
      <w:r>
        <w:t>ов</w:t>
      </w:r>
      <w:r w:rsidRPr="00FA6ED8">
        <w:t>, работ, услуг требованиям конкурсной документации.</w:t>
      </w:r>
    </w:p>
    <w:p w:rsidR="00B255B9" w:rsidRPr="00396E0F" w:rsidRDefault="00B255B9" w:rsidP="00506678">
      <w:pPr>
        <w:pStyle w:val="4"/>
        <w:spacing w:before="0" w:after="0"/>
      </w:pPr>
      <w:r w:rsidRPr="007B0028">
        <w:rPr>
          <w:szCs w:val="24"/>
        </w:rPr>
        <w:t xml:space="preserve">3.5.3 В случае закупки товара </w:t>
      </w:r>
      <w:r>
        <w:rPr>
          <w:szCs w:val="24"/>
        </w:rPr>
        <w:t>предложение участника закупки должно содержать информацию</w:t>
      </w:r>
      <w:r w:rsidRPr="007B0028">
        <w:rPr>
          <w:szCs w:val="24"/>
        </w:rPr>
        <w:t xml:space="preserve"> </w:t>
      </w:r>
      <w:r>
        <w:rPr>
          <w:szCs w:val="24"/>
        </w:rPr>
        <w:t xml:space="preserve">о </w:t>
      </w:r>
      <w:r w:rsidRPr="007B0028">
        <w:rPr>
          <w:szCs w:val="24"/>
        </w:rPr>
        <w:t>предлагаем</w:t>
      </w:r>
      <w:r>
        <w:rPr>
          <w:szCs w:val="24"/>
        </w:rPr>
        <w:t>ой</w:t>
      </w:r>
      <w:r w:rsidRPr="007B0028">
        <w:rPr>
          <w:szCs w:val="24"/>
        </w:rPr>
        <w:t xml:space="preserve"> цен</w:t>
      </w:r>
      <w:r>
        <w:rPr>
          <w:szCs w:val="24"/>
        </w:rPr>
        <w:t>е</w:t>
      </w:r>
      <w:r w:rsidRPr="007B0028">
        <w:rPr>
          <w:szCs w:val="24"/>
        </w:rPr>
        <w:t xml:space="preserve"> единицы товара, </w:t>
      </w:r>
      <w:r w:rsidRPr="00CE622B">
        <w:t>наименование страны происхождения</w:t>
      </w:r>
      <w:r w:rsidRPr="00CE622B">
        <w:rPr>
          <w:szCs w:val="24"/>
        </w:rPr>
        <w:t>;</w:t>
      </w:r>
    </w:p>
    <w:p w:rsidR="00B255B9" w:rsidRPr="00FA6ED8" w:rsidRDefault="00B255B9" w:rsidP="00D532CE">
      <w:pPr>
        <w:pStyle w:val="30"/>
        <w:numPr>
          <w:ilvl w:val="1"/>
          <w:numId w:val="17"/>
        </w:numPr>
        <w:tabs>
          <w:tab w:val="left" w:pos="360"/>
        </w:tabs>
        <w:spacing w:before="0" w:after="0"/>
        <w:ind w:left="0" w:firstLine="0"/>
      </w:pPr>
      <w:bookmarkStart w:id="99" w:name="_Ref119429571"/>
      <w:bookmarkStart w:id="100" w:name="_Ref119429636"/>
      <w:bookmarkStart w:id="101" w:name="_Toc147809657"/>
      <w:bookmarkStart w:id="102" w:name="_Toc191353872"/>
      <w:bookmarkStart w:id="103" w:name="_Toc380074598"/>
      <w:r w:rsidRPr="00FA6ED8">
        <w:t xml:space="preserve">Требования к оформлению заявки на участие в </w:t>
      </w:r>
      <w:bookmarkEnd w:id="99"/>
      <w:bookmarkEnd w:id="100"/>
      <w:bookmarkEnd w:id="101"/>
      <w:r w:rsidRPr="00FA6ED8">
        <w:t>конкурсе</w:t>
      </w:r>
      <w:bookmarkEnd w:id="102"/>
      <w:bookmarkEnd w:id="103"/>
    </w:p>
    <w:p w:rsidR="00B255B9" w:rsidRDefault="00B255B9" w:rsidP="00D532CE">
      <w:pPr>
        <w:pStyle w:val="4"/>
        <w:numPr>
          <w:ilvl w:val="2"/>
          <w:numId w:val="17"/>
        </w:numPr>
        <w:spacing w:before="0" w:after="0"/>
        <w:ind w:left="0" w:firstLine="0"/>
      </w:pPr>
      <w:r>
        <w:t xml:space="preserve">Участник закупки в сроки установленные извещением о проведении конкурса на первом его этапе подаёт первоначальные заявки по форме (Форма 1.2.2), установленной документацией о проведении двухэтапного конкурса или в электронной форме, если это предусмотрено </w:t>
      </w:r>
      <w:r>
        <w:rPr>
          <w:i/>
        </w:rPr>
        <w:t>Информационной картой</w:t>
      </w:r>
      <w:r>
        <w:t xml:space="preserve"> конкурса. </w:t>
      </w:r>
    </w:p>
    <w:p w:rsidR="00B255B9" w:rsidRDefault="00B255B9" w:rsidP="00D532CE">
      <w:pPr>
        <w:pStyle w:val="4"/>
        <w:numPr>
          <w:ilvl w:val="2"/>
          <w:numId w:val="17"/>
        </w:numPr>
        <w:spacing w:before="0" w:after="0"/>
        <w:ind w:left="0" w:firstLine="0"/>
      </w:pPr>
      <w:r w:rsidRPr="00E255D1">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r>
        <w:t xml:space="preserve"> (Форма 1.2.3)</w:t>
      </w:r>
      <w:r w:rsidRPr="00E255D1">
        <w:t xml:space="preserve"> с указанием цены контракта с учетом уточненных после первого этапа такого конкурса условий закупки.</w:t>
      </w:r>
    </w:p>
    <w:p w:rsidR="00B255B9" w:rsidRPr="009A6087" w:rsidRDefault="00B255B9" w:rsidP="00D532CE">
      <w:pPr>
        <w:pStyle w:val="4"/>
        <w:numPr>
          <w:ilvl w:val="2"/>
          <w:numId w:val="17"/>
        </w:numPr>
        <w:spacing w:before="0" w:after="0"/>
        <w:ind w:left="0" w:firstLine="0"/>
      </w:pPr>
      <w:r>
        <w:t xml:space="preserve">К окончательной заявке участник закупки прикладывает предложения в отношении объекта закупки. </w:t>
      </w:r>
    </w:p>
    <w:p w:rsidR="00B255B9" w:rsidRPr="00FA6ED8" w:rsidRDefault="00B255B9" w:rsidP="00D532CE">
      <w:pPr>
        <w:pStyle w:val="4"/>
        <w:numPr>
          <w:ilvl w:val="2"/>
          <w:numId w:val="17"/>
        </w:numPr>
        <w:spacing w:before="0" w:after="0"/>
        <w:ind w:left="0" w:firstLine="0"/>
      </w:pPr>
      <w:r>
        <w:t>Первоначальные и окончательные з</w:t>
      </w:r>
      <w:r w:rsidRPr="00FA6ED8">
        <w:t>аявк</w:t>
      </w:r>
      <w:r>
        <w:t>и</w:t>
      </w:r>
      <w:r w:rsidRPr="00FA6ED8">
        <w:t xml:space="preserve"> на участие в </w:t>
      </w:r>
      <w:r>
        <w:t>конкурсе</w:t>
      </w:r>
      <w:r w:rsidRPr="00FA6ED8">
        <w:t xml:space="preserve"> пода</w:t>
      </w:r>
      <w:r>
        <w:t>ю</w:t>
      </w:r>
      <w:r w:rsidRPr="00FA6ED8">
        <w:t xml:space="preserve">тся в письменной форме или в форме электронного документа, если это предусмотрено в </w:t>
      </w:r>
      <w:r w:rsidRPr="002A625C">
        <w:rPr>
          <w:i/>
        </w:rPr>
        <w:t>Информационной карте</w:t>
      </w:r>
      <w:r w:rsidRPr="00FA6ED8">
        <w:t>.</w:t>
      </w:r>
    </w:p>
    <w:p w:rsidR="00B255B9" w:rsidRPr="00FA6ED8" w:rsidRDefault="00B255B9" w:rsidP="00D532CE">
      <w:pPr>
        <w:pStyle w:val="4"/>
        <w:numPr>
          <w:ilvl w:val="2"/>
          <w:numId w:val="17"/>
        </w:numPr>
        <w:spacing w:before="0" w:after="0"/>
        <w:ind w:left="0" w:firstLine="0"/>
      </w:pPr>
      <w:r w:rsidRPr="00FA6ED8">
        <w:t xml:space="preserve">При описании условий и предложений участников </w:t>
      </w:r>
      <w:r>
        <w:t>закупки</w:t>
      </w:r>
      <w:r w:rsidRPr="00FA6ED8">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B255B9" w:rsidRPr="00FA6ED8" w:rsidRDefault="00B255B9" w:rsidP="00D532CE">
      <w:pPr>
        <w:pStyle w:val="4"/>
        <w:numPr>
          <w:ilvl w:val="2"/>
          <w:numId w:val="17"/>
        </w:numPr>
        <w:spacing w:before="0" w:after="0"/>
        <w:ind w:left="0" w:firstLine="0"/>
      </w:pPr>
      <w:r w:rsidRPr="00FA6ED8">
        <w:t xml:space="preserve">Сведения, которые содержатся </w:t>
      </w:r>
      <w:r>
        <w:t>в двух частях</w:t>
      </w:r>
      <w:r w:rsidRPr="00FA6ED8">
        <w:t xml:space="preserve"> заяв</w:t>
      </w:r>
      <w:r>
        <w:t>о</w:t>
      </w:r>
      <w:r w:rsidRPr="00FA6ED8">
        <w:t xml:space="preserve">к участников </w:t>
      </w:r>
      <w:r>
        <w:t>закупки</w:t>
      </w:r>
      <w:r w:rsidRPr="00FA6ED8">
        <w:t>, не должны допускать двусмысленных толкований.</w:t>
      </w:r>
    </w:p>
    <w:p w:rsidR="00B255B9" w:rsidRPr="00FA6ED8" w:rsidRDefault="00B255B9" w:rsidP="00D532CE">
      <w:pPr>
        <w:pStyle w:val="4"/>
        <w:numPr>
          <w:ilvl w:val="2"/>
          <w:numId w:val="17"/>
        </w:numPr>
        <w:spacing w:before="0" w:after="0"/>
        <w:ind w:left="0" w:firstLine="0"/>
      </w:pPr>
      <w:r w:rsidRPr="00FA6ED8">
        <w:t>Все документы</w:t>
      </w:r>
      <w:r>
        <w:t xml:space="preserve"> двух частей</w:t>
      </w:r>
      <w:r w:rsidRPr="00FA6ED8">
        <w:t xml:space="preserve"> заяв</w:t>
      </w:r>
      <w:r>
        <w:t>о</w:t>
      </w:r>
      <w:r w:rsidRPr="00FA6ED8">
        <w:t xml:space="preserve">к должны быть четко написаны пастой синего, черного или фиолетового цвета или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255B9" w:rsidRDefault="00B255B9" w:rsidP="00D532CE">
      <w:pPr>
        <w:pStyle w:val="4"/>
        <w:numPr>
          <w:ilvl w:val="2"/>
          <w:numId w:val="17"/>
        </w:numPr>
        <w:spacing w:before="0" w:after="0"/>
        <w:ind w:left="0" w:firstLine="0"/>
      </w:pPr>
      <w:r w:rsidRPr="00FA6ED8">
        <w:t xml:space="preserve">Все документы, представляемые участниками </w:t>
      </w:r>
      <w:r>
        <w:t>закупки</w:t>
      </w:r>
      <w:r w:rsidRPr="00FA6ED8">
        <w:t xml:space="preserve"> в составе</w:t>
      </w:r>
      <w:r>
        <w:t xml:space="preserve"> двух частей</w:t>
      </w:r>
      <w:r w:rsidRPr="00FA6ED8">
        <w:t xml:space="preserve"> заяв</w:t>
      </w:r>
      <w:r>
        <w:t>о</w:t>
      </w:r>
      <w:r w:rsidRPr="00FA6ED8">
        <w:t xml:space="preserve">к на участие в </w:t>
      </w:r>
      <w:r>
        <w:t>конкурсе</w:t>
      </w:r>
      <w:r w:rsidRPr="00FA6ED8">
        <w:t>, должны быть заполнены по всем пунктам</w:t>
      </w:r>
      <w:r>
        <w:t>, если иное не предусмотрено настоящей документацией.</w:t>
      </w:r>
    </w:p>
    <w:p w:rsidR="00B255B9" w:rsidRDefault="00B255B9" w:rsidP="00D532CE">
      <w:pPr>
        <w:numPr>
          <w:ilvl w:val="2"/>
          <w:numId w:val="17"/>
        </w:numPr>
        <w:ind w:left="0" w:firstLine="0"/>
        <w:jc w:val="both"/>
        <w:rPr>
          <w:sz w:val="24"/>
          <w:szCs w:val="24"/>
          <w:vertAlign w:val="baseline"/>
        </w:rPr>
      </w:pPr>
      <w:bookmarkStart w:id="104" w:name="_Ref166327262"/>
      <w:r w:rsidRPr="005B196F">
        <w:rPr>
          <w:sz w:val="24"/>
          <w:szCs w:val="24"/>
          <w:vertAlign w:val="baseline"/>
        </w:rPr>
        <w:t>Все листы поданн</w:t>
      </w:r>
      <w:r>
        <w:rPr>
          <w:sz w:val="24"/>
          <w:szCs w:val="24"/>
          <w:vertAlign w:val="baseline"/>
        </w:rPr>
        <w:t>ых</w:t>
      </w:r>
      <w:r w:rsidRPr="005B196F">
        <w:rPr>
          <w:sz w:val="24"/>
          <w:szCs w:val="24"/>
          <w:vertAlign w:val="baseline"/>
        </w:rPr>
        <w:t xml:space="preserve"> в письменной форме</w:t>
      </w:r>
      <w:r>
        <w:rPr>
          <w:sz w:val="24"/>
          <w:szCs w:val="24"/>
          <w:vertAlign w:val="baseline"/>
        </w:rPr>
        <w:t xml:space="preserve"> первоначальной и окончательной</w:t>
      </w:r>
      <w:r w:rsidRPr="005B196F">
        <w:rPr>
          <w:sz w:val="24"/>
          <w:szCs w:val="24"/>
          <w:vertAlign w:val="baseline"/>
        </w:rPr>
        <w:t xml:space="preserve"> заяв</w:t>
      </w:r>
      <w:r>
        <w:rPr>
          <w:sz w:val="24"/>
          <w:szCs w:val="24"/>
          <w:vertAlign w:val="baseline"/>
        </w:rPr>
        <w:t>о</w:t>
      </w:r>
      <w:r w:rsidRPr="005B196F">
        <w:rPr>
          <w:sz w:val="24"/>
          <w:szCs w:val="24"/>
          <w:vertAlign w:val="baseline"/>
        </w:rPr>
        <w:t xml:space="preserve">к на участие в </w:t>
      </w:r>
      <w:r>
        <w:rPr>
          <w:sz w:val="24"/>
          <w:szCs w:val="24"/>
          <w:vertAlign w:val="baseline"/>
        </w:rPr>
        <w:t>конкурсе</w:t>
      </w:r>
      <w:r w:rsidRPr="005B196F">
        <w:rPr>
          <w:sz w:val="24"/>
          <w:szCs w:val="24"/>
          <w:vertAlign w:val="baseline"/>
        </w:rPr>
        <w:t>, все листы тома так</w:t>
      </w:r>
      <w:r>
        <w:rPr>
          <w:sz w:val="24"/>
          <w:szCs w:val="24"/>
          <w:vertAlign w:val="baseline"/>
        </w:rPr>
        <w:t>их</w:t>
      </w:r>
      <w:r w:rsidRPr="005B196F">
        <w:rPr>
          <w:sz w:val="24"/>
          <w:szCs w:val="24"/>
          <w:vertAlign w:val="baseline"/>
        </w:rPr>
        <w:t xml:space="preserve"> заяв</w:t>
      </w:r>
      <w:r>
        <w:rPr>
          <w:sz w:val="24"/>
          <w:szCs w:val="24"/>
          <w:vertAlign w:val="baseline"/>
        </w:rPr>
        <w:t>о</w:t>
      </w:r>
      <w:r w:rsidRPr="005B196F">
        <w:rPr>
          <w:sz w:val="24"/>
          <w:szCs w:val="24"/>
          <w:vertAlign w:val="baseline"/>
        </w:rPr>
        <w:t xml:space="preserve">к должны быть прошиты и пронумерованы. </w:t>
      </w:r>
      <w:r>
        <w:rPr>
          <w:sz w:val="24"/>
          <w:szCs w:val="24"/>
          <w:vertAlign w:val="baseline"/>
        </w:rPr>
        <w:t>Обе части з</w:t>
      </w:r>
      <w:r w:rsidRPr="005B196F">
        <w:rPr>
          <w:sz w:val="24"/>
          <w:szCs w:val="24"/>
          <w:vertAlign w:val="baseline"/>
        </w:rPr>
        <w:t>аяв</w:t>
      </w:r>
      <w:r>
        <w:rPr>
          <w:sz w:val="24"/>
          <w:szCs w:val="24"/>
          <w:vertAlign w:val="baseline"/>
        </w:rPr>
        <w:t>о</w:t>
      </w:r>
      <w:r w:rsidRPr="005B196F">
        <w:rPr>
          <w:sz w:val="24"/>
          <w:szCs w:val="24"/>
          <w:vertAlign w:val="baseline"/>
        </w:rPr>
        <w:t>к на участие в конкурсе и том так</w:t>
      </w:r>
      <w:r>
        <w:rPr>
          <w:sz w:val="24"/>
          <w:szCs w:val="24"/>
          <w:vertAlign w:val="baseline"/>
        </w:rPr>
        <w:t>их</w:t>
      </w:r>
      <w:r w:rsidRPr="005B196F">
        <w:rPr>
          <w:sz w:val="24"/>
          <w:szCs w:val="24"/>
          <w:vertAlign w:val="baseline"/>
        </w:rPr>
        <w:t xml:space="preserve"> заяв</w:t>
      </w:r>
      <w:r>
        <w:rPr>
          <w:sz w:val="24"/>
          <w:szCs w:val="24"/>
          <w:vertAlign w:val="baseline"/>
        </w:rPr>
        <w:t>о</w:t>
      </w:r>
      <w:r w:rsidRPr="005B196F">
        <w:rPr>
          <w:sz w:val="24"/>
          <w:szCs w:val="24"/>
          <w:vertAlign w:val="baseline"/>
        </w:rPr>
        <w:t xml:space="preserve">к должны содержать опись входящих в их состав документов, быть скреплены печатью участника </w:t>
      </w:r>
      <w:r>
        <w:rPr>
          <w:sz w:val="24"/>
          <w:szCs w:val="24"/>
          <w:vertAlign w:val="baseline"/>
        </w:rPr>
        <w:t>конкурса</w:t>
      </w:r>
      <w:r w:rsidRPr="005B196F">
        <w:rPr>
          <w:sz w:val="24"/>
          <w:szCs w:val="24"/>
          <w:vertAlign w:val="baseline"/>
        </w:rPr>
        <w:t xml:space="preserve"> (для юридического лица) и подписаны участником </w:t>
      </w:r>
      <w:r>
        <w:rPr>
          <w:sz w:val="24"/>
          <w:szCs w:val="24"/>
          <w:vertAlign w:val="baseline"/>
        </w:rPr>
        <w:t>конкурса</w:t>
      </w:r>
      <w:r w:rsidRPr="005B196F">
        <w:rPr>
          <w:sz w:val="24"/>
          <w:szCs w:val="24"/>
          <w:vertAlign w:val="baseline"/>
        </w:rPr>
        <w:t xml:space="preserve"> или лицом, уполномоченным участником </w:t>
      </w:r>
      <w:r>
        <w:rPr>
          <w:sz w:val="24"/>
          <w:szCs w:val="24"/>
          <w:vertAlign w:val="baseline"/>
        </w:rPr>
        <w:t>конкурса</w:t>
      </w:r>
      <w:r w:rsidRPr="005B196F">
        <w:rPr>
          <w:sz w:val="24"/>
          <w:szCs w:val="24"/>
          <w:vertAlign w:val="baseline"/>
        </w:rPr>
        <w:t>. Соблюдение участником конкурса указанных требований означает, что информация и документы, входящие в состав</w:t>
      </w:r>
      <w:r>
        <w:rPr>
          <w:sz w:val="24"/>
          <w:szCs w:val="24"/>
          <w:vertAlign w:val="baseline"/>
        </w:rPr>
        <w:t xml:space="preserve"> двух частей</w:t>
      </w:r>
      <w:r w:rsidRPr="005B196F">
        <w:rPr>
          <w:sz w:val="24"/>
          <w:szCs w:val="24"/>
          <w:vertAlign w:val="baseline"/>
        </w:rPr>
        <w:t xml:space="preserve"> заяв</w:t>
      </w:r>
      <w:r>
        <w:rPr>
          <w:sz w:val="24"/>
          <w:szCs w:val="24"/>
          <w:vertAlign w:val="baseline"/>
        </w:rPr>
        <w:t>о</w:t>
      </w:r>
      <w:r w:rsidRPr="005B196F">
        <w:rPr>
          <w:sz w:val="24"/>
          <w:szCs w:val="24"/>
          <w:vertAlign w:val="baseline"/>
        </w:rPr>
        <w:t>к на участие в конкурсе и тома заяв</w:t>
      </w:r>
      <w:r>
        <w:rPr>
          <w:sz w:val="24"/>
          <w:szCs w:val="24"/>
          <w:vertAlign w:val="baseline"/>
        </w:rPr>
        <w:t>о</w:t>
      </w:r>
      <w:r w:rsidRPr="005B196F">
        <w:rPr>
          <w:sz w:val="24"/>
          <w:szCs w:val="24"/>
          <w:vertAlign w:val="baseline"/>
        </w:rPr>
        <w:t xml:space="preserve">к на участие в конкурсе, поданы от имени участника конкурса и он несет ответственность за подлинность и достоверность </w:t>
      </w:r>
      <w:r>
        <w:rPr>
          <w:sz w:val="24"/>
          <w:szCs w:val="24"/>
          <w:vertAlign w:val="baseline"/>
        </w:rPr>
        <w:t xml:space="preserve">этих </w:t>
      </w:r>
      <w:r w:rsidRPr="005B196F">
        <w:rPr>
          <w:sz w:val="24"/>
          <w:szCs w:val="24"/>
          <w:vertAlign w:val="baseline"/>
        </w:rPr>
        <w:t>информации и документов. Не допускается устанавливать иные требования к оформлению</w:t>
      </w:r>
      <w:r>
        <w:rPr>
          <w:sz w:val="24"/>
          <w:szCs w:val="24"/>
          <w:vertAlign w:val="baseline"/>
        </w:rPr>
        <w:t xml:space="preserve"> частей</w:t>
      </w:r>
      <w:r w:rsidRPr="005B196F">
        <w:rPr>
          <w:sz w:val="24"/>
          <w:szCs w:val="24"/>
          <w:vertAlign w:val="baseline"/>
        </w:rPr>
        <w:t xml:space="preserve"> заяв</w:t>
      </w:r>
      <w:r>
        <w:rPr>
          <w:sz w:val="24"/>
          <w:szCs w:val="24"/>
          <w:vertAlign w:val="baseline"/>
        </w:rPr>
        <w:t>о</w:t>
      </w:r>
      <w:r w:rsidRPr="005B196F">
        <w:rPr>
          <w:sz w:val="24"/>
          <w:szCs w:val="24"/>
          <w:vertAlign w:val="baseline"/>
        </w:rPr>
        <w:t xml:space="preserve">к на участие в </w:t>
      </w:r>
      <w:r>
        <w:rPr>
          <w:sz w:val="24"/>
          <w:szCs w:val="24"/>
          <w:vertAlign w:val="baseline"/>
        </w:rPr>
        <w:t>конкурсе</w:t>
      </w:r>
      <w:r w:rsidRPr="005B196F">
        <w:rPr>
          <w:sz w:val="24"/>
          <w:szCs w:val="24"/>
          <w:vertAlign w:val="baseline"/>
        </w:rPr>
        <w:t>, за искл</w:t>
      </w:r>
      <w:r>
        <w:rPr>
          <w:sz w:val="24"/>
          <w:szCs w:val="24"/>
          <w:vertAlign w:val="baseline"/>
        </w:rPr>
        <w:t>ючением предусмотренных настоящим</w:t>
      </w:r>
      <w:r w:rsidRPr="005B196F">
        <w:rPr>
          <w:sz w:val="24"/>
          <w:szCs w:val="24"/>
          <w:vertAlign w:val="baseline"/>
        </w:rPr>
        <w:t xml:space="preserve"> </w:t>
      </w:r>
      <w:r>
        <w:rPr>
          <w:sz w:val="24"/>
          <w:szCs w:val="24"/>
          <w:vertAlign w:val="baseline"/>
        </w:rPr>
        <w:t>разделом</w:t>
      </w:r>
      <w:r w:rsidRPr="005B196F">
        <w:rPr>
          <w:sz w:val="24"/>
          <w:szCs w:val="24"/>
          <w:vertAlign w:val="baseline"/>
        </w:rPr>
        <w:t> требований к оформлению так</w:t>
      </w:r>
      <w:r>
        <w:rPr>
          <w:sz w:val="24"/>
          <w:szCs w:val="24"/>
          <w:vertAlign w:val="baseline"/>
        </w:rPr>
        <w:t>их</w:t>
      </w:r>
      <w:r w:rsidRPr="005B196F">
        <w:rPr>
          <w:sz w:val="24"/>
          <w:szCs w:val="24"/>
          <w:vertAlign w:val="baseline"/>
        </w:rPr>
        <w:t xml:space="preserve"> заяв</w:t>
      </w:r>
      <w:r>
        <w:rPr>
          <w:sz w:val="24"/>
          <w:szCs w:val="24"/>
          <w:vertAlign w:val="baseline"/>
        </w:rPr>
        <w:t>о</w:t>
      </w:r>
      <w:r w:rsidRPr="005B196F">
        <w:rPr>
          <w:sz w:val="24"/>
          <w:szCs w:val="24"/>
          <w:vertAlign w:val="baseline"/>
        </w:rPr>
        <w:t>к. При этом ненадлежащее исполнение участником конкурса требования о том, что все листы таких заяв</w:t>
      </w:r>
      <w:r>
        <w:rPr>
          <w:sz w:val="24"/>
          <w:szCs w:val="24"/>
          <w:vertAlign w:val="baseline"/>
        </w:rPr>
        <w:t>ок</w:t>
      </w:r>
      <w:r w:rsidRPr="005B196F">
        <w:rPr>
          <w:sz w:val="24"/>
          <w:szCs w:val="24"/>
          <w:vertAlign w:val="baseline"/>
        </w:rPr>
        <w:t xml:space="preserve"> и тома должны быть пронумерованы, не является основанием для отказа в допуске к участию в </w:t>
      </w:r>
      <w:r>
        <w:rPr>
          <w:sz w:val="24"/>
          <w:szCs w:val="24"/>
          <w:vertAlign w:val="baseline"/>
        </w:rPr>
        <w:t>конкурсе</w:t>
      </w:r>
      <w:r w:rsidRPr="005B196F">
        <w:rPr>
          <w:sz w:val="24"/>
          <w:szCs w:val="24"/>
          <w:vertAlign w:val="baseline"/>
        </w:rPr>
        <w:t>.</w:t>
      </w:r>
    </w:p>
    <w:p w:rsidR="00B255B9" w:rsidRDefault="00B255B9" w:rsidP="00D532CE">
      <w:pPr>
        <w:numPr>
          <w:ilvl w:val="2"/>
          <w:numId w:val="17"/>
        </w:numPr>
        <w:ind w:left="0" w:firstLine="0"/>
        <w:jc w:val="both"/>
        <w:rPr>
          <w:sz w:val="24"/>
          <w:szCs w:val="24"/>
          <w:vertAlign w:val="baseline"/>
        </w:rPr>
      </w:pPr>
      <w:r w:rsidRPr="00FA6ED8">
        <w:rPr>
          <w:sz w:val="24"/>
          <w:szCs w:val="24"/>
          <w:vertAlign w:val="baseline"/>
        </w:rPr>
        <w:t>Конверт с заявкой</w:t>
      </w:r>
      <w:r>
        <w:rPr>
          <w:sz w:val="24"/>
          <w:szCs w:val="24"/>
          <w:vertAlign w:val="baseline"/>
        </w:rPr>
        <w:t xml:space="preserve"> (как первоначальной, так и окончательной)</w:t>
      </w:r>
      <w:r w:rsidRPr="00FA6ED8">
        <w:rPr>
          <w:sz w:val="24"/>
          <w:szCs w:val="24"/>
          <w:vertAlign w:val="baseline"/>
        </w:rPr>
        <w:t xml:space="preserve"> на участие в конкурсе опечатывается </w:t>
      </w:r>
      <w:bookmarkStart w:id="105" w:name="_Ref166250391"/>
      <w:bookmarkEnd w:id="104"/>
      <w:r w:rsidRPr="00FA6ED8">
        <w:rPr>
          <w:sz w:val="24"/>
          <w:szCs w:val="24"/>
          <w:vertAlign w:val="baseline"/>
        </w:rPr>
        <w:t>способом, исключающим возможность вскрытия конверта без нарушения его целостности.</w:t>
      </w:r>
      <w:bookmarkStart w:id="106" w:name="_Toc518119333"/>
      <w:r>
        <w:rPr>
          <w:sz w:val="24"/>
          <w:szCs w:val="24"/>
          <w:vertAlign w:val="baseline"/>
        </w:rPr>
        <w:t xml:space="preserve"> </w:t>
      </w:r>
      <w:bookmarkEnd w:id="106"/>
    </w:p>
    <w:p w:rsidR="00B255B9" w:rsidRDefault="00B255B9" w:rsidP="00D532CE">
      <w:pPr>
        <w:numPr>
          <w:ilvl w:val="2"/>
          <w:numId w:val="17"/>
        </w:numPr>
        <w:ind w:left="0" w:firstLine="0"/>
        <w:jc w:val="both"/>
        <w:rPr>
          <w:sz w:val="24"/>
          <w:szCs w:val="24"/>
          <w:vertAlign w:val="baseline"/>
        </w:rPr>
      </w:pPr>
      <w:r w:rsidRPr="00FA6ED8">
        <w:rPr>
          <w:sz w:val="24"/>
          <w:szCs w:val="24"/>
          <w:vertAlign w:val="baseline"/>
        </w:rPr>
        <w:t xml:space="preserve">Участник </w:t>
      </w:r>
      <w:r>
        <w:rPr>
          <w:sz w:val="24"/>
          <w:szCs w:val="24"/>
          <w:vertAlign w:val="baseline"/>
        </w:rPr>
        <w:t>закупки</w:t>
      </w:r>
      <w:r w:rsidRPr="00FA6ED8">
        <w:rPr>
          <w:sz w:val="24"/>
          <w:szCs w:val="24"/>
          <w:vertAlign w:val="baseline"/>
        </w:rPr>
        <w:t xml:space="preserve"> подает заявку</w:t>
      </w:r>
      <w:r>
        <w:rPr>
          <w:sz w:val="24"/>
          <w:szCs w:val="24"/>
          <w:vertAlign w:val="baseline"/>
        </w:rPr>
        <w:t xml:space="preserve"> </w:t>
      </w:r>
      <w:r w:rsidRPr="00FA6ED8">
        <w:rPr>
          <w:sz w:val="24"/>
          <w:szCs w:val="24"/>
          <w:vertAlign w:val="baseline"/>
        </w:rPr>
        <w:t>на участие в конкурсе</w:t>
      </w:r>
      <w:r w:rsidRPr="00E8150D">
        <w:rPr>
          <w:sz w:val="24"/>
          <w:szCs w:val="24"/>
          <w:vertAlign w:val="baseline"/>
        </w:rPr>
        <w:t xml:space="preserve"> (как первоначальн</w:t>
      </w:r>
      <w:r>
        <w:rPr>
          <w:sz w:val="24"/>
          <w:szCs w:val="24"/>
          <w:vertAlign w:val="baseline"/>
        </w:rPr>
        <w:t>ую</w:t>
      </w:r>
      <w:r w:rsidRPr="00E8150D">
        <w:rPr>
          <w:sz w:val="24"/>
          <w:szCs w:val="24"/>
          <w:vertAlign w:val="baseline"/>
        </w:rPr>
        <w:t>, так и окончательн</w:t>
      </w:r>
      <w:r>
        <w:rPr>
          <w:sz w:val="24"/>
          <w:szCs w:val="24"/>
          <w:vertAlign w:val="baseline"/>
        </w:rPr>
        <w:t>ую</w:t>
      </w:r>
      <w:r w:rsidRPr="00E8150D">
        <w:rPr>
          <w:sz w:val="24"/>
          <w:szCs w:val="24"/>
          <w:vertAlign w:val="baseline"/>
        </w:rPr>
        <w:t>)</w:t>
      </w:r>
      <w:r w:rsidRPr="00FA6ED8">
        <w:rPr>
          <w:sz w:val="24"/>
          <w:szCs w:val="24"/>
          <w:vertAlign w:val="baseline"/>
        </w:rPr>
        <w:t xml:space="preserve"> в запечатанном конверте.</w:t>
      </w:r>
      <w:r>
        <w:rPr>
          <w:sz w:val="24"/>
          <w:szCs w:val="24"/>
          <w:vertAlign w:val="baseline"/>
        </w:rPr>
        <w:t xml:space="preserve"> </w:t>
      </w:r>
      <w:r w:rsidRPr="00FA6ED8">
        <w:rPr>
          <w:sz w:val="24"/>
          <w:szCs w:val="24"/>
          <w:vertAlign w:val="baseline"/>
        </w:rPr>
        <w:t xml:space="preserve">На конверте </w:t>
      </w:r>
      <w:r>
        <w:rPr>
          <w:sz w:val="24"/>
          <w:szCs w:val="24"/>
          <w:vertAlign w:val="baseline"/>
        </w:rPr>
        <w:t>может быть указано</w:t>
      </w:r>
      <w:r w:rsidRPr="00FA6ED8">
        <w:rPr>
          <w:sz w:val="24"/>
          <w:szCs w:val="24"/>
          <w:vertAlign w:val="baseline"/>
        </w:rPr>
        <w:t xml:space="preserve"> наименование конкурса, на участие в котором подается заявка, номер</w:t>
      </w:r>
      <w:r>
        <w:rPr>
          <w:sz w:val="24"/>
          <w:szCs w:val="24"/>
          <w:vertAlign w:val="baseline"/>
        </w:rPr>
        <w:t xml:space="preserve"> лота </w:t>
      </w:r>
      <w:r w:rsidRPr="00FA6ED8">
        <w:rPr>
          <w:sz w:val="24"/>
          <w:szCs w:val="24"/>
          <w:vertAlign w:val="baseline"/>
        </w:rPr>
        <w:t>и наименование лота</w:t>
      </w:r>
      <w:bookmarkStart w:id="107" w:name="OLE_LINK65"/>
      <w:bookmarkEnd w:id="105"/>
      <w:r>
        <w:rPr>
          <w:sz w:val="24"/>
          <w:szCs w:val="24"/>
          <w:vertAlign w:val="baseline"/>
        </w:rPr>
        <w:t xml:space="preserve">, </w:t>
      </w:r>
      <w:r w:rsidRPr="00FA6ED8">
        <w:rPr>
          <w:sz w:val="24"/>
          <w:szCs w:val="24"/>
          <w:vertAlign w:val="baseline"/>
        </w:rPr>
        <w:t>фирменное наименование, почтовый адрес (для юридического лица) или фамили</w:t>
      </w:r>
      <w:r>
        <w:rPr>
          <w:sz w:val="24"/>
          <w:szCs w:val="24"/>
          <w:vertAlign w:val="baseline"/>
        </w:rPr>
        <w:t>я</w:t>
      </w:r>
      <w:r w:rsidRPr="00FA6ED8">
        <w:rPr>
          <w:sz w:val="24"/>
          <w:szCs w:val="24"/>
          <w:vertAlign w:val="baseline"/>
        </w:rPr>
        <w:t xml:space="preserve">, имя, отчество участника </w:t>
      </w:r>
      <w:r>
        <w:rPr>
          <w:sz w:val="24"/>
          <w:szCs w:val="24"/>
          <w:vertAlign w:val="baseline"/>
        </w:rPr>
        <w:t>закупки</w:t>
      </w:r>
      <w:r w:rsidRPr="00FA6ED8">
        <w:rPr>
          <w:sz w:val="24"/>
          <w:szCs w:val="24"/>
          <w:vertAlign w:val="baseline"/>
        </w:rPr>
        <w:t>.</w:t>
      </w:r>
      <w:bookmarkStart w:id="108" w:name="_Ref166250371"/>
      <w:bookmarkStart w:id="109" w:name="OLE_LINK66"/>
    </w:p>
    <w:p w:rsidR="00B255B9" w:rsidRPr="00FA6ED8" w:rsidRDefault="00B255B9" w:rsidP="00D532CE">
      <w:pPr>
        <w:numPr>
          <w:ilvl w:val="2"/>
          <w:numId w:val="17"/>
        </w:numPr>
        <w:ind w:left="0" w:firstLine="0"/>
        <w:jc w:val="both"/>
        <w:rPr>
          <w:sz w:val="24"/>
          <w:szCs w:val="24"/>
          <w:vertAlign w:val="baseline"/>
        </w:rPr>
      </w:pPr>
      <w:r w:rsidRPr="00FA6ED8">
        <w:rPr>
          <w:sz w:val="24"/>
          <w:szCs w:val="24"/>
          <w:vertAlign w:val="baseline"/>
        </w:rPr>
        <w:t xml:space="preserve">Участник </w:t>
      </w:r>
      <w:r>
        <w:rPr>
          <w:sz w:val="24"/>
          <w:szCs w:val="24"/>
          <w:vertAlign w:val="baseline"/>
        </w:rPr>
        <w:t>закупки</w:t>
      </w:r>
      <w:r w:rsidRPr="00FA6ED8">
        <w:rPr>
          <w:sz w:val="24"/>
          <w:szCs w:val="24"/>
          <w:vertAlign w:val="baseline"/>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08"/>
    </w:p>
    <w:bookmarkEnd w:id="107"/>
    <w:bookmarkEnd w:id="109"/>
    <w:p w:rsidR="00B255B9" w:rsidRPr="00506678" w:rsidRDefault="00B255B9" w:rsidP="00D532CE">
      <w:pPr>
        <w:numPr>
          <w:ilvl w:val="2"/>
          <w:numId w:val="17"/>
        </w:numPr>
        <w:ind w:left="0" w:firstLine="0"/>
        <w:jc w:val="both"/>
        <w:rPr>
          <w:sz w:val="24"/>
          <w:szCs w:val="24"/>
          <w:vertAlign w:val="baseline"/>
        </w:rPr>
      </w:pPr>
      <w:r w:rsidRPr="00506678">
        <w:rPr>
          <w:sz w:val="24"/>
          <w:szCs w:val="24"/>
          <w:vertAlign w:val="baseline"/>
        </w:rPr>
        <w:t xml:space="preserve">Обе части заявки на участие в конкурсе, приложения к ним, а также отдельные документы, входящие в состав частей заявок на участие в конкурсе, не возвращаются, кроме отозванных </w:t>
      </w:r>
      <w:r w:rsidRPr="00506678">
        <w:rPr>
          <w:sz w:val="24"/>
          <w:szCs w:val="24"/>
          <w:vertAlign w:val="baseline"/>
        </w:rPr>
        <w:lastRenderedPageBreak/>
        <w:t>участниками закупки заявок на участие в конкурсе, а также заявок на участие в конкурсе, поданных с опозданием.</w:t>
      </w:r>
    </w:p>
    <w:p w:rsidR="00B255B9" w:rsidRPr="00FA6ED8" w:rsidRDefault="00B255B9" w:rsidP="00D532CE">
      <w:pPr>
        <w:pStyle w:val="30"/>
        <w:numPr>
          <w:ilvl w:val="1"/>
          <w:numId w:val="17"/>
        </w:numPr>
        <w:tabs>
          <w:tab w:val="left" w:pos="360"/>
        </w:tabs>
        <w:spacing w:before="0" w:after="0"/>
        <w:ind w:left="0" w:firstLine="0"/>
      </w:pPr>
      <w:bookmarkStart w:id="110" w:name="_Toc191353873"/>
      <w:bookmarkStart w:id="111" w:name="_Toc380074599"/>
      <w:r w:rsidRPr="00FA6ED8">
        <w:t xml:space="preserve">Обеспечение заявок на участие в </w:t>
      </w:r>
      <w:r>
        <w:t xml:space="preserve">открытом двухэтапном </w:t>
      </w:r>
      <w:r w:rsidRPr="00FA6ED8">
        <w:t>конкурсе</w:t>
      </w:r>
      <w:bookmarkEnd w:id="110"/>
      <w:bookmarkEnd w:id="111"/>
    </w:p>
    <w:p w:rsidR="00B255B9" w:rsidRDefault="00B255B9" w:rsidP="00D532CE">
      <w:pPr>
        <w:pStyle w:val="4"/>
        <w:numPr>
          <w:ilvl w:val="2"/>
          <w:numId w:val="18"/>
        </w:numPr>
        <w:spacing w:before="0" w:after="0"/>
        <w:ind w:left="0" w:firstLine="0"/>
      </w:pPr>
      <w:r>
        <w:t>П</w:t>
      </w:r>
      <w:r w:rsidRPr="00C846A1">
        <w:t xml:space="preserve">редоставление обеспечения </w:t>
      </w:r>
      <w:r>
        <w:t xml:space="preserve">первоначальной </w:t>
      </w:r>
      <w:r w:rsidRPr="00C846A1">
        <w:t xml:space="preserve">заявки на участие в </w:t>
      </w:r>
      <w:r>
        <w:t>двухэтапном</w:t>
      </w:r>
      <w:r w:rsidRPr="00C846A1">
        <w:t xml:space="preserve"> конкурсе на первом этапе не требуется.</w:t>
      </w:r>
    </w:p>
    <w:p w:rsidR="00B255B9" w:rsidRDefault="00B255B9" w:rsidP="00D532CE">
      <w:pPr>
        <w:pStyle w:val="4"/>
        <w:numPr>
          <w:ilvl w:val="2"/>
          <w:numId w:val="18"/>
        </w:numPr>
        <w:spacing w:before="0" w:after="0"/>
        <w:ind w:left="0" w:firstLine="0"/>
      </w:pPr>
      <w:r>
        <w:t xml:space="preserve">На втором этапе </w:t>
      </w:r>
      <w:r w:rsidRPr="00CE1608">
        <w:t>конкурс</w:t>
      </w:r>
      <w:r>
        <w:t>а</w:t>
      </w:r>
      <w:r w:rsidRPr="00CE1608">
        <w:t xml:space="preserve"> заказчик обязан установить требование к обеспечению заявок.</w:t>
      </w:r>
      <w:r>
        <w:t xml:space="preserve"> </w:t>
      </w:r>
      <w:r w:rsidRPr="00FE1FE3">
        <w:t xml:space="preserve">Размер обеспечения заявок устанавливается в </w:t>
      </w:r>
      <w:r w:rsidRPr="003676AC">
        <w:rPr>
          <w:i/>
        </w:rPr>
        <w:t>Информационной карте</w:t>
      </w:r>
      <w:r w:rsidRPr="00FE1FE3">
        <w:rPr>
          <w:i/>
        </w:rPr>
        <w:t>.</w:t>
      </w:r>
      <w:r>
        <w:rPr>
          <w:i/>
        </w:rPr>
        <w:t xml:space="preserve"> </w:t>
      </w:r>
      <w:r w:rsidRPr="00FA6ED8">
        <w:t xml:space="preserve"> </w:t>
      </w:r>
      <w:r w:rsidRPr="003676AC">
        <w:t xml:space="preserve">Обеспечение заявки на участие в </w:t>
      </w:r>
      <w:r>
        <w:t>конкурсе</w:t>
      </w:r>
      <w:r w:rsidRPr="003676AC">
        <w:t xml:space="preserve"> может предоставляться участником закупки путем внесения денежных средств или банковской гарантией.</w:t>
      </w:r>
      <w:r>
        <w:t xml:space="preserve"> </w:t>
      </w:r>
      <w:r w:rsidRPr="00CE1608">
        <w:t xml:space="preserve">Выбор способа обеспечения заявки на участие в </w:t>
      </w:r>
      <w:r>
        <w:t>конкурсе</w:t>
      </w:r>
      <w:r w:rsidRPr="00CE1608">
        <w:t xml:space="preserve"> осуществляется участником закупок.</w:t>
      </w:r>
      <w:r>
        <w:t xml:space="preserve"> З</w:t>
      </w:r>
      <w:r w:rsidRPr="00121585">
        <w:t xml:space="preserve">аказчиком устанавливается требование об обеспечении указанных заявок в соответствии с положениями статьи 44 </w:t>
      </w:r>
      <w:r>
        <w:t>Федерального З</w:t>
      </w:r>
      <w:r w:rsidRPr="00121585">
        <w:t>акона</w:t>
      </w:r>
      <w:r>
        <w:t xml:space="preserve"> о контрактной системе</w:t>
      </w:r>
      <w:r w:rsidRPr="00121585">
        <w:t>.</w:t>
      </w:r>
    </w:p>
    <w:p w:rsidR="00B255B9" w:rsidRPr="0070444A" w:rsidRDefault="00B255B9" w:rsidP="00595A5B">
      <w:pPr>
        <w:numPr>
          <w:ilvl w:val="2"/>
          <w:numId w:val="18"/>
        </w:numPr>
        <w:spacing w:after="60"/>
        <w:jc w:val="both"/>
        <w:rPr>
          <w:sz w:val="24"/>
          <w:szCs w:val="24"/>
          <w:vertAlign w:val="baseline"/>
        </w:rPr>
      </w:pPr>
      <w:r w:rsidRPr="0070444A">
        <w:rPr>
          <w:sz w:val="24"/>
          <w:szCs w:val="24"/>
          <w:vertAlign w:val="baseline"/>
        </w:rPr>
        <w:t>Обеспечение</w:t>
      </w:r>
      <w:r>
        <w:rPr>
          <w:sz w:val="24"/>
          <w:szCs w:val="24"/>
          <w:vertAlign w:val="baseline"/>
        </w:rPr>
        <w:t xml:space="preserve"> окончательных</w:t>
      </w:r>
      <w:r w:rsidRPr="0070444A">
        <w:rPr>
          <w:sz w:val="24"/>
          <w:szCs w:val="24"/>
          <w:vertAlign w:val="baseline"/>
        </w:rPr>
        <w:t xml:space="preserve"> заяв</w:t>
      </w:r>
      <w:r>
        <w:rPr>
          <w:sz w:val="24"/>
          <w:szCs w:val="24"/>
          <w:vertAlign w:val="baseline"/>
        </w:rPr>
        <w:t>о</w:t>
      </w:r>
      <w:r w:rsidRPr="0070444A">
        <w:rPr>
          <w:sz w:val="24"/>
          <w:szCs w:val="24"/>
          <w:vertAlign w:val="baseline"/>
        </w:rPr>
        <w:t>к предоставляется по каждому лоту отдельно.</w:t>
      </w:r>
    </w:p>
    <w:p w:rsidR="00B255B9" w:rsidRDefault="00B255B9" w:rsidP="00D532CE">
      <w:pPr>
        <w:numPr>
          <w:ilvl w:val="2"/>
          <w:numId w:val="18"/>
        </w:numPr>
        <w:spacing w:after="60"/>
        <w:ind w:left="0" w:firstLine="0"/>
        <w:jc w:val="both"/>
        <w:rPr>
          <w:sz w:val="24"/>
          <w:szCs w:val="24"/>
          <w:vertAlign w:val="baseline"/>
        </w:rPr>
      </w:pPr>
      <w:r>
        <w:rPr>
          <w:sz w:val="24"/>
          <w:szCs w:val="24"/>
          <w:vertAlign w:val="baseline"/>
        </w:rPr>
        <w:t>В случае выбора способа обеспечения заявки путем внесения денежных средств устанавливаются следующие требования:</w:t>
      </w:r>
    </w:p>
    <w:p w:rsidR="00B255B9" w:rsidRPr="00FA6ED8" w:rsidRDefault="00B255B9" w:rsidP="003676AC">
      <w:pPr>
        <w:pStyle w:val="4"/>
        <w:spacing w:before="0" w:after="0"/>
        <w:ind w:firstLine="709"/>
      </w:pPr>
      <w:r w:rsidRPr="00FA6ED8">
        <w:t xml:space="preserve">Факт внесения участником </w:t>
      </w:r>
      <w:r>
        <w:t>закупки</w:t>
      </w:r>
      <w:r w:rsidRPr="00FA6ED8">
        <w:t xml:space="preserve"> денежных средств, в качестве обеспечения</w:t>
      </w:r>
      <w:r>
        <w:t xml:space="preserve"> окончательной</w:t>
      </w:r>
      <w:r w:rsidRPr="00FA6ED8">
        <w:t xml:space="preserve"> заявки на участие в </w:t>
      </w:r>
      <w:r>
        <w:t>конкурсе</w:t>
      </w:r>
      <w:r w:rsidRPr="00FA6ED8">
        <w:t xml:space="preserve"> подтверждается платежным поручением (квитанцией в случае наличной формы оплаты) с отметкой банка об оплате. В платежном документе должно быть указано назначение платежа: «Обеспечение заявки на участие в </w:t>
      </w:r>
      <w:r>
        <w:t>открытом двухэтапном конкурсе</w:t>
      </w:r>
      <w:r w:rsidRPr="00FA6ED8">
        <w:t xml:space="preserve">», наименование предмета </w:t>
      </w:r>
      <w:r>
        <w:t>конкурса</w:t>
      </w:r>
      <w:r w:rsidRPr="00FA6ED8">
        <w:t>, лот №____.</w:t>
      </w:r>
    </w:p>
    <w:p w:rsidR="00B255B9" w:rsidRPr="00FA6ED8" w:rsidRDefault="00B255B9" w:rsidP="00394D45">
      <w:pPr>
        <w:pStyle w:val="4"/>
        <w:spacing w:before="0" w:after="0"/>
        <w:ind w:firstLine="709"/>
      </w:pPr>
      <w:r w:rsidRPr="00FA6ED8">
        <w:t xml:space="preserve">В том случае, если перевод денежных средств, в качестве обеспечения заявки на участие в конкурсе осуществляется участником </w:t>
      </w:r>
      <w:r>
        <w:t>закупки</w:t>
      </w:r>
      <w:r w:rsidRPr="00FA6ED8">
        <w:t xml:space="preserve"> при помощи системы «Банк-Клиент», </w:t>
      </w:r>
      <w:r w:rsidRPr="00B06DEE">
        <w:rPr>
          <w:szCs w:val="24"/>
        </w:rPr>
        <w:t xml:space="preserve">факт внесения денежных средств </w:t>
      </w:r>
      <w:r>
        <w:rPr>
          <w:szCs w:val="24"/>
        </w:rPr>
        <w:t xml:space="preserve">подтверждается платежным поручением </w:t>
      </w:r>
      <w:r w:rsidRPr="00783653">
        <w:rPr>
          <w:color w:val="000000"/>
        </w:rPr>
        <w:t>(или копи</w:t>
      </w:r>
      <w:r>
        <w:rPr>
          <w:color w:val="000000"/>
        </w:rPr>
        <w:t>ей</w:t>
      </w:r>
      <w:r w:rsidRPr="00783653">
        <w:rPr>
          <w:color w:val="000000"/>
        </w:rPr>
        <w:t xml:space="preserve"> такого поручения)</w:t>
      </w:r>
      <w:r>
        <w:t xml:space="preserve"> </w:t>
      </w:r>
      <w:r w:rsidRPr="006147E8">
        <w:t>с отметкой банка об оплате</w:t>
      </w:r>
      <w:r w:rsidRPr="00FA6ED8">
        <w:t>.</w:t>
      </w:r>
    </w:p>
    <w:p w:rsidR="00B255B9" w:rsidRPr="00FA6ED8" w:rsidRDefault="00B255B9" w:rsidP="00394D45">
      <w:pPr>
        <w:ind w:firstLine="709"/>
        <w:jc w:val="both"/>
        <w:rPr>
          <w:sz w:val="24"/>
          <w:szCs w:val="24"/>
          <w:vertAlign w:val="baseline"/>
        </w:rPr>
      </w:pPr>
      <w:r>
        <w:rPr>
          <w:sz w:val="24"/>
          <w:szCs w:val="24"/>
          <w:vertAlign w:val="baseline"/>
        </w:rPr>
        <w:t>П</w:t>
      </w:r>
      <w:r w:rsidRPr="006147E8">
        <w:rPr>
          <w:sz w:val="24"/>
          <w:szCs w:val="24"/>
          <w:vertAlign w:val="baseline"/>
        </w:rPr>
        <w:t>латежное поручение</w:t>
      </w:r>
      <w:r>
        <w:rPr>
          <w:sz w:val="24"/>
          <w:szCs w:val="24"/>
          <w:vertAlign w:val="baseline"/>
        </w:rPr>
        <w:t xml:space="preserve">, </w:t>
      </w:r>
      <w:r w:rsidRPr="00783653">
        <w:rPr>
          <w:color w:val="000000"/>
          <w:sz w:val="24"/>
          <w:szCs w:val="24"/>
          <w:vertAlign w:val="baseline"/>
        </w:rPr>
        <w:t>подтверждающее перечисление денежных средств в качестве обеспечения</w:t>
      </w:r>
      <w:r>
        <w:rPr>
          <w:color w:val="000000"/>
          <w:sz w:val="24"/>
          <w:szCs w:val="24"/>
          <w:vertAlign w:val="baseline"/>
        </w:rPr>
        <w:t xml:space="preserve"> окончательной</w:t>
      </w:r>
      <w:r w:rsidRPr="00783653">
        <w:rPr>
          <w:color w:val="000000"/>
          <w:sz w:val="24"/>
          <w:szCs w:val="24"/>
          <w:vertAlign w:val="baseline"/>
        </w:rPr>
        <w:t xml:space="preserve"> заявки (или копию такого поручения)</w:t>
      </w:r>
      <w:r>
        <w:rPr>
          <w:sz w:val="24"/>
          <w:szCs w:val="24"/>
          <w:vertAlign w:val="baseline"/>
        </w:rPr>
        <w:t xml:space="preserve"> </w:t>
      </w:r>
      <w:r w:rsidRPr="006147E8">
        <w:rPr>
          <w:sz w:val="24"/>
          <w:szCs w:val="24"/>
          <w:vertAlign w:val="baseline"/>
        </w:rPr>
        <w:t xml:space="preserve">с отметкой банка об оплате должно быть подано участником </w:t>
      </w:r>
      <w:r>
        <w:rPr>
          <w:sz w:val="24"/>
          <w:szCs w:val="24"/>
          <w:vertAlign w:val="baseline"/>
        </w:rPr>
        <w:t>закупки</w:t>
      </w:r>
      <w:r w:rsidRPr="006147E8">
        <w:rPr>
          <w:sz w:val="24"/>
          <w:szCs w:val="24"/>
          <w:vertAlign w:val="baseline"/>
        </w:rPr>
        <w:t xml:space="preserve"> в составе документов, входящих в</w:t>
      </w:r>
      <w:r>
        <w:rPr>
          <w:sz w:val="24"/>
          <w:szCs w:val="24"/>
          <w:vertAlign w:val="baseline"/>
        </w:rPr>
        <w:t xml:space="preserve"> окончательную</w:t>
      </w:r>
      <w:r w:rsidRPr="006147E8">
        <w:rPr>
          <w:sz w:val="24"/>
          <w:szCs w:val="24"/>
          <w:vertAlign w:val="baseline"/>
        </w:rPr>
        <w:t xml:space="preserve"> заявку на участие в </w:t>
      </w:r>
      <w:r>
        <w:rPr>
          <w:sz w:val="24"/>
          <w:szCs w:val="24"/>
          <w:vertAlign w:val="baseline"/>
        </w:rPr>
        <w:t>конкурсе</w:t>
      </w:r>
      <w:r w:rsidRPr="00FA6ED8">
        <w:rPr>
          <w:sz w:val="24"/>
          <w:szCs w:val="24"/>
          <w:vertAlign w:val="baseline"/>
        </w:rPr>
        <w:t xml:space="preserve">. </w:t>
      </w:r>
    </w:p>
    <w:p w:rsidR="00B255B9" w:rsidRDefault="00B255B9" w:rsidP="00D532CE">
      <w:pPr>
        <w:numPr>
          <w:ilvl w:val="2"/>
          <w:numId w:val="18"/>
        </w:numPr>
        <w:spacing w:after="60"/>
        <w:ind w:left="0" w:firstLine="0"/>
        <w:jc w:val="both"/>
        <w:rPr>
          <w:sz w:val="24"/>
          <w:szCs w:val="24"/>
          <w:vertAlign w:val="baseline"/>
        </w:rPr>
      </w:pPr>
      <w:r w:rsidRPr="00FA6ED8">
        <w:rPr>
          <w:sz w:val="24"/>
          <w:szCs w:val="24"/>
          <w:vertAlign w:val="baseline"/>
        </w:rPr>
        <w:t>В случае отсутствия в составе</w:t>
      </w:r>
      <w:r>
        <w:rPr>
          <w:sz w:val="24"/>
          <w:szCs w:val="24"/>
          <w:vertAlign w:val="baseline"/>
        </w:rPr>
        <w:t xml:space="preserve"> окончательной</w:t>
      </w:r>
      <w:r w:rsidRPr="00FA6ED8">
        <w:rPr>
          <w:sz w:val="24"/>
          <w:szCs w:val="24"/>
          <w:vertAlign w:val="baseline"/>
        </w:rPr>
        <w:t xml:space="preserve"> заявки указанного выше платежного по</w:t>
      </w:r>
      <w:r>
        <w:rPr>
          <w:sz w:val="24"/>
          <w:szCs w:val="24"/>
          <w:vertAlign w:val="baseline"/>
        </w:rPr>
        <w:t>ручения (квитанции об оплате</w:t>
      </w:r>
      <w:r w:rsidRPr="00FA6ED8">
        <w:rPr>
          <w:sz w:val="24"/>
          <w:szCs w:val="24"/>
          <w:vertAlign w:val="baseline"/>
        </w:rPr>
        <w:t xml:space="preserve">) с отметкой банка об оплате, участнику </w:t>
      </w:r>
      <w:r>
        <w:rPr>
          <w:sz w:val="24"/>
          <w:szCs w:val="24"/>
          <w:vertAlign w:val="baseline"/>
        </w:rPr>
        <w:t>закупки</w:t>
      </w:r>
      <w:r w:rsidRPr="00FA6ED8">
        <w:rPr>
          <w:sz w:val="24"/>
          <w:szCs w:val="24"/>
          <w:vertAlign w:val="baseline"/>
        </w:rPr>
        <w:t>, подавшему соответствующую заявку, отказывается в допуске к участию в</w:t>
      </w:r>
      <w:r>
        <w:rPr>
          <w:sz w:val="24"/>
          <w:szCs w:val="24"/>
          <w:vertAlign w:val="baseline"/>
        </w:rPr>
        <w:t>о втором этапе</w:t>
      </w:r>
      <w:r w:rsidRPr="00FA6ED8">
        <w:rPr>
          <w:sz w:val="24"/>
          <w:szCs w:val="24"/>
          <w:vertAlign w:val="baseline"/>
        </w:rPr>
        <w:t xml:space="preserve"> </w:t>
      </w:r>
      <w:r>
        <w:rPr>
          <w:sz w:val="24"/>
          <w:szCs w:val="24"/>
          <w:vertAlign w:val="baseline"/>
        </w:rPr>
        <w:t>конкурса</w:t>
      </w:r>
      <w:r w:rsidRPr="00FA6ED8">
        <w:rPr>
          <w:sz w:val="24"/>
          <w:szCs w:val="24"/>
          <w:vertAlign w:val="baseline"/>
        </w:rPr>
        <w:t>.</w:t>
      </w:r>
    </w:p>
    <w:p w:rsidR="00B255B9" w:rsidRPr="002135D7" w:rsidRDefault="00B255B9" w:rsidP="00D532CE">
      <w:pPr>
        <w:numPr>
          <w:ilvl w:val="2"/>
          <w:numId w:val="18"/>
        </w:numPr>
        <w:spacing w:after="60"/>
        <w:ind w:left="0" w:firstLine="0"/>
        <w:jc w:val="both"/>
        <w:rPr>
          <w:sz w:val="24"/>
          <w:szCs w:val="24"/>
          <w:vertAlign w:val="baseline"/>
        </w:rPr>
      </w:pPr>
      <w:r w:rsidRPr="002135D7">
        <w:rPr>
          <w:sz w:val="24"/>
          <w:szCs w:val="24"/>
          <w:vertAlign w:val="baseline"/>
        </w:rPr>
        <w:t>В случае, если участником закупки в составе заявки представлены документы, подтверждающие внесение денежных средств в качестве обеспечения</w:t>
      </w:r>
      <w:r>
        <w:rPr>
          <w:sz w:val="24"/>
          <w:szCs w:val="24"/>
          <w:vertAlign w:val="baseline"/>
        </w:rPr>
        <w:t xml:space="preserve"> окончательной</w:t>
      </w:r>
      <w:r w:rsidRPr="002135D7">
        <w:rPr>
          <w:sz w:val="24"/>
          <w:szCs w:val="24"/>
          <w:vertAlign w:val="baseline"/>
        </w:rPr>
        <w:t xml:space="preserve">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w:t>
      </w:r>
      <w:r>
        <w:rPr>
          <w:sz w:val="24"/>
          <w:szCs w:val="24"/>
          <w:vertAlign w:val="baseline"/>
        </w:rPr>
        <w:t xml:space="preserve"> окончательной</w:t>
      </w:r>
      <w:r w:rsidRPr="002135D7">
        <w:rPr>
          <w:sz w:val="24"/>
          <w:szCs w:val="24"/>
          <w:vertAlign w:val="baseline"/>
        </w:rPr>
        <w:t xml:space="preserve"> заявки.</w:t>
      </w:r>
    </w:p>
    <w:p w:rsidR="00B255B9" w:rsidRPr="00FA6ED8" w:rsidRDefault="00B255B9" w:rsidP="00D532CE">
      <w:pPr>
        <w:numPr>
          <w:ilvl w:val="2"/>
          <w:numId w:val="18"/>
        </w:numPr>
        <w:spacing w:after="60"/>
        <w:ind w:left="0" w:firstLine="0"/>
        <w:jc w:val="both"/>
        <w:rPr>
          <w:sz w:val="24"/>
          <w:szCs w:val="24"/>
          <w:vertAlign w:val="baseline"/>
        </w:rPr>
      </w:pPr>
      <w:r>
        <w:rPr>
          <w:sz w:val="24"/>
          <w:szCs w:val="24"/>
          <w:vertAlign w:val="baseline"/>
        </w:rPr>
        <w:t>З</w:t>
      </w:r>
      <w:r w:rsidRPr="00FA6ED8">
        <w:rPr>
          <w:sz w:val="24"/>
          <w:szCs w:val="24"/>
          <w:vertAlign w:val="baseline"/>
        </w:rPr>
        <w:t xml:space="preserve">аказчик возвращает участникам </w:t>
      </w:r>
      <w:r>
        <w:rPr>
          <w:sz w:val="24"/>
          <w:szCs w:val="24"/>
          <w:vertAlign w:val="baseline"/>
        </w:rPr>
        <w:t>закупки</w:t>
      </w:r>
      <w:r w:rsidRPr="00FA6ED8">
        <w:rPr>
          <w:sz w:val="24"/>
          <w:szCs w:val="24"/>
          <w:vertAlign w:val="baseline"/>
        </w:rPr>
        <w:t xml:space="preserve"> денежные средства, внесенные в качестве обеспечения</w:t>
      </w:r>
      <w:r>
        <w:rPr>
          <w:sz w:val="24"/>
          <w:szCs w:val="24"/>
          <w:vertAlign w:val="baseline"/>
        </w:rPr>
        <w:t xml:space="preserve"> окончательных</w:t>
      </w:r>
      <w:r w:rsidRPr="00FA6ED8">
        <w:rPr>
          <w:sz w:val="24"/>
          <w:szCs w:val="24"/>
          <w:vertAlign w:val="baseline"/>
        </w:rPr>
        <w:t xml:space="preserve"> заяв</w:t>
      </w:r>
      <w:r>
        <w:rPr>
          <w:sz w:val="24"/>
          <w:szCs w:val="24"/>
          <w:vertAlign w:val="baseline"/>
        </w:rPr>
        <w:t>о</w:t>
      </w:r>
      <w:r w:rsidRPr="00FA6ED8">
        <w:rPr>
          <w:sz w:val="24"/>
          <w:szCs w:val="24"/>
          <w:vertAlign w:val="baseline"/>
        </w:rPr>
        <w:t xml:space="preserve">к на участие в </w:t>
      </w:r>
      <w:r>
        <w:rPr>
          <w:sz w:val="24"/>
          <w:szCs w:val="24"/>
          <w:vertAlign w:val="baseline"/>
        </w:rPr>
        <w:t>конкурсе</w:t>
      </w:r>
      <w:r w:rsidRPr="00FA6ED8">
        <w:rPr>
          <w:sz w:val="24"/>
          <w:szCs w:val="24"/>
          <w:vertAlign w:val="baseline"/>
        </w:rPr>
        <w:t xml:space="preserve">, путем перечисления денежных средств на банковский счет, указанный в заявке, поданной соответствующим участником </w:t>
      </w:r>
      <w:r>
        <w:rPr>
          <w:sz w:val="24"/>
          <w:szCs w:val="24"/>
          <w:vertAlign w:val="baseline"/>
        </w:rPr>
        <w:t>закупки</w:t>
      </w:r>
      <w:r w:rsidRPr="00FA6ED8">
        <w:rPr>
          <w:sz w:val="24"/>
          <w:szCs w:val="24"/>
          <w:vertAlign w:val="baseline"/>
        </w:rPr>
        <w:t xml:space="preserve"> </w:t>
      </w:r>
      <w:r w:rsidRPr="005E4310">
        <w:rPr>
          <w:sz w:val="24"/>
          <w:szCs w:val="24"/>
          <w:vertAlign w:val="baseline"/>
        </w:rPr>
        <w:t>в течение не более чем пяти рабочих дней</w:t>
      </w:r>
      <w:r>
        <w:rPr>
          <w:sz w:val="24"/>
          <w:szCs w:val="24"/>
          <w:vertAlign w:val="baseline"/>
        </w:rPr>
        <w:t xml:space="preserve"> </w:t>
      </w:r>
      <w:r w:rsidRPr="00FA6ED8">
        <w:rPr>
          <w:sz w:val="24"/>
          <w:szCs w:val="24"/>
          <w:vertAlign w:val="baseline"/>
        </w:rPr>
        <w:t xml:space="preserve">в следующих случаях: </w:t>
      </w:r>
    </w:p>
    <w:p w:rsidR="00B255B9" w:rsidRDefault="00B255B9" w:rsidP="004E5203">
      <w:pPr>
        <w:jc w:val="both"/>
        <w:rPr>
          <w:sz w:val="24"/>
          <w:szCs w:val="24"/>
          <w:vertAlign w:val="baseline"/>
        </w:rPr>
      </w:pPr>
      <w:r>
        <w:rPr>
          <w:sz w:val="24"/>
          <w:szCs w:val="24"/>
          <w:vertAlign w:val="baseline"/>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255B9" w:rsidRDefault="00B255B9" w:rsidP="004E5203">
      <w:pPr>
        <w:jc w:val="both"/>
        <w:rPr>
          <w:sz w:val="24"/>
          <w:szCs w:val="24"/>
          <w:vertAlign w:val="baseline"/>
        </w:rPr>
      </w:pPr>
      <w:r>
        <w:rPr>
          <w:sz w:val="24"/>
          <w:szCs w:val="24"/>
          <w:vertAlign w:val="baseline"/>
        </w:rPr>
        <w:t>2) отмена определения поставщика (подрядчика, исполнителя);</w:t>
      </w:r>
    </w:p>
    <w:p w:rsidR="00B255B9" w:rsidRDefault="00B255B9" w:rsidP="004E5203">
      <w:pPr>
        <w:jc w:val="both"/>
        <w:rPr>
          <w:sz w:val="24"/>
          <w:szCs w:val="24"/>
          <w:vertAlign w:val="baseline"/>
        </w:rPr>
      </w:pPr>
      <w:r>
        <w:rPr>
          <w:sz w:val="24"/>
          <w:szCs w:val="24"/>
          <w:vertAlign w:val="baseline"/>
        </w:rPr>
        <w:t>3) отклонение окончательной заявки участника закупки;</w:t>
      </w:r>
    </w:p>
    <w:p w:rsidR="00B255B9" w:rsidRDefault="00B255B9" w:rsidP="004E5203">
      <w:pPr>
        <w:jc w:val="both"/>
        <w:rPr>
          <w:sz w:val="24"/>
          <w:szCs w:val="24"/>
          <w:vertAlign w:val="baseline"/>
        </w:rPr>
      </w:pPr>
      <w:r>
        <w:rPr>
          <w:sz w:val="24"/>
          <w:szCs w:val="24"/>
          <w:vertAlign w:val="baseline"/>
        </w:rPr>
        <w:t>4) отзыв окончательной заявки участником закупки до окончания срока подачи заявок;</w:t>
      </w:r>
    </w:p>
    <w:p w:rsidR="00B255B9" w:rsidRPr="00664894" w:rsidRDefault="00B255B9" w:rsidP="004E5203">
      <w:pPr>
        <w:jc w:val="both"/>
        <w:rPr>
          <w:sz w:val="24"/>
          <w:szCs w:val="24"/>
          <w:vertAlign w:val="baseline"/>
        </w:rPr>
      </w:pPr>
      <w:r>
        <w:rPr>
          <w:sz w:val="24"/>
          <w:szCs w:val="24"/>
          <w:vertAlign w:val="baseline"/>
        </w:rPr>
        <w:t>5) отстранение участника закупки от участия в определении поставщика (подрядчика, исполнителя) в соответствии с частями 9 и 10 статьи 31 Федерального закона о контрактной системе.</w:t>
      </w:r>
    </w:p>
    <w:p w:rsidR="00B255B9" w:rsidRPr="004C5D42" w:rsidRDefault="00B255B9" w:rsidP="00D532CE">
      <w:pPr>
        <w:numPr>
          <w:ilvl w:val="2"/>
          <w:numId w:val="18"/>
        </w:numPr>
        <w:spacing w:after="60"/>
        <w:ind w:left="0" w:firstLine="0"/>
        <w:jc w:val="both"/>
        <w:rPr>
          <w:sz w:val="24"/>
          <w:szCs w:val="24"/>
          <w:vertAlign w:val="baseline"/>
        </w:rPr>
      </w:pPr>
      <w:r w:rsidRPr="004C5D42">
        <w:rPr>
          <w:sz w:val="24"/>
          <w:szCs w:val="24"/>
          <w:vertAlign w:val="baseline"/>
        </w:rPr>
        <w:t>Обеспечение заявки может быть удержано в случа</w:t>
      </w:r>
      <w:r>
        <w:rPr>
          <w:sz w:val="24"/>
          <w:szCs w:val="24"/>
          <w:vertAlign w:val="baseline"/>
        </w:rPr>
        <w:t>е</w:t>
      </w:r>
      <w:r w:rsidRPr="004C5D42">
        <w:rPr>
          <w:sz w:val="24"/>
          <w:szCs w:val="24"/>
          <w:vertAlign w:val="baseline"/>
        </w:rPr>
        <w:t xml:space="preserve"> уклонения победителя </w:t>
      </w:r>
      <w:r>
        <w:rPr>
          <w:sz w:val="24"/>
          <w:szCs w:val="24"/>
          <w:vertAlign w:val="baseline"/>
        </w:rPr>
        <w:t>конкурса</w:t>
      </w:r>
      <w:r w:rsidRPr="004C5D42">
        <w:rPr>
          <w:sz w:val="24"/>
          <w:szCs w:val="24"/>
          <w:vertAlign w:val="baseline"/>
        </w:rPr>
        <w:t xml:space="preserve"> от закл</w:t>
      </w:r>
      <w:r>
        <w:rPr>
          <w:sz w:val="24"/>
          <w:szCs w:val="24"/>
          <w:vertAlign w:val="baseline"/>
        </w:rPr>
        <w:t>ючения контракта.</w:t>
      </w:r>
    </w:p>
    <w:p w:rsidR="00B255B9" w:rsidRDefault="00B255B9" w:rsidP="00D532CE">
      <w:pPr>
        <w:numPr>
          <w:ilvl w:val="2"/>
          <w:numId w:val="18"/>
        </w:numPr>
        <w:spacing w:after="60"/>
        <w:ind w:left="0" w:firstLine="0"/>
        <w:jc w:val="both"/>
        <w:rPr>
          <w:sz w:val="24"/>
          <w:szCs w:val="24"/>
          <w:vertAlign w:val="baseline"/>
        </w:rPr>
      </w:pPr>
      <w:r>
        <w:rPr>
          <w:sz w:val="24"/>
          <w:szCs w:val="24"/>
          <w:vertAlign w:val="baseline"/>
        </w:rPr>
        <w:lastRenderedPageBreak/>
        <w:t xml:space="preserve">В случае </w:t>
      </w:r>
      <w:r w:rsidRPr="00C605BB">
        <w:rPr>
          <w:sz w:val="24"/>
          <w:szCs w:val="24"/>
          <w:vertAlign w:val="baseline"/>
        </w:rPr>
        <w:t>выбора способа обеспечения</w:t>
      </w:r>
      <w:r>
        <w:rPr>
          <w:sz w:val="24"/>
          <w:szCs w:val="24"/>
          <w:vertAlign w:val="baseline"/>
        </w:rPr>
        <w:t xml:space="preserve"> окончательной</w:t>
      </w:r>
      <w:r w:rsidRPr="00C605BB">
        <w:rPr>
          <w:sz w:val="24"/>
          <w:szCs w:val="24"/>
          <w:vertAlign w:val="baseline"/>
        </w:rPr>
        <w:t xml:space="preserve"> заявки путем </w:t>
      </w:r>
      <w:r>
        <w:rPr>
          <w:sz w:val="24"/>
          <w:szCs w:val="24"/>
          <w:vertAlign w:val="baseline"/>
        </w:rPr>
        <w:t>оформления банковской гарантии</w:t>
      </w:r>
      <w:r w:rsidRPr="00C605BB">
        <w:rPr>
          <w:sz w:val="24"/>
          <w:szCs w:val="24"/>
          <w:vertAlign w:val="baseline"/>
        </w:rPr>
        <w:t xml:space="preserve"> устанавливаются следующие требования:</w:t>
      </w:r>
    </w:p>
    <w:p w:rsidR="00B255B9" w:rsidRDefault="00B255B9" w:rsidP="00C605BB">
      <w:pPr>
        <w:ind w:firstLine="709"/>
        <w:jc w:val="both"/>
        <w:rPr>
          <w:sz w:val="24"/>
          <w:szCs w:val="24"/>
          <w:vertAlign w:val="baseline"/>
        </w:rPr>
      </w:pPr>
      <w:r>
        <w:rPr>
          <w:sz w:val="24"/>
          <w:szCs w:val="24"/>
          <w:vertAlign w:val="baseline"/>
        </w:rPr>
        <w:t xml:space="preserve">Банковская гарантия должна быть выдана банками, включенными </w:t>
      </w:r>
      <w:r w:rsidRPr="00C605BB">
        <w:rPr>
          <w:sz w:val="24"/>
          <w:szCs w:val="24"/>
          <w:vertAlign w:val="baseline"/>
        </w:rPr>
        <w:t xml:space="preserve">в предусмотренный </w:t>
      </w:r>
      <w:hyperlink r:id="rId12" w:history="1">
        <w:r>
          <w:rPr>
            <w:rStyle w:val="a6"/>
            <w:color w:val="auto"/>
            <w:sz w:val="24"/>
            <w:szCs w:val="24"/>
            <w:u w:val="none"/>
            <w:vertAlign w:val="baseline"/>
          </w:rPr>
          <w:t>статьей 74</w:t>
        </w:r>
        <w:r w:rsidRPr="00C605BB">
          <w:rPr>
            <w:rStyle w:val="a6"/>
            <w:color w:val="auto"/>
            <w:sz w:val="24"/>
            <w:szCs w:val="24"/>
            <w:u w:val="none"/>
            <w:vertAlign w:val="baseline"/>
          </w:rPr>
          <w:t>.1</w:t>
        </w:r>
      </w:hyperlink>
      <w:r w:rsidRPr="00C605BB">
        <w:rPr>
          <w:sz w:val="24"/>
          <w:szCs w:val="24"/>
          <w:vertAlign w:val="baseli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255B9" w:rsidRPr="00BF7325" w:rsidRDefault="00B255B9" w:rsidP="00BF7325">
      <w:pPr>
        <w:ind w:firstLine="709"/>
        <w:jc w:val="both"/>
        <w:rPr>
          <w:sz w:val="24"/>
          <w:szCs w:val="24"/>
          <w:vertAlign w:val="baseline"/>
        </w:rPr>
      </w:pPr>
      <w:r w:rsidRPr="00BF7325">
        <w:rPr>
          <w:sz w:val="24"/>
          <w:szCs w:val="24"/>
          <w:vertAlign w:val="baseline"/>
        </w:rPr>
        <w:t>Банковская гарантия должна быть безотзывной и должна содержать:</w:t>
      </w:r>
    </w:p>
    <w:p w:rsidR="00B255B9" w:rsidRPr="00BF7325" w:rsidRDefault="00B255B9" w:rsidP="00BF7325">
      <w:pPr>
        <w:ind w:firstLine="709"/>
        <w:jc w:val="both"/>
        <w:rPr>
          <w:sz w:val="24"/>
          <w:szCs w:val="24"/>
          <w:vertAlign w:val="baseline"/>
        </w:rPr>
      </w:pPr>
      <w:bookmarkStart w:id="112" w:name="sub_4521"/>
      <w:r w:rsidRPr="00BF7325">
        <w:rPr>
          <w:sz w:val="24"/>
          <w:szCs w:val="24"/>
          <w:vertAlign w:val="baseline"/>
        </w:rPr>
        <w:t>1) сумму банковской гарантии, подлежащую уплате гарантом заказчику</w:t>
      </w:r>
      <w:r>
        <w:rPr>
          <w:sz w:val="24"/>
          <w:szCs w:val="24"/>
          <w:vertAlign w:val="baseline"/>
        </w:rPr>
        <w:t xml:space="preserve"> и установленную в </w:t>
      </w:r>
      <w:r w:rsidRPr="00BF7325">
        <w:rPr>
          <w:i/>
          <w:sz w:val="24"/>
          <w:szCs w:val="24"/>
          <w:vertAlign w:val="baseline"/>
        </w:rPr>
        <w:t>Информационной карте</w:t>
      </w:r>
      <w:r w:rsidRPr="00BF7325">
        <w:rPr>
          <w:sz w:val="24"/>
          <w:szCs w:val="24"/>
          <w:vertAlign w:val="baseline"/>
        </w:rPr>
        <w:t>;</w:t>
      </w:r>
    </w:p>
    <w:p w:rsidR="00B255B9" w:rsidRPr="00BF7325" w:rsidRDefault="00B255B9" w:rsidP="00BF7325">
      <w:pPr>
        <w:ind w:firstLine="709"/>
        <w:jc w:val="both"/>
        <w:rPr>
          <w:sz w:val="24"/>
          <w:szCs w:val="24"/>
          <w:vertAlign w:val="baseline"/>
        </w:rPr>
      </w:pPr>
      <w:bookmarkStart w:id="113" w:name="sub_4522"/>
      <w:bookmarkEnd w:id="112"/>
      <w:r w:rsidRPr="00BF7325">
        <w:rPr>
          <w:sz w:val="24"/>
          <w:szCs w:val="24"/>
          <w:vertAlign w:val="baseline"/>
        </w:rPr>
        <w:t>2) обязательства принципала, надлежащее исполнение которых обеспечивается банковской гарантией;</w:t>
      </w:r>
    </w:p>
    <w:p w:rsidR="00B255B9" w:rsidRPr="00BF7325" w:rsidRDefault="00B255B9" w:rsidP="00BF7325">
      <w:pPr>
        <w:ind w:firstLine="709"/>
        <w:jc w:val="both"/>
        <w:rPr>
          <w:sz w:val="24"/>
          <w:szCs w:val="24"/>
          <w:vertAlign w:val="baseline"/>
        </w:rPr>
      </w:pPr>
      <w:bookmarkStart w:id="114" w:name="sub_4523"/>
      <w:bookmarkEnd w:id="113"/>
      <w:r w:rsidRPr="00BF7325">
        <w:rPr>
          <w:sz w:val="24"/>
          <w:szCs w:val="24"/>
          <w:vertAlign w:val="baseline"/>
        </w:rPr>
        <w:t>3) обязанность гаранта уплатить заказчику неустойку в размере 0,1 процента денежной суммы, подлежащей уплате, за каждый день просрочки;</w:t>
      </w:r>
    </w:p>
    <w:p w:rsidR="00B255B9" w:rsidRPr="00BF7325" w:rsidRDefault="00B255B9" w:rsidP="00BF7325">
      <w:pPr>
        <w:ind w:firstLine="709"/>
        <w:jc w:val="both"/>
        <w:rPr>
          <w:sz w:val="24"/>
          <w:szCs w:val="24"/>
          <w:vertAlign w:val="baseline"/>
        </w:rPr>
      </w:pPr>
      <w:bookmarkStart w:id="115" w:name="sub_4524"/>
      <w:bookmarkEnd w:id="114"/>
      <w:r w:rsidRPr="00BF7325">
        <w:rPr>
          <w:sz w:val="24"/>
          <w:szCs w:val="24"/>
          <w:vertAlign w:val="baseli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bookmarkEnd w:id="115"/>
    <w:p w:rsidR="00B255B9" w:rsidRPr="00BF7325" w:rsidRDefault="00B255B9" w:rsidP="005039F6">
      <w:pPr>
        <w:ind w:firstLine="709"/>
        <w:jc w:val="both"/>
        <w:rPr>
          <w:sz w:val="24"/>
          <w:szCs w:val="24"/>
          <w:vertAlign w:val="baseline"/>
        </w:rPr>
      </w:pPr>
      <w:r w:rsidRPr="00BF7325">
        <w:rPr>
          <w:sz w:val="24"/>
          <w:szCs w:val="24"/>
          <w:vertAlign w:val="baseline"/>
        </w:rPr>
        <w:t xml:space="preserve">5) </w:t>
      </w:r>
      <w:r>
        <w:rPr>
          <w:sz w:val="24"/>
          <w:szCs w:val="24"/>
          <w:vertAlign w:val="baseline"/>
        </w:rPr>
        <w:t>с</w:t>
      </w:r>
      <w:r w:rsidRPr="005039F6">
        <w:rPr>
          <w:sz w:val="24"/>
          <w:szCs w:val="24"/>
          <w:vertAlign w:val="baseline"/>
        </w:rPr>
        <w:t>рок действия банковской гарантии, предоставленной в качестве обеспечения заявки, должен составлять не менее чем два месяца с дат</w:t>
      </w:r>
      <w:r>
        <w:rPr>
          <w:sz w:val="24"/>
          <w:szCs w:val="24"/>
          <w:vertAlign w:val="baseline"/>
        </w:rPr>
        <w:t>ы окончания срока подачи заявок</w:t>
      </w:r>
      <w:r w:rsidRPr="00BF7325">
        <w:rPr>
          <w:sz w:val="24"/>
          <w:szCs w:val="24"/>
          <w:vertAlign w:val="baseline"/>
        </w:rPr>
        <w:t>;</w:t>
      </w:r>
    </w:p>
    <w:p w:rsidR="00B255B9" w:rsidRDefault="00B255B9" w:rsidP="00BF7325">
      <w:pPr>
        <w:ind w:firstLine="709"/>
        <w:jc w:val="both"/>
        <w:rPr>
          <w:sz w:val="24"/>
          <w:szCs w:val="24"/>
          <w:vertAlign w:val="baseline"/>
        </w:rPr>
      </w:pPr>
      <w:r>
        <w:rPr>
          <w:sz w:val="24"/>
          <w:szCs w:val="24"/>
          <w:vertAlign w:val="baseline"/>
        </w:rPr>
        <w:t>6</w:t>
      </w:r>
      <w:r w:rsidRPr="00BF7325">
        <w:rPr>
          <w:sz w:val="24"/>
          <w:szCs w:val="24"/>
          <w:vertAlign w:val="baseline"/>
        </w:rPr>
        <w:t xml:space="preserve">) установленный Правительством Российской Федерации </w:t>
      </w:r>
      <w:hyperlink r:id="rId13" w:history="1">
        <w:r w:rsidRPr="002F4B6C">
          <w:rPr>
            <w:rStyle w:val="a6"/>
            <w:color w:val="auto"/>
            <w:sz w:val="24"/>
            <w:szCs w:val="24"/>
            <w:u w:val="none"/>
            <w:vertAlign w:val="baseline"/>
          </w:rPr>
          <w:t>перечень</w:t>
        </w:r>
      </w:hyperlink>
      <w:r w:rsidRPr="00BF7325">
        <w:rPr>
          <w:sz w:val="24"/>
          <w:szCs w:val="24"/>
          <w:vertAlign w:val="baseline"/>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255B9" w:rsidRDefault="00B255B9" w:rsidP="003B70A2">
      <w:pPr>
        <w:widowControl w:val="0"/>
        <w:autoSpaceDE w:val="0"/>
        <w:autoSpaceDN w:val="0"/>
        <w:adjustRightInd w:val="0"/>
        <w:ind w:firstLine="540"/>
        <w:jc w:val="both"/>
        <w:rPr>
          <w:sz w:val="24"/>
          <w:szCs w:val="24"/>
          <w:vertAlign w:val="baseline"/>
        </w:rPr>
      </w:pPr>
      <w:r w:rsidRPr="003B70A2">
        <w:rPr>
          <w:sz w:val="24"/>
          <w:szCs w:val="24"/>
          <w:vertAlign w:val="baseline"/>
        </w:rPr>
        <w:t xml:space="preserve">7) установленный Правительством Российской Федерации </w:t>
      </w:r>
      <w:hyperlink r:id="rId14" w:history="1">
        <w:r w:rsidRPr="003B70A2">
          <w:rPr>
            <w:sz w:val="24"/>
            <w:szCs w:val="24"/>
            <w:vertAlign w:val="baseline"/>
          </w:rPr>
          <w:t>перечень</w:t>
        </w:r>
      </w:hyperlink>
      <w:r w:rsidRPr="003B70A2">
        <w:rPr>
          <w:sz w:val="24"/>
          <w:szCs w:val="24"/>
          <w:vertAlign w:val="baseline"/>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255B9" w:rsidRDefault="00B255B9" w:rsidP="00E8228A">
      <w:pPr>
        <w:ind w:firstLine="709"/>
        <w:jc w:val="both"/>
        <w:rPr>
          <w:sz w:val="24"/>
          <w:szCs w:val="24"/>
          <w:vertAlign w:val="baseline"/>
        </w:rPr>
      </w:pPr>
      <w:r w:rsidRPr="00E8228A">
        <w:rPr>
          <w:sz w:val="24"/>
          <w:szCs w:val="24"/>
          <w:vertAlign w:val="baseline"/>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255B9" w:rsidRPr="00506678" w:rsidRDefault="00B255B9" w:rsidP="00D532CE">
      <w:pPr>
        <w:numPr>
          <w:ilvl w:val="2"/>
          <w:numId w:val="18"/>
        </w:numPr>
        <w:spacing w:after="60"/>
        <w:ind w:left="0" w:firstLine="0"/>
        <w:jc w:val="both"/>
        <w:rPr>
          <w:sz w:val="24"/>
          <w:szCs w:val="24"/>
          <w:vertAlign w:val="baseline"/>
        </w:rPr>
      </w:pPr>
      <w:r w:rsidRPr="00853A94">
        <w:rPr>
          <w:sz w:val="24"/>
          <w:szCs w:val="24"/>
          <w:vertAlign w:val="baseline"/>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том случае, если это установлено </w:t>
      </w:r>
      <w:r w:rsidRPr="00506678">
        <w:rPr>
          <w:i/>
          <w:sz w:val="24"/>
          <w:szCs w:val="24"/>
          <w:vertAlign w:val="baseline"/>
        </w:rPr>
        <w:t>Информационной картой</w:t>
      </w:r>
      <w:r w:rsidRPr="00506678">
        <w:rPr>
          <w:sz w:val="24"/>
          <w:szCs w:val="24"/>
          <w:vertAlign w:val="baseline"/>
        </w:rPr>
        <w:t xml:space="preserve"> и проектом контракта.</w:t>
      </w:r>
    </w:p>
    <w:p w:rsidR="00B255B9" w:rsidRDefault="00B255B9" w:rsidP="00D532CE">
      <w:pPr>
        <w:numPr>
          <w:ilvl w:val="2"/>
          <w:numId w:val="18"/>
        </w:numPr>
        <w:spacing w:after="60"/>
        <w:ind w:left="0" w:firstLine="0"/>
        <w:jc w:val="both"/>
        <w:rPr>
          <w:sz w:val="24"/>
          <w:szCs w:val="24"/>
          <w:vertAlign w:val="baseline"/>
        </w:rPr>
      </w:pPr>
      <w:r w:rsidRPr="00506678">
        <w:rPr>
          <w:sz w:val="24"/>
          <w:szCs w:val="24"/>
          <w:vertAlign w:val="baseline"/>
        </w:rPr>
        <w:t>Основанием для отказа в принятии банковской гарантии заказчиком является:</w:t>
      </w:r>
    </w:p>
    <w:p w:rsidR="00B255B9" w:rsidRPr="00506678" w:rsidRDefault="00B255B9" w:rsidP="00886DBD">
      <w:pPr>
        <w:spacing w:after="60"/>
        <w:jc w:val="both"/>
        <w:rPr>
          <w:sz w:val="24"/>
          <w:szCs w:val="24"/>
          <w:vertAlign w:val="baseline"/>
        </w:rPr>
      </w:pPr>
      <w:r w:rsidRPr="00506678">
        <w:rPr>
          <w:sz w:val="24"/>
          <w:szCs w:val="24"/>
          <w:vertAlign w:val="baseline"/>
        </w:rPr>
        <w:t>1) отсутствие информации о банковской гарантии в реестр</w:t>
      </w:r>
      <w:r>
        <w:rPr>
          <w:sz w:val="24"/>
          <w:szCs w:val="24"/>
          <w:vertAlign w:val="baseline"/>
        </w:rPr>
        <w:t>ах</w:t>
      </w:r>
      <w:r w:rsidRPr="00506678">
        <w:rPr>
          <w:sz w:val="24"/>
          <w:szCs w:val="24"/>
          <w:vertAlign w:val="baseline"/>
        </w:rPr>
        <w:t xml:space="preserve"> банковских гарантий;</w:t>
      </w:r>
    </w:p>
    <w:p w:rsidR="00B255B9" w:rsidRDefault="00B255B9" w:rsidP="003C6262">
      <w:pPr>
        <w:jc w:val="both"/>
        <w:rPr>
          <w:sz w:val="24"/>
          <w:szCs w:val="24"/>
          <w:vertAlign w:val="baseline"/>
        </w:rPr>
      </w:pPr>
      <w:r>
        <w:rPr>
          <w:sz w:val="24"/>
          <w:szCs w:val="24"/>
          <w:vertAlign w:val="baseline"/>
        </w:rPr>
        <w:t xml:space="preserve">2) несоответствие банковской гарантии условиям, указанным в пунктах </w:t>
      </w:r>
      <w:r w:rsidRPr="00046E09">
        <w:rPr>
          <w:sz w:val="24"/>
          <w:szCs w:val="24"/>
          <w:vertAlign w:val="baseline"/>
        </w:rPr>
        <w:t>3.7.</w:t>
      </w:r>
      <w:r>
        <w:rPr>
          <w:sz w:val="24"/>
          <w:szCs w:val="24"/>
          <w:vertAlign w:val="baseline"/>
        </w:rPr>
        <w:t>9 и 3.7.10 настоящего раздела;</w:t>
      </w:r>
    </w:p>
    <w:p w:rsidR="00B255B9" w:rsidRDefault="00B255B9" w:rsidP="003C6262">
      <w:pPr>
        <w:jc w:val="both"/>
        <w:rPr>
          <w:sz w:val="24"/>
          <w:szCs w:val="24"/>
          <w:vertAlign w:val="baseline"/>
        </w:rPr>
      </w:pPr>
      <w:r>
        <w:rPr>
          <w:sz w:val="24"/>
          <w:szCs w:val="24"/>
          <w:vertAlign w:val="baseline"/>
        </w:rPr>
        <w:t xml:space="preserve">3) </w:t>
      </w:r>
      <w:r w:rsidRPr="00DC755B">
        <w:rPr>
          <w:sz w:val="24"/>
          <w:szCs w:val="24"/>
          <w:vertAlign w:val="baseline"/>
        </w:rPr>
        <w:t xml:space="preserve">несоответствие банковской гарантии требованиям, содержащимся в извещении </w:t>
      </w:r>
      <w:r>
        <w:rPr>
          <w:sz w:val="24"/>
          <w:szCs w:val="24"/>
          <w:vertAlign w:val="baseline"/>
        </w:rPr>
        <w:t>о проведении конкурса, конкурсной документации.</w:t>
      </w:r>
    </w:p>
    <w:p w:rsidR="00B255B9" w:rsidRDefault="00B255B9" w:rsidP="003C6262">
      <w:pPr>
        <w:jc w:val="both"/>
        <w:rPr>
          <w:sz w:val="24"/>
          <w:szCs w:val="24"/>
          <w:vertAlign w:val="baseline"/>
        </w:rPr>
      </w:pPr>
      <w:r>
        <w:rPr>
          <w:sz w:val="24"/>
          <w:szCs w:val="24"/>
          <w:vertAlign w:val="baseline"/>
        </w:rPr>
        <w:t xml:space="preserve">3.7.12 </w:t>
      </w:r>
      <w:r w:rsidRPr="003B70A2">
        <w:rPr>
          <w:sz w:val="24"/>
          <w:szCs w:val="24"/>
          <w:vertAlign w:val="baseline"/>
        </w:rPr>
        <w:t>Банковская гарантия, предоставляемая участником закупки в качестве обеспечен</w:t>
      </w:r>
      <w:r>
        <w:rPr>
          <w:sz w:val="24"/>
          <w:szCs w:val="24"/>
          <w:vertAlign w:val="baseline"/>
        </w:rPr>
        <w:t xml:space="preserve">ия заявки на участие в закупке </w:t>
      </w:r>
      <w:r w:rsidRPr="003B70A2">
        <w:rPr>
          <w:sz w:val="24"/>
          <w:szCs w:val="24"/>
          <w:vertAlign w:val="baseline"/>
        </w:rPr>
        <w:t>или в качестве обеспечения исполнения контракта, информация о ней и документы, предусмотренные частью 9 статьи</w:t>
      </w:r>
      <w:r>
        <w:rPr>
          <w:sz w:val="24"/>
          <w:szCs w:val="24"/>
          <w:vertAlign w:val="baseline"/>
        </w:rPr>
        <w:t xml:space="preserve"> 45 Федерального закона о контрактной системе</w:t>
      </w:r>
      <w:r w:rsidRPr="003B70A2">
        <w:rPr>
          <w:sz w:val="24"/>
          <w:szCs w:val="24"/>
          <w:vertAlign w:val="baseline"/>
        </w:rPr>
        <w:t>,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w:t>
      </w:r>
      <w:r>
        <w:rPr>
          <w:sz w:val="24"/>
          <w:szCs w:val="24"/>
          <w:vertAlign w:val="baseline"/>
        </w:rPr>
        <w:t xml:space="preserve"> 45 Федерального закона о контрактной системе</w:t>
      </w:r>
      <w:r w:rsidRPr="003B70A2">
        <w:rPr>
          <w:sz w:val="24"/>
          <w:szCs w:val="24"/>
          <w:vertAlign w:val="baseline"/>
        </w:rPr>
        <w:t>.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255B9" w:rsidRPr="00A815EB" w:rsidRDefault="00B255B9" w:rsidP="003C6262">
      <w:pPr>
        <w:jc w:val="both"/>
        <w:rPr>
          <w:sz w:val="24"/>
          <w:szCs w:val="24"/>
          <w:vertAlign w:val="baseline"/>
        </w:rPr>
      </w:pPr>
    </w:p>
    <w:p w:rsidR="00B255B9" w:rsidRPr="00FA6ED8" w:rsidRDefault="00B255B9" w:rsidP="00D532CE">
      <w:pPr>
        <w:pStyle w:val="30"/>
        <w:numPr>
          <w:ilvl w:val="0"/>
          <w:numId w:val="17"/>
        </w:numPr>
        <w:tabs>
          <w:tab w:val="left" w:pos="360"/>
        </w:tabs>
        <w:spacing w:before="0" w:after="0"/>
        <w:ind w:left="357" w:hanging="357"/>
      </w:pPr>
      <w:bookmarkStart w:id="116" w:name="_Toc147809658"/>
      <w:bookmarkStart w:id="117" w:name="_Toc191353874"/>
      <w:bookmarkStart w:id="118" w:name="_Toc380074600"/>
      <w:r w:rsidRPr="00FA6ED8">
        <w:t xml:space="preserve">Подача заявок на участие в </w:t>
      </w:r>
      <w:bookmarkStart w:id="119" w:name="_Ref119429644"/>
      <w:bookmarkStart w:id="120" w:name="_Toc147809659"/>
      <w:bookmarkEnd w:id="116"/>
      <w:r>
        <w:t>открытом двухэтапном конкурсе</w:t>
      </w:r>
      <w:bookmarkEnd w:id="117"/>
      <w:bookmarkEnd w:id="118"/>
    </w:p>
    <w:p w:rsidR="00B255B9" w:rsidRPr="00FA6ED8" w:rsidRDefault="00B255B9" w:rsidP="00D532CE">
      <w:pPr>
        <w:pStyle w:val="30"/>
        <w:numPr>
          <w:ilvl w:val="1"/>
          <w:numId w:val="22"/>
        </w:numPr>
        <w:tabs>
          <w:tab w:val="left" w:pos="360"/>
        </w:tabs>
        <w:spacing w:before="0" w:after="0"/>
      </w:pPr>
      <w:bookmarkStart w:id="121" w:name="_Toc191353875"/>
      <w:bookmarkStart w:id="122" w:name="_Toc380074601"/>
      <w:r w:rsidRPr="00FA6ED8">
        <w:t xml:space="preserve">Срок, место и порядок подачи и регистрации заявок на участие в </w:t>
      </w:r>
      <w:bookmarkEnd w:id="119"/>
      <w:bookmarkEnd w:id="120"/>
      <w:r>
        <w:t xml:space="preserve">открытом двухэтапном </w:t>
      </w:r>
      <w:r w:rsidRPr="00FA6ED8">
        <w:t>конкурсе</w:t>
      </w:r>
      <w:bookmarkEnd w:id="121"/>
      <w:bookmarkEnd w:id="122"/>
    </w:p>
    <w:p w:rsidR="00B255B9" w:rsidRPr="00845161" w:rsidRDefault="00B255B9" w:rsidP="00D532CE">
      <w:pPr>
        <w:pStyle w:val="4"/>
        <w:numPr>
          <w:ilvl w:val="2"/>
          <w:numId w:val="22"/>
        </w:numPr>
        <w:spacing w:before="0" w:after="0"/>
        <w:ind w:left="0" w:firstLine="0"/>
      </w:pPr>
      <w:bookmarkStart w:id="123" w:name="_Ref119429546"/>
      <w:r w:rsidRPr="00845161">
        <w:t xml:space="preserve">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w:t>
      </w:r>
      <w:r>
        <w:lastRenderedPageBreak/>
        <w:t>З</w:t>
      </w:r>
      <w:r w:rsidRPr="00845161">
        <w:t>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255B9" w:rsidRDefault="00B255B9" w:rsidP="00D532CE">
      <w:pPr>
        <w:pStyle w:val="4"/>
        <w:numPr>
          <w:ilvl w:val="2"/>
          <w:numId w:val="22"/>
        </w:numPr>
        <w:spacing w:before="0" w:after="0"/>
        <w:ind w:left="0" w:firstLine="0"/>
      </w:pPr>
      <w:r w:rsidRPr="00BC614A">
        <w:t xml:space="preserve">Прием </w:t>
      </w:r>
      <w:r>
        <w:t xml:space="preserve">первоначальных </w:t>
      </w:r>
      <w:r w:rsidRPr="00BC614A">
        <w:t xml:space="preserve">заявок на участие в </w:t>
      </w:r>
      <w:r>
        <w:t>конкурсе</w:t>
      </w:r>
      <w:r w:rsidRPr="00BC614A">
        <w:t xml:space="preserve"> прекращается с наступлением срока вскрытия конвертов с</w:t>
      </w:r>
      <w:r>
        <w:t xml:space="preserve"> первоначальными</w:t>
      </w:r>
      <w:r w:rsidRPr="00BC614A">
        <w:t xml:space="preserve"> заявками на участие в </w:t>
      </w:r>
      <w:r>
        <w:t>конкурсе</w:t>
      </w:r>
      <w:r w:rsidRPr="00BC614A">
        <w:t xml:space="preserve"> или открытия доступа к поданным в форме электронных документов заявкам на участие в </w:t>
      </w:r>
      <w:r>
        <w:t xml:space="preserve">конкурсе, указанного </w:t>
      </w:r>
      <w:r w:rsidRPr="00FA6ED8">
        <w:t xml:space="preserve">в </w:t>
      </w:r>
      <w:r w:rsidRPr="00BC614A">
        <w:rPr>
          <w:i/>
        </w:rPr>
        <w:t>Информационной карте</w:t>
      </w:r>
      <w:r>
        <w:t xml:space="preserve"> конкурса.</w:t>
      </w:r>
    </w:p>
    <w:p w:rsidR="00B255B9" w:rsidRPr="000F0906" w:rsidRDefault="00B255B9" w:rsidP="00D532CE">
      <w:pPr>
        <w:pStyle w:val="4"/>
        <w:numPr>
          <w:ilvl w:val="2"/>
          <w:numId w:val="22"/>
        </w:numPr>
        <w:spacing w:before="0" w:after="0"/>
        <w:ind w:left="0" w:firstLine="0"/>
      </w:pPr>
      <w:r w:rsidRPr="000F0906">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255B9" w:rsidRDefault="00B255B9" w:rsidP="00D532CE">
      <w:pPr>
        <w:pStyle w:val="4"/>
        <w:numPr>
          <w:ilvl w:val="2"/>
          <w:numId w:val="22"/>
        </w:numPr>
        <w:spacing w:before="0" w:after="0"/>
        <w:ind w:left="0" w:firstLine="0"/>
      </w:pPr>
      <w:r w:rsidRPr="00DA5B07">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255B9" w:rsidRPr="00CF2A4E" w:rsidRDefault="00B255B9" w:rsidP="00D532CE">
      <w:pPr>
        <w:pStyle w:val="4"/>
        <w:numPr>
          <w:ilvl w:val="2"/>
          <w:numId w:val="22"/>
        </w:numPr>
        <w:spacing w:before="0" w:after="0"/>
        <w:ind w:left="0" w:firstLine="0"/>
      </w:pPr>
      <w:r w:rsidRPr="00CF2A4E">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w:t>
      </w:r>
      <w:r>
        <w:t>критериями оценки, установленными документацией</w:t>
      </w:r>
      <w:r w:rsidRPr="00CF2A4E">
        <w:t xml:space="preserve"> в сроки, установленные </w:t>
      </w:r>
      <w:r>
        <w:t xml:space="preserve">в Извещении и </w:t>
      </w:r>
      <w:r w:rsidRPr="001F4948">
        <w:rPr>
          <w:i/>
        </w:rPr>
        <w:t>Информационной карте</w:t>
      </w:r>
      <w:r w:rsidRPr="00CF2A4E">
        <w:t xml:space="preserve"> и исчисляемые с даты вскрытия конвертов с окончательными заявками на участие в двухэтапном конкурсе.</w:t>
      </w:r>
    </w:p>
    <w:p w:rsidR="00B255B9" w:rsidRDefault="00B255B9" w:rsidP="00D532CE">
      <w:pPr>
        <w:pStyle w:val="4"/>
        <w:numPr>
          <w:ilvl w:val="2"/>
          <w:numId w:val="22"/>
        </w:numPr>
        <w:spacing w:before="0" w:after="0"/>
        <w:ind w:left="0" w:firstLine="0"/>
      </w:pPr>
      <w:r w:rsidRPr="00FA6ED8">
        <w:t>Заявки</w:t>
      </w:r>
      <w:r>
        <w:t xml:space="preserve"> (обе части)</w:t>
      </w:r>
      <w:r w:rsidRPr="00FA6ED8">
        <w:t xml:space="preserve"> на участие в конкурсе подаются по адресу, указанному </w:t>
      </w:r>
      <w:bookmarkStart w:id="124" w:name="_Ref119429444"/>
      <w:r>
        <w:t xml:space="preserve">в Извещении и в </w:t>
      </w:r>
      <w:r w:rsidRPr="00752159">
        <w:rPr>
          <w:i/>
        </w:rPr>
        <w:t>Информационной карте</w:t>
      </w:r>
      <w:r>
        <w:t>.</w:t>
      </w:r>
    </w:p>
    <w:p w:rsidR="00B255B9" w:rsidRPr="00FA6ED8" w:rsidRDefault="00B255B9" w:rsidP="00D532CE">
      <w:pPr>
        <w:pStyle w:val="4"/>
        <w:numPr>
          <w:ilvl w:val="2"/>
          <w:numId w:val="22"/>
        </w:numPr>
        <w:spacing w:before="0" w:after="0"/>
        <w:ind w:left="0" w:firstLine="0"/>
      </w:pPr>
      <w:r w:rsidRPr="00FA6ED8">
        <w:t>Срок подачи</w:t>
      </w:r>
      <w:r>
        <w:t xml:space="preserve"> обеих частей</w:t>
      </w:r>
      <w:r w:rsidRPr="00FA6ED8">
        <w:t xml:space="preserve"> заявок может быть продлен путем внесения изменений в конкурсную документацию в соответствии с настоящей инструкцией.</w:t>
      </w:r>
      <w:bookmarkEnd w:id="124"/>
    </w:p>
    <w:p w:rsidR="00B255B9" w:rsidRDefault="00B255B9" w:rsidP="00D532CE">
      <w:pPr>
        <w:pStyle w:val="4"/>
        <w:numPr>
          <w:ilvl w:val="2"/>
          <w:numId w:val="22"/>
        </w:numPr>
        <w:spacing w:before="0" w:after="0"/>
        <w:ind w:left="0" w:firstLine="0"/>
      </w:pPr>
      <w:r w:rsidRPr="00C55743">
        <w:t xml:space="preserve">Каждый конверт с заявкой на участие в </w:t>
      </w:r>
      <w:r>
        <w:t>конкурсе</w:t>
      </w:r>
      <w:r w:rsidRPr="00C55743">
        <w:t xml:space="preserve">, каждая поданная в форме электронного документа заявка на участие в </w:t>
      </w:r>
      <w:r>
        <w:t>конкурсе</w:t>
      </w:r>
      <w:r w:rsidRPr="00C55743">
        <w:t>, поступившие в срок, указанный в конкурсной документ</w:t>
      </w:r>
      <w:r>
        <w:t>ации, регистрируются заказчиком</w:t>
      </w:r>
      <w:r w:rsidRPr="00C55743">
        <w:t xml:space="preserve">. При этом отказ в приеме и регистрации конверта с заявкой на участие в </w:t>
      </w:r>
      <w:r>
        <w:t>конкурсе</w:t>
      </w:r>
      <w:r w:rsidRPr="00C55743">
        <w:t>, на котором не указана информация о подавшем его лице, и требование о предоставлении соответствующей информации не допускаются.</w:t>
      </w:r>
      <w:r>
        <w:t xml:space="preserve"> </w:t>
      </w:r>
    </w:p>
    <w:p w:rsidR="00B255B9" w:rsidRPr="00FA6ED8" w:rsidRDefault="00B255B9" w:rsidP="00D532CE">
      <w:pPr>
        <w:pStyle w:val="4"/>
        <w:numPr>
          <w:ilvl w:val="2"/>
          <w:numId w:val="22"/>
        </w:numPr>
        <w:spacing w:before="0" w:after="0"/>
        <w:ind w:left="0" w:firstLine="0"/>
      </w:pPr>
      <w:r>
        <w:t>По требованию у</w:t>
      </w:r>
      <w:r w:rsidRPr="00FA6ED8">
        <w:t>частник</w:t>
      </w:r>
      <w:r>
        <w:t>а</w:t>
      </w:r>
      <w:r w:rsidRPr="00FA6ED8">
        <w:t xml:space="preserve"> </w:t>
      </w:r>
      <w:r>
        <w:t>закупки</w:t>
      </w:r>
      <w:r w:rsidRPr="00FA6ED8">
        <w:t xml:space="preserve">, подавшего конверт с заявкой на участие в </w:t>
      </w:r>
      <w:r>
        <w:t>конкурсе</w:t>
      </w:r>
      <w:r w:rsidRPr="00FA6ED8">
        <w:t xml:space="preserve">, выдаётся расписка в получении конверта с такой заявкой с указанием даты и времени его получения.  </w:t>
      </w:r>
    </w:p>
    <w:p w:rsidR="00B255B9" w:rsidRPr="00FA6ED8" w:rsidRDefault="00B255B9" w:rsidP="00D532CE">
      <w:pPr>
        <w:pStyle w:val="4"/>
        <w:numPr>
          <w:ilvl w:val="2"/>
          <w:numId w:val="22"/>
        </w:numPr>
        <w:spacing w:before="0" w:after="0"/>
        <w:ind w:left="0" w:firstLine="0"/>
      </w:pPr>
      <w:r w:rsidRPr="00FA6ED8">
        <w:t>Срок поступления</w:t>
      </w:r>
      <w:r>
        <w:t xml:space="preserve"> первоначальных и окончательных</w:t>
      </w:r>
      <w:r w:rsidRPr="00FA6ED8">
        <w:t xml:space="preserve"> заяв</w:t>
      </w:r>
      <w:r>
        <w:t>о</w:t>
      </w:r>
      <w:r w:rsidRPr="00FA6ED8">
        <w:t>к определяется по дате и времени регистрации заявки или последних изменений в заявку (при их наличии), указываемых в Листе регистрации заявок и (или) в расписке в получении конверта.</w:t>
      </w:r>
    </w:p>
    <w:p w:rsidR="00B255B9" w:rsidRPr="00FA6ED8" w:rsidRDefault="00B255B9" w:rsidP="00D532CE">
      <w:pPr>
        <w:pStyle w:val="4"/>
        <w:numPr>
          <w:ilvl w:val="2"/>
          <w:numId w:val="22"/>
        </w:numPr>
        <w:spacing w:before="0" w:after="0"/>
        <w:ind w:left="0" w:firstLine="0"/>
      </w:pPr>
      <w:r>
        <w:t>Заказчик обеспечивае</w:t>
      </w:r>
      <w:r w:rsidRPr="00C55743">
        <w:t xml:space="preserve">т сохранность конвертов с заявками на участие в </w:t>
      </w:r>
      <w:r>
        <w:t>конкурсе</w:t>
      </w:r>
      <w:r w:rsidRPr="00C55743">
        <w:t xml:space="preserve">, защищенность, неприкосновенность и конфиденциальность поданных в форме электронных документов заявок на участие в </w:t>
      </w:r>
      <w:r>
        <w:t>конкурсе</w:t>
      </w:r>
      <w:r w:rsidRPr="00C55743">
        <w:t xml:space="preserve"> и обеспечивают рассмотрение содержания заявок на участие в </w:t>
      </w:r>
      <w:r>
        <w:t>конкурсе</w:t>
      </w:r>
      <w:r w:rsidRPr="00C55743">
        <w:t xml:space="preserve"> только после вскрытия конвертов с заявками на участие в </w:t>
      </w:r>
      <w:r>
        <w:t>конкурсе</w:t>
      </w:r>
      <w:r w:rsidRPr="00C55743">
        <w:t xml:space="preserve"> или открытия доступа к поданным в форме электронных документов заявкам на участие в </w:t>
      </w:r>
      <w:r>
        <w:t>конкурсе</w:t>
      </w:r>
      <w:r w:rsidRPr="00C55743">
        <w:t xml:space="preserve"> в соответствии с </w:t>
      </w:r>
      <w:r>
        <w:t>З</w:t>
      </w:r>
      <w:r w:rsidRPr="00C55743">
        <w:t xml:space="preserve">аконом. Лица, осуществляющие хранение конвертов с заявками на участие в </w:t>
      </w:r>
      <w:r>
        <w:t>конкурсе</w:t>
      </w:r>
      <w:r w:rsidRPr="00C55743">
        <w:t xml:space="preserve">, в том числе поданных в форме электронных документов заявок на участие в </w:t>
      </w:r>
      <w:r>
        <w:t>конкурсе</w:t>
      </w:r>
      <w:r w:rsidRPr="00C55743">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w:t>
      </w:r>
      <w:r>
        <w:t>конкурсе</w:t>
      </w:r>
      <w:r w:rsidRPr="00C55743">
        <w:t xml:space="preserve"> или открытия доступа к поданным в форме электронных документов заявкам на участие в </w:t>
      </w:r>
      <w:r>
        <w:t>конкурсе</w:t>
      </w:r>
      <w:r w:rsidRPr="00C55743">
        <w:t xml:space="preserve"> в соответствии с </w:t>
      </w:r>
      <w:r>
        <w:t>З</w:t>
      </w:r>
      <w:r w:rsidRPr="00C55743">
        <w:t>аконом.</w:t>
      </w:r>
    </w:p>
    <w:p w:rsidR="00B255B9" w:rsidRPr="00FA6ED8" w:rsidRDefault="00B255B9" w:rsidP="00D532CE">
      <w:pPr>
        <w:pStyle w:val="30"/>
        <w:numPr>
          <w:ilvl w:val="1"/>
          <w:numId w:val="22"/>
        </w:numPr>
        <w:tabs>
          <w:tab w:val="left" w:pos="360"/>
        </w:tabs>
        <w:spacing w:before="0" w:after="0"/>
        <w:ind w:left="0" w:firstLine="0"/>
      </w:pPr>
      <w:bookmarkStart w:id="125" w:name="_Ref119429670"/>
      <w:bookmarkStart w:id="126" w:name="_Toc119349452"/>
      <w:bookmarkStart w:id="127" w:name="_Toc380074602"/>
      <w:r w:rsidRPr="00FA6ED8">
        <w:t xml:space="preserve">Изменения и отзыв заявок на участие в </w:t>
      </w:r>
      <w:r>
        <w:t>открытом двухэтапном конкурсе</w:t>
      </w:r>
      <w:bookmarkEnd w:id="125"/>
      <w:bookmarkEnd w:id="126"/>
      <w:bookmarkEnd w:id="127"/>
    </w:p>
    <w:p w:rsidR="00B255B9" w:rsidRDefault="00B255B9" w:rsidP="00D532CE">
      <w:pPr>
        <w:pStyle w:val="4"/>
        <w:numPr>
          <w:ilvl w:val="2"/>
          <w:numId w:val="23"/>
        </w:numPr>
        <w:spacing w:before="0" w:after="0"/>
        <w:ind w:left="0" w:firstLine="0"/>
      </w:pPr>
      <w:r w:rsidRPr="00FA6ED8">
        <w:t xml:space="preserve">Участник </w:t>
      </w:r>
      <w:r>
        <w:t xml:space="preserve">закупки </w:t>
      </w:r>
      <w:r w:rsidRPr="00FA6ED8">
        <w:t>вправе изменить или отозвать свою</w:t>
      </w:r>
      <w:r>
        <w:t xml:space="preserve"> первоначальную </w:t>
      </w:r>
      <w:r w:rsidRPr="00FA6ED8">
        <w:t>заявк</w:t>
      </w:r>
      <w:r>
        <w:t>у</w:t>
      </w:r>
      <w:r w:rsidRPr="00FA6ED8">
        <w:t xml:space="preserve"> в любое время </w:t>
      </w:r>
      <w:r w:rsidRPr="0065086A">
        <w:t>до истечения срока подачи</w:t>
      </w:r>
      <w:r>
        <w:t xml:space="preserve"> первоначальных</w:t>
      </w:r>
      <w:r w:rsidRPr="0065086A">
        <w:t xml:space="preserve"> заявок</w:t>
      </w:r>
      <w:r>
        <w:t xml:space="preserve">, установленного в </w:t>
      </w:r>
      <w:r w:rsidRPr="0065086A">
        <w:rPr>
          <w:i/>
        </w:rPr>
        <w:t>Информационной карте</w:t>
      </w:r>
      <w:r w:rsidRPr="00FA6ED8">
        <w:t xml:space="preserve">. </w:t>
      </w:r>
    </w:p>
    <w:p w:rsidR="00B255B9" w:rsidRDefault="00B255B9" w:rsidP="00D532CE">
      <w:pPr>
        <w:pStyle w:val="4"/>
        <w:numPr>
          <w:ilvl w:val="2"/>
          <w:numId w:val="23"/>
        </w:numPr>
        <w:spacing w:before="0" w:after="0"/>
        <w:ind w:left="0" w:firstLine="0"/>
      </w:pPr>
      <w:r w:rsidRPr="00CF2A4E">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r>
        <w:t xml:space="preserve"> </w:t>
      </w:r>
    </w:p>
    <w:p w:rsidR="00B255B9" w:rsidRPr="00C31B96" w:rsidRDefault="00B255B9" w:rsidP="00D532CE">
      <w:pPr>
        <w:pStyle w:val="4"/>
        <w:numPr>
          <w:ilvl w:val="2"/>
          <w:numId w:val="23"/>
        </w:numPr>
        <w:spacing w:before="0" w:after="0"/>
        <w:ind w:left="0" w:firstLine="0"/>
      </w:pPr>
      <w:r w:rsidRPr="00C31B96">
        <w:lastRenderedPageBreak/>
        <w:t>Изменение заявки или уведомление о</w:t>
      </w:r>
      <w:r>
        <w:t>б</w:t>
      </w:r>
      <w:r w:rsidRPr="00C31B96">
        <w:t xml:space="preserve"> ее отзыве является действительным, если изменение осуществлено или уведомление получено заказчиком до истечения срока</w:t>
      </w:r>
      <w:r>
        <w:t xml:space="preserve"> </w:t>
      </w:r>
      <w:r w:rsidRPr="00C31B96">
        <w:t xml:space="preserve">подачи </w:t>
      </w:r>
      <w:r>
        <w:t>первоначальных</w:t>
      </w:r>
      <w:r w:rsidRPr="00C31B96">
        <w:t xml:space="preserve"> заявок.</w:t>
      </w:r>
    </w:p>
    <w:p w:rsidR="00B255B9" w:rsidRDefault="00B255B9" w:rsidP="00D532CE">
      <w:pPr>
        <w:pStyle w:val="4"/>
        <w:numPr>
          <w:ilvl w:val="2"/>
          <w:numId w:val="23"/>
        </w:numPr>
        <w:spacing w:before="0" w:after="0"/>
        <w:ind w:left="0" w:firstLine="0"/>
      </w:pPr>
      <w:r w:rsidRPr="00FA6ED8">
        <w:t>Изменения, внесенные в заявку на участие в конкурсе, считаются неотъемлемой частью заявки на участие в конкурсе.</w:t>
      </w:r>
      <w:r>
        <w:t xml:space="preserve"> Участник, </w:t>
      </w:r>
      <w:r w:rsidRPr="003A3D6C">
        <w:t>принявши</w:t>
      </w:r>
      <w:r>
        <w:t>й</w:t>
      </w:r>
      <w:r w:rsidRPr="003A3D6C">
        <w:t xml:space="preserve"> участие в проведении первого этапа</w:t>
      </w:r>
      <w:r>
        <w:t xml:space="preserve"> конкурса</w:t>
      </w:r>
      <w:r w:rsidRPr="003A3D6C">
        <w:t xml:space="preserve">, </w:t>
      </w:r>
      <w:r>
        <w:t xml:space="preserve">вправе </w:t>
      </w:r>
      <w:r w:rsidRPr="003A3D6C">
        <w:t>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255B9" w:rsidRPr="00FA6ED8" w:rsidRDefault="00B255B9" w:rsidP="00D532CE">
      <w:pPr>
        <w:pStyle w:val="4"/>
        <w:numPr>
          <w:ilvl w:val="2"/>
          <w:numId w:val="23"/>
        </w:numPr>
        <w:spacing w:before="0" w:after="0"/>
        <w:ind w:left="0" w:firstLine="0"/>
      </w:pPr>
      <w:r w:rsidRPr="00FA6ED8">
        <w:t xml:space="preserve">Изменение в заявку должно быть подготовлено, запечатано, маркировано и доставлено в соответствии с положениями  настоящей инструкции. Конверты дополнительно маркируются словом «Изменение». Изменения в заявку оформляются в форме изменений (дополнений) в отдельные пункты заявки либо в виде новой редакции заявки. Регистрация изменений и уведомлений об отзыве заявки производится в том же порядке, что и регистрация заявки. </w:t>
      </w:r>
    </w:p>
    <w:p w:rsidR="00B255B9" w:rsidRPr="00FA6ED8" w:rsidRDefault="00B255B9" w:rsidP="00D532CE">
      <w:pPr>
        <w:pStyle w:val="4"/>
        <w:numPr>
          <w:ilvl w:val="2"/>
          <w:numId w:val="23"/>
        </w:numPr>
        <w:spacing w:before="0" w:after="0"/>
        <w:ind w:left="0" w:firstLine="0"/>
      </w:pPr>
      <w:r w:rsidRPr="00FA6ED8">
        <w:t xml:space="preserve">Конверты с изменениями заявок на участие в </w:t>
      </w:r>
      <w:r>
        <w:t>конкурсе</w:t>
      </w:r>
      <w:r w:rsidRPr="00FA6ED8">
        <w:t xml:space="preserve"> вскрываются конкурсной комиссией одновременно с конвертами с заявками на участие в </w:t>
      </w:r>
      <w:r>
        <w:t>конкурсе</w:t>
      </w:r>
      <w:r w:rsidRPr="00FA6ED8">
        <w:t>.</w:t>
      </w:r>
    </w:p>
    <w:p w:rsidR="00B255B9" w:rsidRPr="00FA6ED8" w:rsidRDefault="00B255B9" w:rsidP="00D532CE">
      <w:pPr>
        <w:pStyle w:val="4"/>
        <w:numPr>
          <w:ilvl w:val="2"/>
          <w:numId w:val="23"/>
        </w:numPr>
        <w:spacing w:before="0" w:after="0"/>
        <w:ind w:left="0" w:firstLine="0"/>
      </w:pPr>
      <w:bookmarkStart w:id="128" w:name="_Toc191353876"/>
      <w:r w:rsidRPr="00FA6ED8">
        <w:t xml:space="preserve">Отзыв заявок осуществляется на основании письменного уведомления участника об отзыве своей заявки, содержащего информацию о том, что он отзывает свою заявку на участие в </w:t>
      </w:r>
      <w:r>
        <w:t>конкурсе</w:t>
      </w:r>
      <w:r w:rsidRPr="00FA6ED8">
        <w:t xml:space="preserve">. При этом в соответствующем уведомлении в обязательном порядке должно быть указано наименование </w:t>
      </w:r>
      <w:r>
        <w:t>конкурса</w:t>
      </w:r>
      <w:r w:rsidRPr="00FA6ED8">
        <w:t xml:space="preserve">, номер и наименование лота, дата, время подачи заявки на участие в </w:t>
      </w:r>
      <w:r>
        <w:t>конкурсе</w:t>
      </w:r>
      <w:r w:rsidRPr="00FA6ED8">
        <w:t>.</w:t>
      </w:r>
      <w:bookmarkEnd w:id="128"/>
    </w:p>
    <w:p w:rsidR="00B255B9" w:rsidRPr="00FA6ED8" w:rsidRDefault="00B255B9" w:rsidP="00D532CE">
      <w:pPr>
        <w:pStyle w:val="4"/>
        <w:numPr>
          <w:ilvl w:val="2"/>
          <w:numId w:val="23"/>
        </w:numPr>
        <w:spacing w:before="0" w:after="0"/>
        <w:ind w:left="0" w:firstLine="0"/>
      </w:pPr>
      <w:bookmarkStart w:id="129" w:name="_Toc191353877"/>
      <w:r w:rsidRPr="00FA6ED8">
        <w:t xml:space="preserve">Уведомление об отзыве заявки на участие в </w:t>
      </w:r>
      <w:r>
        <w:t>конкурсе</w:t>
      </w:r>
      <w:r w:rsidRPr="00FA6ED8">
        <w:t xml:space="preserve"> должно быть скреплено печатью и заверено подписью уполномоченного лица (для юридических лиц) и собственноручно подписано физическим лицом</w:t>
      </w:r>
      <w:r>
        <w:t xml:space="preserve"> </w:t>
      </w:r>
      <w:r w:rsidRPr="00FA6ED8">
        <w:t>–</w:t>
      </w:r>
      <w:r>
        <w:t xml:space="preserve"> </w:t>
      </w:r>
      <w:r w:rsidRPr="00FA6ED8">
        <w:t xml:space="preserve">участником </w:t>
      </w:r>
      <w:r>
        <w:t>закупки</w:t>
      </w:r>
      <w:r w:rsidRPr="00FA6ED8">
        <w:t>.</w:t>
      </w:r>
      <w:bookmarkEnd w:id="129"/>
    </w:p>
    <w:p w:rsidR="00B255B9" w:rsidRDefault="00B255B9" w:rsidP="00D532CE">
      <w:pPr>
        <w:pStyle w:val="4"/>
        <w:numPr>
          <w:ilvl w:val="2"/>
          <w:numId w:val="23"/>
        </w:numPr>
        <w:spacing w:before="0" w:after="0"/>
        <w:ind w:left="0" w:firstLine="0"/>
      </w:pPr>
      <w:r w:rsidRPr="00FA6ED8">
        <w:t xml:space="preserve">После окончания срока подачи заявок не допускается отзыв заявок на участие в </w:t>
      </w:r>
      <w:r>
        <w:t>конкурсе</w:t>
      </w:r>
      <w:r w:rsidRPr="00FA6ED8">
        <w:t xml:space="preserve">.  </w:t>
      </w:r>
    </w:p>
    <w:p w:rsidR="00B255B9" w:rsidRPr="00FA6ED8" w:rsidRDefault="00B255B9" w:rsidP="00D532CE">
      <w:pPr>
        <w:pStyle w:val="4"/>
        <w:numPr>
          <w:ilvl w:val="2"/>
          <w:numId w:val="23"/>
        </w:numPr>
        <w:spacing w:before="0" w:after="0"/>
        <w:ind w:left="0" w:firstLine="0"/>
      </w:pPr>
      <w:r w:rsidRPr="00FA6ED8">
        <w:t xml:space="preserve">В случае </w:t>
      </w:r>
      <w:r>
        <w:t>отзыва заявки на участие в конкурсе</w:t>
      </w:r>
      <w:r w:rsidRPr="00FA6ED8">
        <w:t xml:space="preserve"> заказчик возвращает внесенные в качестве обеспечения заявки на участие в </w:t>
      </w:r>
      <w:r>
        <w:t>конкурсе</w:t>
      </w:r>
      <w:r w:rsidRPr="00FA6ED8">
        <w:t xml:space="preserve"> денежные средства участнику </w:t>
      </w:r>
      <w:r>
        <w:t xml:space="preserve">закупки в </w:t>
      </w:r>
      <w:r w:rsidRPr="00072189">
        <w:t>течение не более чем пяти рабочих дней</w:t>
      </w:r>
      <w:r>
        <w:t xml:space="preserve"> </w:t>
      </w:r>
      <w:r w:rsidRPr="00FA6ED8">
        <w:t xml:space="preserve">со дня поступления заказчику уведомления об отзыве заявки на участие в </w:t>
      </w:r>
      <w:r>
        <w:t>конкурсе</w:t>
      </w:r>
      <w:r w:rsidRPr="00FA6ED8">
        <w:t xml:space="preserve">.                                                                                                                                                                                                                                                                                                                                      </w:t>
      </w:r>
    </w:p>
    <w:p w:rsidR="00B255B9" w:rsidRPr="00FA6ED8" w:rsidRDefault="00B255B9" w:rsidP="00D532CE">
      <w:pPr>
        <w:pStyle w:val="30"/>
        <w:numPr>
          <w:ilvl w:val="1"/>
          <w:numId w:val="22"/>
        </w:numPr>
        <w:tabs>
          <w:tab w:val="left" w:pos="360"/>
        </w:tabs>
        <w:spacing w:before="0" w:after="0"/>
        <w:ind w:left="0" w:firstLine="0"/>
      </w:pPr>
      <w:bookmarkStart w:id="130" w:name="_Toc119349453"/>
      <w:bookmarkStart w:id="131" w:name="_Toc380074603"/>
      <w:r w:rsidRPr="00FA6ED8">
        <w:t xml:space="preserve">Заявки на участие в </w:t>
      </w:r>
      <w:r>
        <w:t>конкурсе</w:t>
      </w:r>
      <w:r w:rsidRPr="00FA6ED8">
        <w:t>, поданные с опозданием</w:t>
      </w:r>
      <w:bookmarkEnd w:id="130"/>
      <w:bookmarkEnd w:id="131"/>
    </w:p>
    <w:p w:rsidR="00B255B9" w:rsidRPr="00FA6ED8" w:rsidRDefault="00B255B9" w:rsidP="00D532CE">
      <w:pPr>
        <w:pStyle w:val="4"/>
        <w:numPr>
          <w:ilvl w:val="2"/>
          <w:numId w:val="24"/>
        </w:numPr>
        <w:spacing w:before="0" w:after="0"/>
        <w:ind w:left="0" w:firstLine="0"/>
      </w:pPr>
      <w:r w:rsidRPr="00FF476D">
        <w:t xml:space="preserve">Конверт с заявкой на участие в </w:t>
      </w:r>
      <w:r>
        <w:t>конкурсе</w:t>
      </w:r>
      <w:r w:rsidRPr="00FF476D">
        <w:t xml:space="preserve">, поступивший после истечения срока подачи заявок на участие в </w:t>
      </w:r>
      <w:r>
        <w:t>конкурсе</w:t>
      </w:r>
      <w:r w:rsidRPr="00FF476D">
        <w:t>, не вскрывается и в случае, если на конверте с такой заявкой указана информация о подавшем ее лице, в том числе почтовый</w:t>
      </w:r>
      <w:r>
        <w:t xml:space="preserve"> адрес, возвращается заказчиком</w:t>
      </w:r>
      <w:r w:rsidRPr="00FF476D">
        <w:t xml:space="preserve"> </w:t>
      </w:r>
      <w:r>
        <w:t>по обращению участника закупки</w:t>
      </w:r>
      <w:r w:rsidRPr="00FF476D">
        <w:t xml:space="preserve">. Открытие доступа к заявкам на участие в </w:t>
      </w:r>
      <w:r>
        <w:t>конкурсе</w:t>
      </w:r>
      <w:r w:rsidRPr="00FF476D">
        <w:t xml:space="preserve">, поданным в форме электронных документов после истечения срока подачи заявок на участие в </w:t>
      </w:r>
      <w:r>
        <w:t>конкурсе</w:t>
      </w:r>
      <w:r w:rsidRPr="00FF476D">
        <w:t>, не осуществляется.</w:t>
      </w:r>
    </w:p>
    <w:p w:rsidR="00B255B9" w:rsidRDefault="00B255B9" w:rsidP="00D532CE">
      <w:pPr>
        <w:pStyle w:val="4"/>
        <w:numPr>
          <w:ilvl w:val="2"/>
          <w:numId w:val="24"/>
        </w:numPr>
        <w:spacing w:before="0" w:after="0"/>
        <w:ind w:left="0" w:firstLine="0"/>
      </w:pPr>
      <w:r>
        <w:t>Д</w:t>
      </w:r>
      <w:r w:rsidRPr="00C666A1">
        <w:t xml:space="preserve">енежные средства, внесенные в качестве обеспечения заявки на участие в </w:t>
      </w:r>
      <w:r>
        <w:t>конкурсе</w:t>
      </w:r>
      <w:r w:rsidRPr="00C666A1">
        <w:t xml:space="preserve"> возвращаются соответствующим участникам </w:t>
      </w:r>
      <w:r>
        <w:t>закупки</w:t>
      </w:r>
      <w:r w:rsidRPr="00C666A1">
        <w:t xml:space="preserve"> </w:t>
      </w:r>
      <w:r w:rsidRPr="004A04A7">
        <w:t>в течение не более чем пяти рабочих дней</w:t>
      </w:r>
      <w:r w:rsidRPr="00C666A1">
        <w:t xml:space="preserve"> </w:t>
      </w:r>
      <w:r w:rsidRPr="00D37C11">
        <w:t>со дня поступления заявки на участие в конкурсе</w:t>
      </w:r>
      <w:r w:rsidRPr="00C666A1">
        <w:t xml:space="preserve"> путем перечисления денежных средств по реквизитам счета, указанным в </w:t>
      </w:r>
      <w:r>
        <w:t>обращении</w:t>
      </w:r>
      <w:r w:rsidRPr="00C666A1">
        <w:t xml:space="preserve"> участник</w:t>
      </w:r>
      <w:r>
        <w:t>а</w:t>
      </w:r>
      <w:r w:rsidRPr="00C666A1">
        <w:t xml:space="preserve"> </w:t>
      </w:r>
      <w:r>
        <w:t>закупки</w:t>
      </w:r>
      <w:r w:rsidRPr="00C666A1">
        <w:t>.</w:t>
      </w:r>
    </w:p>
    <w:p w:rsidR="00B255B9" w:rsidRPr="003313CA" w:rsidRDefault="00B255B9" w:rsidP="003313CA"/>
    <w:p w:rsidR="00B255B9" w:rsidRPr="00A301C0" w:rsidRDefault="00B255B9" w:rsidP="00D532CE">
      <w:pPr>
        <w:pStyle w:val="30"/>
        <w:numPr>
          <w:ilvl w:val="0"/>
          <w:numId w:val="19"/>
        </w:numPr>
        <w:tabs>
          <w:tab w:val="left" w:pos="360"/>
        </w:tabs>
        <w:spacing w:before="0" w:after="0"/>
      </w:pPr>
      <w:bookmarkStart w:id="132" w:name="_Toc119349456"/>
      <w:bookmarkStart w:id="133" w:name="_Toc191353878"/>
      <w:bookmarkStart w:id="134" w:name="_Toc380074604"/>
      <w:bookmarkStart w:id="135" w:name="_Toc147809666"/>
      <w:bookmarkEnd w:id="123"/>
      <w:r w:rsidRPr="00A301C0">
        <w:t xml:space="preserve">Первый этап </w:t>
      </w:r>
      <w:r>
        <w:t xml:space="preserve">открытого двухэтапного </w:t>
      </w:r>
      <w:r w:rsidRPr="00A301C0">
        <w:t>конкурса</w:t>
      </w:r>
      <w:bookmarkStart w:id="136" w:name="_Toc119349457"/>
      <w:bookmarkEnd w:id="132"/>
      <w:bookmarkEnd w:id="133"/>
      <w:bookmarkEnd w:id="134"/>
    </w:p>
    <w:p w:rsidR="00B255B9" w:rsidRPr="00FA6ED8" w:rsidRDefault="00B255B9" w:rsidP="00D532CE">
      <w:pPr>
        <w:pStyle w:val="30"/>
        <w:numPr>
          <w:ilvl w:val="1"/>
          <w:numId w:val="19"/>
        </w:numPr>
        <w:tabs>
          <w:tab w:val="left" w:pos="360"/>
        </w:tabs>
        <w:spacing w:before="0" w:after="0"/>
      </w:pPr>
      <w:bookmarkStart w:id="137" w:name="_Toc380074605"/>
      <w:r w:rsidRPr="00FA6ED8">
        <w:t>Порядок</w:t>
      </w:r>
      <w:r>
        <w:t xml:space="preserve"> и результаты</w:t>
      </w:r>
      <w:r w:rsidRPr="00FA6ED8">
        <w:t xml:space="preserve"> вскрытия конвертов с</w:t>
      </w:r>
      <w:r>
        <w:t xml:space="preserve"> первоначальными</w:t>
      </w:r>
      <w:r w:rsidRPr="00FA6ED8">
        <w:t xml:space="preserve"> заявками на участие в </w:t>
      </w:r>
      <w:r>
        <w:t>открытом двухэтапном конкурсе</w:t>
      </w:r>
      <w:bookmarkEnd w:id="137"/>
      <w:r w:rsidRPr="00FA6ED8">
        <w:t xml:space="preserve"> </w:t>
      </w:r>
      <w:bookmarkStart w:id="138" w:name="_Ref119429700"/>
      <w:bookmarkEnd w:id="136"/>
    </w:p>
    <w:p w:rsidR="00B255B9" w:rsidRDefault="00B255B9" w:rsidP="00D532CE">
      <w:pPr>
        <w:pStyle w:val="4"/>
        <w:numPr>
          <w:ilvl w:val="2"/>
          <w:numId w:val="19"/>
        </w:numPr>
        <w:spacing w:before="0" w:after="0"/>
        <w:ind w:left="0" w:firstLine="0"/>
        <w:rPr>
          <w:i/>
        </w:rPr>
      </w:pPr>
      <w:r w:rsidRPr="002B6DBD">
        <w:t>Конкурсная комиссия вскрывает конверты с</w:t>
      </w:r>
      <w:r>
        <w:t xml:space="preserve"> первоначальными</w:t>
      </w:r>
      <w:r w:rsidRPr="002B6DBD">
        <w:t xml:space="preserve"> заявками на участие в </w:t>
      </w:r>
      <w:r>
        <w:t>конкурсе</w:t>
      </w:r>
      <w:r w:rsidRPr="002B6DBD">
        <w:t xml:space="preserve"> и (или) открывает доступ к поданным в форме электронных документов заявкам на участие в </w:t>
      </w:r>
      <w:r>
        <w:t>конкурсе</w:t>
      </w:r>
      <w:r w:rsidRPr="002B6DBD">
        <w:t xml:space="preserve"> после наступления срока, указанного </w:t>
      </w:r>
      <w:r>
        <w:t xml:space="preserve">в Извещении и </w:t>
      </w:r>
      <w:r w:rsidRPr="00F5409C">
        <w:rPr>
          <w:i/>
        </w:rPr>
        <w:t>Информационной карте</w:t>
      </w:r>
      <w:r w:rsidRPr="002B6DBD">
        <w:t xml:space="preserve"> в качестве срока подачи заявок на участие в конкурсе</w:t>
      </w:r>
      <w:r w:rsidRPr="00FA6ED8">
        <w:t xml:space="preserve"> (с учетом всех изменений извещения о проведении </w:t>
      </w:r>
      <w:r>
        <w:t>конкурса</w:t>
      </w:r>
      <w:r w:rsidRPr="00FA6ED8">
        <w:t>,</w:t>
      </w:r>
      <w:r>
        <w:t xml:space="preserve"> конкурсной документации)</w:t>
      </w:r>
      <w:r w:rsidRPr="00273849">
        <w:rPr>
          <w:i/>
        </w:rPr>
        <w:t>.</w:t>
      </w:r>
      <w:bookmarkEnd w:id="138"/>
    </w:p>
    <w:p w:rsidR="00B255B9" w:rsidRDefault="00B255B9" w:rsidP="00D532CE">
      <w:pPr>
        <w:numPr>
          <w:ilvl w:val="2"/>
          <w:numId w:val="20"/>
        </w:numPr>
        <w:spacing w:after="60"/>
        <w:ind w:left="0" w:firstLine="0"/>
        <w:jc w:val="both"/>
        <w:rPr>
          <w:sz w:val="24"/>
          <w:szCs w:val="24"/>
          <w:vertAlign w:val="baseline"/>
        </w:rPr>
      </w:pPr>
      <w:r w:rsidRPr="00680C70">
        <w:rPr>
          <w:sz w:val="24"/>
          <w:szCs w:val="24"/>
          <w:vertAlign w:val="baseline"/>
        </w:rPr>
        <w:t xml:space="preserve">Конверты с заявками на участие в </w:t>
      </w:r>
      <w:r>
        <w:rPr>
          <w:sz w:val="24"/>
          <w:szCs w:val="24"/>
          <w:vertAlign w:val="baseline"/>
        </w:rPr>
        <w:t>конкурсе</w:t>
      </w:r>
      <w:r w:rsidRPr="00680C70">
        <w:rPr>
          <w:sz w:val="24"/>
          <w:szCs w:val="24"/>
          <w:vertAlign w:val="baseline"/>
        </w:rPr>
        <w:t xml:space="preserve"> вскрываются, открывается доступ к поданным в форме электронных документов заявкам на участие в </w:t>
      </w:r>
      <w:r>
        <w:rPr>
          <w:sz w:val="24"/>
          <w:szCs w:val="24"/>
          <w:vertAlign w:val="baseline"/>
        </w:rPr>
        <w:t>конкурсе</w:t>
      </w:r>
      <w:r w:rsidRPr="00680C70">
        <w:rPr>
          <w:sz w:val="24"/>
          <w:szCs w:val="24"/>
          <w:vertAlign w:val="baseline"/>
        </w:rPr>
        <w:t xml:space="preserve"> публично во время, в месте,</w:t>
      </w:r>
      <w:r>
        <w:rPr>
          <w:sz w:val="24"/>
          <w:szCs w:val="24"/>
          <w:vertAlign w:val="baseline"/>
        </w:rPr>
        <w:t xml:space="preserve"> указанные в Извещении и </w:t>
      </w:r>
      <w:r w:rsidRPr="00F5409C">
        <w:rPr>
          <w:i/>
          <w:sz w:val="24"/>
          <w:szCs w:val="24"/>
          <w:vertAlign w:val="baseline"/>
        </w:rPr>
        <w:t>Информационной карте</w:t>
      </w:r>
      <w:r>
        <w:rPr>
          <w:sz w:val="24"/>
          <w:szCs w:val="24"/>
          <w:vertAlign w:val="baseline"/>
        </w:rPr>
        <w:t xml:space="preserve">. </w:t>
      </w:r>
      <w:r w:rsidRPr="00680C70">
        <w:rPr>
          <w:sz w:val="24"/>
          <w:szCs w:val="24"/>
          <w:vertAlign w:val="baseline"/>
        </w:rPr>
        <w:t xml:space="preserve">Вскрытие всех поступивших конвертов с заявками на участие в </w:t>
      </w:r>
      <w:r>
        <w:rPr>
          <w:sz w:val="24"/>
          <w:szCs w:val="24"/>
          <w:vertAlign w:val="baseline"/>
        </w:rPr>
        <w:t>конкурсе</w:t>
      </w:r>
      <w:r w:rsidRPr="00680C70">
        <w:rPr>
          <w:sz w:val="24"/>
          <w:szCs w:val="24"/>
          <w:vertAlign w:val="baseline"/>
        </w:rPr>
        <w:t xml:space="preserve"> и открытие доступа к поданным в форме электронных документов заявкам на участие в таком конкурсе осуществляются в один день.</w:t>
      </w:r>
    </w:p>
    <w:p w:rsidR="00B255B9" w:rsidRDefault="00B255B9" w:rsidP="00D532CE">
      <w:pPr>
        <w:numPr>
          <w:ilvl w:val="2"/>
          <w:numId w:val="20"/>
        </w:numPr>
        <w:spacing w:after="60"/>
        <w:ind w:left="0" w:firstLine="0"/>
        <w:jc w:val="both"/>
        <w:rPr>
          <w:sz w:val="24"/>
          <w:szCs w:val="24"/>
          <w:vertAlign w:val="baseline"/>
        </w:rPr>
      </w:pPr>
      <w:r w:rsidRPr="008D7140">
        <w:rPr>
          <w:sz w:val="24"/>
          <w:szCs w:val="24"/>
          <w:vertAlign w:val="baseline"/>
        </w:rPr>
        <w:t xml:space="preserve">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w:t>
      </w:r>
      <w:r>
        <w:rPr>
          <w:sz w:val="24"/>
          <w:szCs w:val="24"/>
          <w:vertAlign w:val="baseline"/>
        </w:rPr>
        <w:lastRenderedPageBreak/>
        <w:t>З</w:t>
      </w:r>
      <w:r w:rsidRPr="008D7140">
        <w:rPr>
          <w:sz w:val="24"/>
          <w:szCs w:val="24"/>
          <w:vertAlign w:val="baseline"/>
        </w:rPr>
        <w:t>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255B9" w:rsidRDefault="00B255B9" w:rsidP="00D532CE">
      <w:pPr>
        <w:numPr>
          <w:ilvl w:val="2"/>
          <w:numId w:val="20"/>
        </w:numPr>
        <w:spacing w:after="60"/>
        <w:ind w:left="0" w:firstLine="0"/>
        <w:jc w:val="both"/>
        <w:rPr>
          <w:sz w:val="24"/>
          <w:szCs w:val="24"/>
          <w:vertAlign w:val="baseline"/>
        </w:rPr>
      </w:pPr>
      <w:r w:rsidRPr="000F0906">
        <w:rPr>
          <w:sz w:val="24"/>
          <w:szCs w:val="24"/>
          <w:vertAlign w:val="baseline"/>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w:t>
      </w:r>
      <w:r>
        <w:rPr>
          <w:sz w:val="24"/>
          <w:szCs w:val="24"/>
          <w:vertAlign w:val="baseline"/>
        </w:rPr>
        <w:t xml:space="preserve"> на официальном сайте (после ввода в эксплуатацию</w:t>
      </w:r>
      <w:r w:rsidRPr="000F0906">
        <w:rPr>
          <w:sz w:val="24"/>
          <w:szCs w:val="24"/>
          <w:vertAlign w:val="baseline"/>
        </w:rPr>
        <w:t xml:space="preserve"> в единой информационной системе</w:t>
      </w:r>
      <w:r>
        <w:rPr>
          <w:sz w:val="24"/>
          <w:szCs w:val="24"/>
          <w:vertAlign w:val="baseline"/>
        </w:rPr>
        <w:t>).</w:t>
      </w:r>
    </w:p>
    <w:p w:rsidR="00B255B9" w:rsidRDefault="00B255B9" w:rsidP="00D532CE">
      <w:pPr>
        <w:numPr>
          <w:ilvl w:val="2"/>
          <w:numId w:val="20"/>
        </w:numPr>
        <w:spacing w:after="60"/>
        <w:ind w:left="0" w:firstLine="0"/>
        <w:jc w:val="both"/>
        <w:rPr>
          <w:sz w:val="24"/>
          <w:szCs w:val="24"/>
          <w:vertAlign w:val="baseline"/>
        </w:rPr>
      </w:pPr>
      <w:r w:rsidRPr="00B64D36">
        <w:rPr>
          <w:sz w:val="24"/>
          <w:szCs w:val="24"/>
          <w:vertAlign w:val="baseline"/>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w:t>
      </w:r>
      <w:r>
        <w:rPr>
          <w:sz w:val="24"/>
          <w:szCs w:val="24"/>
          <w:vertAlign w:val="baseline"/>
        </w:rPr>
        <w:t>,</w:t>
      </w:r>
      <w:r w:rsidRPr="00B64D36">
        <w:rPr>
          <w:sz w:val="24"/>
          <w:szCs w:val="24"/>
          <w:vertAlign w:val="baseline"/>
        </w:rPr>
        <w:t xml:space="preserve"> вскрывается и (или) доступ к поданным в форме электронных документов заявкам которого открывается, предложения в отношении объекта закупки.</w:t>
      </w:r>
    </w:p>
    <w:p w:rsidR="00B255B9" w:rsidRPr="0053467D" w:rsidRDefault="00B255B9" w:rsidP="0053467D">
      <w:pPr>
        <w:rPr>
          <w:sz w:val="24"/>
          <w:szCs w:val="24"/>
        </w:rPr>
      </w:pPr>
    </w:p>
    <w:p w:rsidR="00B255B9" w:rsidRPr="00FA6ED8" w:rsidRDefault="00B255B9" w:rsidP="00D532CE">
      <w:pPr>
        <w:pStyle w:val="4"/>
        <w:numPr>
          <w:ilvl w:val="2"/>
          <w:numId w:val="20"/>
        </w:numPr>
        <w:spacing w:before="0" w:after="0"/>
        <w:ind w:left="0" w:firstLine="0"/>
      </w:pPr>
      <w:r w:rsidRPr="00FA6ED8">
        <w:t xml:space="preserve">Участники, подавшие </w:t>
      </w:r>
      <w:r>
        <w:t xml:space="preserve">первоначальные </w:t>
      </w:r>
      <w:r w:rsidRPr="00FA6ED8">
        <w:t xml:space="preserve">заявки на участие в </w:t>
      </w:r>
      <w:r>
        <w:t>конкурсе</w:t>
      </w:r>
      <w:r w:rsidRPr="00FA6ED8">
        <w:t>, или их представители вправе присутствовать при вскрытии конвертов с</w:t>
      </w:r>
      <w:r>
        <w:t xml:space="preserve"> первоначальными</w:t>
      </w:r>
      <w:r w:rsidRPr="00FA6ED8">
        <w:t xml:space="preserve"> заявками на участие в </w:t>
      </w:r>
      <w:r>
        <w:t>конкурсе</w:t>
      </w:r>
      <w:r w:rsidRPr="00FA6ED8">
        <w:t xml:space="preserve">. Представители участников, присутствующие при этом, регистрируются в Листе регистрации, свидетельствующем об их присутствии. Уполномоченные представители участников </w:t>
      </w:r>
      <w:r>
        <w:t>конкурса</w:t>
      </w:r>
      <w:r w:rsidRPr="00FA6ED8">
        <w:t xml:space="preserve"> представляют документ, подтверждающий полномочия лица на осуществление действий от имени участника</w:t>
      </w:r>
      <w:r>
        <w:t xml:space="preserve"> –</w:t>
      </w:r>
      <w:r w:rsidRPr="00FA6ED8">
        <w:t xml:space="preserve"> доверенность, выданную от имени участника </w:t>
      </w:r>
      <w:r>
        <w:t>закупки (или иной документ, подтверждающий полномочия на осуществление действий от имени участника закупки)</w:t>
      </w:r>
      <w:r w:rsidRPr="00FA6ED8">
        <w:t>.</w:t>
      </w:r>
    </w:p>
    <w:p w:rsidR="00B255B9" w:rsidRPr="00FA6ED8" w:rsidRDefault="00B255B9" w:rsidP="00D532CE">
      <w:pPr>
        <w:pStyle w:val="4"/>
        <w:numPr>
          <w:ilvl w:val="2"/>
          <w:numId w:val="20"/>
        </w:numPr>
        <w:spacing w:before="0" w:after="0"/>
        <w:ind w:left="0" w:firstLine="0"/>
      </w:pPr>
      <w:r w:rsidRPr="00680C70">
        <w:t>Непосредственно перед вскрытием конвертов с</w:t>
      </w:r>
      <w:r>
        <w:t xml:space="preserve"> первоначальными</w:t>
      </w:r>
      <w:r w:rsidRPr="00680C70">
        <w:t xml:space="preserve"> заявками на участие в </w:t>
      </w:r>
      <w:r>
        <w:t>конкурсе</w:t>
      </w:r>
      <w:r w:rsidRPr="00680C70">
        <w:t xml:space="preserve"> и (или) открытием доступа к поданным в форме электронных документов заявкам на участие в </w:t>
      </w:r>
      <w:r>
        <w:t>конкурсе</w:t>
      </w:r>
      <w:r w:rsidRPr="00680C70">
        <w:t xml:space="preserve"> или в случае проведения </w:t>
      </w:r>
      <w:r>
        <w:t>конкурса</w:t>
      </w:r>
      <w:r w:rsidRPr="00680C70">
        <w:t xml:space="preserve">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w:t>
      </w:r>
      <w:r>
        <w:t xml:space="preserve">конкурсе, но не раньше времени указанного в </w:t>
      </w:r>
      <w:r w:rsidRPr="00F5409C">
        <w:t>пункте 5.1.1</w:t>
      </w:r>
      <w:r>
        <w:t xml:space="preserve"> настоящего раздела,</w:t>
      </w:r>
      <w:r w:rsidRPr="00680C70">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w:t>
      </w:r>
      <w:r>
        <w:t>конкурсе</w:t>
      </w:r>
      <w:r w:rsidRPr="00680C70">
        <w:t xml:space="preserve">, изменения или отзыва поданных заявок на участие в </w:t>
      </w:r>
      <w:r>
        <w:t>конкурсе</w:t>
      </w:r>
      <w:r w:rsidRPr="00680C70">
        <w:t xml:space="preserve"> до вскрытия таких конвертов и (или) открытия указанного доступа.</w:t>
      </w:r>
      <w:r w:rsidRPr="00FA6ED8">
        <w:t xml:space="preserve"> </w:t>
      </w:r>
      <w:r w:rsidRPr="00680C70">
        <w:t xml:space="preserve">При этом конкурсная комиссия объявляет последствия подачи двух и более заявок на участие в </w:t>
      </w:r>
      <w:r>
        <w:t>конкурсе</w:t>
      </w:r>
      <w:r w:rsidRPr="00680C70">
        <w:t xml:space="preserve"> одним участником конкурса.</w:t>
      </w:r>
    </w:p>
    <w:p w:rsidR="00B255B9" w:rsidRPr="003313CA" w:rsidRDefault="00B255B9" w:rsidP="00D532CE">
      <w:pPr>
        <w:pStyle w:val="4"/>
        <w:numPr>
          <w:ilvl w:val="2"/>
          <w:numId w:val="20"/>
        </w:numPr>
        <w:spacing w:before="0" w:after="0"/>
        <w:ind w:left="0" w:firstLine="0"/>
      </w:pPr>
      <w:bookmarkStart w:id="139" w:name="_Ref119430397"/>
      <w:r w:rsidRPr="001472BA">
        <w:t>Конкурсная комиссия вскрывает конверты с</w:t>
      </w:r>
      <w:r>
        <w:t xml:space="preserve"> первоначальными</w:t>
      </w:r>
      <w:r w:rsidRPr="001472BA">
        <w:t xml:space="preserve"> заявками на участие в </w:t>
      </w:r>
      <w:r>
        <w:t>конкурсе</w:t>
      </w:r>
      <w:r w:rsidRPr="001472BA">
        <w:t xml:space="preserve"> и открывает доступ к поданным в форме электронных документов заявкам на участие в </w:t>
      </w:r>
      <w:r>
        <w:t>конкурсе</w:t>
      </w:r>
      <w:r w:rsidRPr="001472BA">
        <w:t>, если такие конверты и заявки поступили заказчику до вскрытия таких конвертов и (или) открытия указанного доступа.</w:t>
      </w:r>
    </w:p>
    <w:p w:rsidR="00B255B9" w:rsidRPr="00E54916" w:rsidRDefault="00B255B9" w:rsidP="00D532CE">
      <w:pPr>
        <w:numPr>
          <w:ilvl w:val="2"/>
          <w:numId w:val="20"/>
        </w:numPr>
        <w:spacing w:after="60"/>
        <w:ind w:left="0" w:hanging="11"/>
        <w:jc w:val="both"/>
        <w:rPr>
          <w:sz w:val="24"/>
          <w:szCs w:val="24"/>
          <w:vertAlign w:val="baseline"/>
        </w:rPr>
      </w:pPr>
      <w:r w:rsidRPr="001472BA">
        <w:rPr>
          <w:sz w:val="24"/>
          <w:szCs w:val="24"/>
          <w:vertAlign w:val="baseline"/>
        </w:rPr>
        <w:t xml:space="preserve">В случае установления факта подачи одним участником </w:t>
      </w:r>
      <w:r>
        <w:rPr>
          <w:sz w:val="24"/>
          <w:szCs w:val="24"/>
          <w:vertAlign w:val="baseline"/>
        </w:rPr>
        <w:t>конкурса</w:t>
      </w:r>
      <w:r w:rsidRPr="001472BA">
        <w:rPr>
          <w:sz w:val="24"/>
          <w:szCs w:val="24"/>
          <w:vertAlign w:val="baseline"/>
        </w:rPr>
        <w:t xml:space="preserve"> двух и более</w:t>
      </w:r>
      <w:r>
        <w:rPr>
          <w:sz w:val="24"/>
          <w:szCs w:val="24"/>
          <w:vertAlign w:val="baseline"/>
        </w:rPr>
        <w:t xml:space="preserve"> первоначальных</w:t>
      </w:r>
      <w:r w:rsidRPr="001472BA">
        <w:rPr>
          <w:sz w:val="24"/>
          <w:szCs w:val="24"/>
          <w:vertAlign w:val="baseline"/>
        </w:rPr>
        <w:t xml:space="preserve"> заявок на участие в </w:t>
      </w:r>
      <w:r>
        <w:rPr>
          <w:sz w:val="24"/>
          <w:szCs w:val="24"/>
          <w:vertAlign w:val="baseline"/>
        </w:rPr>
        <w:t>конкурсе</w:t>
      </w:r>
      <w:r w:rsidRPr="001472BA">
        <w:rPr>
          <w:sz w:val="24"/>
          <w:szCs w:val="24"/>
          <w:vertAlign w:val="baseline"/>
        </w:rPr>
        <w:t xml:space="preserve">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255B9" w:rsidRPr="001472BA" w:rsidRDefault="00B255B9" w:rsidP="00D532CE">
      <w:pPr>
        <w:numPr>
          <w:ilvl w:val="2"/>
          <w:numId w:val="20"/>
        </w:numPr>
        <w:spacing w:after="60"/>
        <w:ind w:left="0" w:hanging="11"/>
        <w:jc w:val="both"/>
        <w:rPr>
          <w:sz w:val="24"/>
          <w:szCs w:val="24"/>
          <w:vertAlign w:val="baseline"/>
        </w:rPr>
      </w:pPr>
      <w:r w:rsidRPr="00627BEF">
        <w:rPr>
          <w:sz w:val="24"/>
          <w:szCs w:val="24"/>
          <w:vertAlign w:val="baseline"/>
        </w:rPr>
        <w:t xml:space="preserve">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w:t>
      </w:r>
      <w:r>
        <w:rPr>
          <w:sz w:val="24"/>
          <w:szCs w:val="24"/>
          <w:vertAlign w:val="baseline"/>
        </w:rPr>
        <w:t xml:space="preserve">первоначальная </w:t>
      </w:r>
      <w:r w:rsidRPr="00627BEF">
        <w:rPr>
          <w:sz w:val="24"/>
          <w:szCs w:val="24"/>
          <w:vertAlign w:val="baseline"/>
        </w:rPr>
        <w:t>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bookmarkEnd w:id="139"/>
    <w:p w:rsidR="00B255B9" w:rsidRDefault="00B255B9" w:rsidP="00D532CE">
      <w:pPr>
        <w:pStyle w:val="4"/>
        <w:numPr>
          <w:ilvl w:val="2"/>
          <w:numId w:val="20"/>
        </w:numPr>
        <w:spacing w:before="0" w:after="0"/>
        <w:ind w:left="0" w:firstLine="0"/>
      </w:pPr>
      <w:r w:rsidRPr="00D420EC">
        <w:lastRenderedPageBreak/>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w:t>
      </w:r>
      <w:r>
        <w:t xml:space="preserve"> первоначальная и окончательная</w:t>
      </w:r>
      <w:r w:rsidRPr="00D420EC">
        <w:t xml:space="preserve"> заявка на участие в </w:t>
      </w:r>
      <w:r>
        <w:t>конкурсе</w:t>
      </w:r>
      <w:r w:rsidRPr="00D420EC">
        <w:t xml:space="preserve"> или не подано ни одной такой заявки</w:t>
      </w:r>
      <w:r w:rsidRPr="00FA6ED8">
        <w:t>.</w:t>
      </w:r>
    </w:p>
    <w:p w:rsidR="00B255B9" w:rsidRDefault="00B255B9" w:rsidP="00D532CE">
      <w:pPr>
        <w:pStyle w:val="4"/>
        <w:numPr>
          <w:ilvl w:val="2"/>
          <w:numId w:val="20"/>
        </w:numPr>
        <w:spacing w:before="0" w:after="0"/>
        <w:ind w:left="0" w:firstLine="0"/>
      </w:pPr>
      <w:r w:rsidRPr="00446F41">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255B9" w:rsidRDefault="00B255B9" w:rsidP="00D532CE">
      <w:pPr>
        <w:pStyle w:val="4"/>
        <w:numPr>
          <w:ilvl w:val="2"/>
          <w:numId w:val="20"/>
        </w:numPr>
        <w:spacing w:before="0" w:after="0"/>
        <w:ind w:left="0" w:firstLine="0"/>
      </w:pPr>
      <w: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255B9" w:rsidRDefault="00B255B9" w:rsidP="00600AFA">
      <w:pPr>
        <w:spacing w:after="60"/>
        <w:jc w:val="both"/>
        <w:rPr>
          <w:sz w:val="24"/>
          <w:szCs w:val="24"/>
          <w:vertAlign w:val="baseline"/>
        </w:rPr>
      </w:pPr>
      <w:r>
        <w:rPr>
          <w:sz w:val="24"/>
          <w:szCs w:val="24"/>
          <w:vertAlign w:val="baseline"/>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Закона;</w:t>
      </w:r>
    </w:p>
    <w:p w:rsidR="00B255B9" w:rsidRPr="0029784C" w:rsidRDefault="00B255B9" w:rsidP="00600AFA">
      <w:pPr>
        <w:spacing w:after="60"/>
        <w:jc w:val="both"/>
        <w:rPr>
          <w:sz w:val="24"/>
          <w:szCs w:val="24"/>
          <w:vertAlign w:val="baseline"/>
        </w:rPr>
      </w:pPr>
      <w:r>
        <w:rPr>
          <w:sz w:val="24"/>
          <w:szCs w:val="24"/>
          <w:vertAlign w:val="baseline"/>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Закона, только в той мере, в какой данное дополнение требуется в результате изменения функциональных, технических, качественных или эксплуатационных </w:t>
      </w:r>
      <w:r w:rsidRPr="00A301C0">
        <w:rPr>
          <w:sz w:val="24"/>
          <w:szCs w:val="24"/>
          <w:vertAlign w:val="baseline"/>
        </w:rPr>
        <w:t>характеристик объекта закупки.</w:t>
      </w:r>
    </w:p>
    <w:p w:rsidR="00B255B9" w:rsidRDefault="00B255B9" w:rsidP="00D532CE">
      <w:pPr>
        <w:pStyle w:val="30"/>
        <w:numPr>
          <w:ilvl w:val="0"/>
          <w:numId w:val="26"/>
        </w:numPr>
        <w:tabs>
          <w:tab w:val="left" w:pos="360"/>
        </w:tabs>
        <w:spacing w:before="0" w:after="0"/>
      </w:pPr>
      <w:bookmarkStart w:id="140" w:name="_Toc380074606"/>
      <w:r>
        <w:t>Второй этап открытого двухэтапного конкурса</w:t>
      </w:r>
      <w:bookmarkEnd w:id="140"/>
    </w:p>
    <w:p w:rsidR="00B255B9" w:rsidRPr="00F72EDB" w:rsidRDefault="00B255B9" w:rsidP="00D532CE">
      <w:pPr>
        <w:pStyle w:val="30"/>
        <w:numPr>
          <w:ilvl w:val="1"/>
          <w:numId w:val="26"/>
        </w:numPr>
        <w:tabs>
          <w:tab w:val="left" w:pos="360"/>
        </w:tabs>
        <w:spacing w:before="0" w:after="0"/>
        <w:ind w:left="0" w:firstLine="0"/>
      </w:pPr>
      <w:bookmarkStart w:id="141" w:name="_Toc380074607"/>
      <w:r>
        <w:t>Порядок и результаты в</w:t>
      </w:r>
      <w:r w:rsidRPr="00F72EDB">
        <w:t>скрыти</w:t>
      </w:r>
      <w:r>
        <w:t>я</w:t>
      </w:r>
      <w:r w:rsidRPr="00F72EDB">
        <w:t xml:space="preserve"> конвертов с</w:t>
      </w:r>
      <w:r>
        <w:t xml:space="preserve"> окончательными</w:t>
      </w:r>
      <w:r w:rsidRPr="00F72EDB">
        <w:t xml:space="preserve"> заявками на участие в </w:t>
      </w:r>
      <w:r>
        <w:t>открытом двухэтапном конкурсе</w:t>
      </w:r>
      <w:bookmarkEnd w:id="141"/>
    </w:p>
    <w:p w:rsidR="00B255B9" w:rsidRDefault="00B255B9" w:rsidP="00D532CE">
      <w:pPr>
        <w:pStyle w:val="4"/>
        <w:numPr>
          <w:ilvl w:val="2"/>
          <w:numId w:val="21"/>
        </w:numPr>
        <w:spacing w:before="0" w:after="0"/>
        <w:ind w:left="0" w:firstLine="0"/>
      </w:pPr>
      <w:r w:rsidRPr="00600AFA">
        <w:t xml:space="preserve">О любом уточнении, внесенном </w:t>
      </w:r>
      <w:r>
        <w:t>Заказчиком по результатам первого этапа конкурса,</w:t>
      </w:r>
      <w:r w:rsidRPr="00600AFA">
        <w:t xml:space="preserve">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w:t>
      </w:r>
      <w:r>
        <w:t xml:space="preserve"> на официальном сайте (после ввода в эксплуатацию</w:t>
      </w:r>
      <w:r w:rsidRPr="00600AFA">
        <w:t xml:space="preserve"> в единой информационной системе</w:t>
      </w:r>
      <w:r>
        <w:t>)</w:t>
      </w:r>
      <w:r w:rsidRPr="00600AFA">
        <w:t>, в день направления указанных приглашений.</w:t>
      </w:r>
    </w:p>
    <w:p w:rsidR="00B255B9" w:rsidRDefault="00B255B9" w:rsidP="00D532CE">
      <w:pPr>
        <w:pStyle w:val="4"/>
        <w:numPr>
          <w:ilvl w:val="2"/>
          <w:numId w:val="21"/>
        </w:numPr>
        <w:spacing w:before="0" w:after="0"/>
        <w:ind w:left="0" w:firstLine="0"/>
      </w:pPr>
      <w:r w:rsidRPr="00514FD7">
        <w:t xml:space="preserve">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B255B9" w:rsidRDefault="00B255B9" w:rsidP="00D532CE">
      <w:pPr>
        <w:pStyle w:val="4"/>
        <w:numPr>
          <w:ilvl w:val="2"/>
          <w:numId w:val="21"/>
        </w:numPr>
        <w:tabs>
          <w:tab w:val="left" w:pos="709"/>
        </w:tabs>
        <w:spacing w:before="0" w:after="0"/>
        <w:ind w:left="0" w:firstLine="0"/>
      </w:pPr>
      <w:r w:rsidRPr="00514FD7">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w:t>
      </w:r>
      <w:r>
        <w:t>документацией</w:t>
      </w:r>
      <w:r w:rsidRPr="00514FD7">
        <w:t xml:space="preserve"> в сроки, установленные </w:t>
      </w:r>
      <w:r>
        <w:t xml:space="preserve">в Извещении и </w:t>
      </w:r>
      <w:r w:rsidRPr="00514FD7">
        <w:rPr>
          <w:i/>
        </w:rPr>
        <w:t>Информационной карте</w:t>
      </w:r>
      <w:r>
        <w:t xml:space="preserve"> конкурса.</w:t>
      </w:r>
    </w:p>
    <w:p w:rsidR="00B255B9" w:rsidRDefault="00B255B9" w:rsidP="00D532CE">
      <w:pPr>
        <w:pStyle w:val="4"/>
        <w:numPr>
          <w:ilvl w:val="2"/>
          <w:numId w:val="21"/>
        </w:numPr>
        <w:tabs>
          <w:tab w:val="left" w:pos="709"/>
        </w:tabs>
        <w:spacing w:before="0" w:after="0"/>
        <w:ind w:left="0" w:firstLine="0"/>
        <w:rPr>
          <w:i/>
        </w:rPr>
      </w:pPr>
      <w:r w:rsidRPr="0026719E">
        <w:t xml:space="preserve">Конкурсная комиссия вскрывает конверты с </w:t>
      </w:r>
      <w:r>
        <w:t>окончательными</w:t>
      </w:r>
      <w:r w:rsidRPr="0026719E">
        <w:t xml:space="preserve"> заявками на участие в</w:t>
      </w:r>
      <w:r w:rsidRPr="002B6DBD">
        <w:t xml:space="preserve"> </w:t>
      </w:r>
      <w:r>
        <w:t>конкурсе</w:t>
      </w:r>
      <w:r w:rsidRPr="002B6DBD">
        <w:t xml:space="preserve"> и (или) открывает доступ к поданным в форме электронных документов заявкам на участие в </w:t>
      </w:r>
      <w:r>
        <w:t>конкурсе</w:t>
      </w:r>
      <w:r w:rsidRPr="002B6DBD">
        <w:t xml:space="preserve"> после наступления срока, указанного </w:t>
      </w:r>
      <w:r>
        <w:t xml:space="preserve">в Извещении и </w:t>
      </w:r>
      <w:r w:rsidRPr="00F5409C">
        <w:rPr>
          <w:i/>
        </w:rPr>
        <w:t>Информационной карте</w:t>
      </w:r>
      <w:r w:rsidRPr="002B6DBD">
        <w:t xml:space="preserve"> в качестве срока подачи</w:t>
      </w:r>
      <w:r>
        <w:t xml:space="preserve"> окончательных</w:t>
      </w:r>
      <w:r w:rsidRPr="002B6DBD">
        <w:t xml:space="preserve"> заявок на участие в конкурсе</w:t>
      </w:r>
      <w:r w:rsidRPr="00FA6ED8">
        <w:t xml:space="preserve"> (с учетом всех изменений извещения о проведении </w:t>
      </w:r>
      <w:r>
        <w:t>конкурса</w:t>
      </w:r>
      <w:r w:rsidRPr="00FA6ED8">
        <w:t>,</w:t>
      </w:r>
      <w:r>
        <w:t xml:space="preserve"> конкурсной документации)</w:t>
      </w:r>
      <w:r w:rsidRPr="00273849">
        <w:rPr>
          <w:i/>
        </w:rPr>
        <w:t>.</w:t>
      </w:r>
    </w:p>
    <w:p w:rsidR="00B255B9" w:rsidRDefault="00B255B9" w:rsidP="00D532CE">
      <w:pPr>
        <w:pStyle w:val="4"/>
        <w:numPr>
          <w:ilvl w:val="2"/>
          <w:numId w:val="21"/>
        </w:numPr>
        <w:tabs>
          <w:tab w:val="left" w:pos="709"/>
        </w:tabs>
        <w:spacing w:before="0" w:after="0"/>
        <w:ind w:left="0" w:firstLine="0"/>
      </w:pPr>
      <w:r w:rsidRPr="00680C70">
        <w:t>Конверты с</w:t>
      </w:r>
      <w:r>
        <w:t xml:space="preserve"> окончательными</w:t>
      </w:r>
      <w:r w:rsidRPr="00680C70">
        <w:t xml:space="preserve"> заявками на участие в </w:t>
      </w:r>
      <w:r>
        <w:t>конкурсе</w:t>
      </w:r>
      <w:r w:rsidRPr="00680C70">
        <w:t xml:space="preserve"> вскрываются, открывается доступ к поданным в форме электронных документов заявкам на участие в </w:t>
      </w:r>
      <w:r>
        <w:t>конкурсе</w:t>
      </w:r>
      <w:r w:rsidRPr="00680C70">
        <w:t xml:space="preserve"> публично во время, в месте,</w:t>
      </w:r>
      <w:r>
        <w:t xml:space="preserve"> указанные в Извещении и </w:t>
      </w:r>
      <w:r w:rsidRPr="00F5409C">
        <w:rPr>
          <w:i/>
        </w:rPr>
        <w:t>Информационной карте</w:t>
      </w:r>
      <w:r>
        <w:t xml:space="preserve">. </w:t>
      </w:r>
      <w:r w:rsidRPr="00680C70">
        <w:t>Вскрытие всех поступивших конвертов с</w:t>
      </w:r>
      <w:r>
        <w:t xml:space="preserve"> окончательными</w:t>
      </w:r>
      <w:r w:rsidRPr="00680C70">
        <w:t xml:space="preserve"> заявками на участие в </w:t>
      </w:r>
      <w:r>
        <w:t>конкурсе</w:t>
      </w:r>
      <w:r w:rsidRPr="00680C70">
        <w:t xml:space="preserve"> и открытие доступа к поданным в форме электронных документов заявкам на участие в таком конкурсе осуществляются в один день.</w:t>
      </w:r>
    </w:p>
    <w:p w:rsidR="00B255B9" w:rsidRDefault="00B255B9" w:rsidP="00D532CE">
      <w:pPr>
        <w:pStyle w:val="4"/>
        <w:numPr>
          <w:ilvl w:val="2"/>
          <w:numId w:val="21"/>
        </w:numPr>
        <w:tabs>
          <w:tab w:val="left" w:pos="709"/>
        </w:tabs>
        <w:spacing w:before="0" w:after="0"/>
        <w:ind w:left="0" w:firstLine="0"/>
      </w:pPr>
      <w:r>
        <w:t>Участники, подавшие окончательные заявки на участие в конкурсе, или их представители вправе присутствовать при вскрытии конвертов с окончательными заявками на участие в конкурсе. Представители участников, присутствующие при этом, регистрируются в Листе регистрации, свидетельствующем об их присутствии. Уполномоченные представители участников конкурса представляют документ, подтверждающий полномочия лица на осуществление действий от имени участника – доверенность, выданную от имени участника закупки (или иной документ, подтверждающий полномочия на осуществление действий от имени участника закупки).</w:t>
      </w:r>
    </w:p>
    <w:p w:rsidR="00B255B9" w:rsidRDefault="00B255B9" w:rsidP="00D532CE">
      <w:pPr>
        <w:pStyle w:val="4"/>
        <w:numPr>
          <w:ilvl w:val="2"/>
          <w:numId w:val="21"/>
        </w:numPr>
        <w:tabs>
          <w:tab w:val="left" w:pos="709"/>
        </w:tabs>
        <w:spacing w:before="0" w:after="0"/>
        <w:ind w:left="0" w:firstLine="0"/>
      </w:pPr>
      <w:r>
        <w:t xml:space="preserve">Непосредственно перед вскрытием конвертов с окончательными заявками на участие в конкурсе и (или) открытием доступа к поданным в форме электронных документов заявкам на </w:t>
      </w:r>
      <w:r>
        <w:lastRenderedPageBreak/>
        <w:t>участие в конкурсе или в случае проведения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конкурсе, но не раньше времени указанного в пункте 6.1.5 настоящего раздела,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окончательных заявок на участие в конкурсе, изменения или отзыва поданных заявок на участие в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конкурсе одним участником конкурса.</w:t>
      </w:r>
    </w:p>
    <w:p w:rsidR="00B255B9" w:rsidRDefault="00B255B9" w:rsidP="00D532CE">
      <w:pPr>
        <w:pStyle w:val="4"/>
        <w:numPr>
          <w:ilvl w:val="2"/>
          <w:numId w:val="21"/>
        </w:numPr>
        <w:tabs>
          <w:tab w:val="left" w:pos="709"/>
        </w:tabs>
        <w:spacing w:before="0" w:after="0"/>
        <w:ind w:left="0" w:firstLine="0"/>
      </w:pPr>
      <w:r w:rsidRPr="00A9498D">
        <w:t xml:space="preserve">Конкурсная комиссия вскрывает конверты с </w:t>
      </w:r>
      <w:r>
        <w:t>окончательными</w:t>
      </w:r>
      <w:r w:rsidRPr="00A9498D">
        <w:t xml:space="preserve"> заявками на участие в конкурсе и открывает доступ к поданным в форме электронных документов заявкам на участие в конкурсе, если такие конверты и заявки поступили заказчику до</w:t>
      </w:r>
      <w:r>
        <w:t xml:space="preserve"> момента</w:t>
      </w:r>
      <w:r w:rsidRPr="00A9498D">
        <w:t xml:space="preserve"> вскрытия таких конвертов и (или) открытия указанного доступа.</w:t>
      </w:r>
    </w:p>
    <w:p w:rsidR="00B255B9" w:rsidRDefault="00B255B9" w:rsidP="00D532CE">
      <w:pPr>
        <w:pStyle w:val="4"/>
        <w:numPr>
          <w:ilvl w:val="2"/>
          <w:numId w:val="21"/>
        </w:numPr>
        <w:tabs>
          <w:tab w:val="left" w:pos="709"/>
        </w:tabs>
        <w:spacing w:before="0" w:after="0"/>
        <w:ind w:left="0" w:firstLine="0"/>
      </w:pPr>
      <w:r w:rsidRPr="00A9498D">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t>Федеральному з</w:t>
      </w:r>
      <w:r w:rsidRPr="00A9498D">
        <w:t>акону</w:t>
      </w:r>
      <w:r>
        <w:t xml:space="preserve"> о контрактной системе</w:t>
      </w:r>
      <w:r w:rsidRPr="00A9498D">
        <w:t xml:space="preserve"> и конкурсной документации, либо конкурсная комиссия отклонила все такие заявки, двухэтапный конкурс признается несостоявшимся.</w:t>
      </w:r>
    </w:p>
    <w:p w:rsidR="00B255B9" w:rsidRPr="003313CA" w:rsidRDefault="00B255B9" w:rsidP="003313CA"/>
    <w:p w:rsidR="00B255B9" w:rsidRPr="00FA6ED8" w:rsidRDefault="00B255B9" w:rsidP="00D532CE">
      <w:pPr>
        <w:pStyle w:val="30"/>
        <w:numPr>
          <w:ilvl w:val="0"/>
          <w:numId w:val="26"/>
        </w:numPr>
        <w:tabs>
          <w:tab w:val="left" w:pos="360"/>
        </w:tabs>
        <w:spacing w:before="0" w:after="0"/>
        <w:ind w:left="357" w:hanging="357"/>
      </w:pPr>
      <w:bookmarkStart w:id="142" w:name="p5_3"/>
      <w:bookmarkStart w:id="143" w:name="_Ref119430360"/>
      <w:bookmarkStart w:id="144" w:name="_Toc119349459"/>
      <w:bookmarkStart w:id="145" w:name="_Toc191353879"/>
      <w:bookmarkStart w:id="146" w:name="_Toc380074608"/>
      <w:bookmarkEnd w:id="142"/>
      <w:r>
        <w:t>Рассмотрение</w:t>
      </w:r>
      <w:r w:rsidRPr="00FA6ED8">
        <w:t xml:space="preserve"> </w:t>
      </w:r>
      <w:r>
        <w:t xml:space="preserve">и оценка заявок </w:t>
      </w:r>
      <w:r w:rsidRPr="00FA6ED8">
        <w:t>на участие в</w:t>
      </w:r>
      <w:r>
        <w:t xml:space="preserve"> открытом двухэтапном</w:t>
      </w:r>
      <w:r w:rsidRPr="00FA6ED8">
        <w:t xml:space="preserve"> </w:t>
      </w:r>
      <w:r>
        <w:t>конкурсе</w:t>
      </w:r>
      <w:bookmarkEnd w:id="143"/>
      <w:bookmarkEnd w:id="144"/>
      <w:bookmarkEnd w:id="145"/>
      <w:bookmarkEnd w:id="146"/>
    </w:p>
    <w:p w:rsidR="00B255B9" w:rsidRDefault="00B255B9" w:rsidP="00D532CE">
      <w:pPr>
        <w:pStyle w:val="30"/>
        <w:numPr>
          <w:ilvl w:val="1"/>
          <w:numId w:val="25"/>
        </w:numPr>
        <w:tabs>
          <w:tab w:val="left" w:pos="360"/>
        </w:tabs>
        <w:spacing w:before="0" w:after="0"/>
      </w:pPr>
      <w:bookmarkStart w:id="147" w:name="_Toc380074609"/>
      <w:r>
        <w:t>Рассмотрение заявок на участие в открытом двухэтапном конкурсе</w:t>
      </w:r>
      <w:bookmarkEnd w:id="147"/>
    </w:p>
    <w:p w:rsidR="00B255B9" w:rsidRPr="00FA6ED8" w:rsidRDefault="00B255B9" w:rsidP="00D532CE">
      <w:pPr>
        <w:pStyle w:val="4"/>
        <w:numPr>
          <w:ilvl w:val="2"/>
          <w:numId w:val="25"/>
        </w:numPr>
        <w:spacing w:before="0" w:after="0"/>
        <w:ind w:left="0" w:firstLine="0"/>
      </w:pPr>
      <w:r>
        <w:t>Комиссия</w:t>
      </w:r>
      <w:r w:rsidRPr="00FA6ED8">
        <w:t xml:space="preserve"> </w:t>
      </w:r>
      <w:r>
        <w:t xml:space="preserve">по осуществлению закупок </w:t>
      </w:r>
      <w:r w:rsidRPr="00FA6ED8">
        <w:t xml:space="preserve">рассматривает заявки на соответствие требованиям, установленным в конкурсной документации, и соответствие участником </w:t>
      </w:r>
      <w:r>
        <w:t>закупки</w:t>
      </w:r>
      <w:r w:rsidRPr="00FA6ED8">
        <w:t xml:space="preserve"> требованиям  конкурсной документации</w:t>
      </w:r>
      <w:r>
        <w:t xml:space="preserve"> по адресу и в сроки, указанные в Извещении и </w:t>
      </w:r>
      <w:r w:rsidRPr="00023DDA">
        <w:rPr>
          <w:i/>
        </w:rPr>
        <w:t>Информационной карте</w:t>
      </w:r>
      <w:r w:rsidRPr="00FA6ED8">
        <w:t>.</w:t>
      </w:r>
    </w:p>
    <w:p w:rsidR="00B255B9" w:rsidRDefault="00B255B9" w:rsidP="00D532CE">
      <w:pPr>
        <w:pStyle w:val="4"/>
        <w:numPr>
          <w:ilvl w:val="2"/>
          <w:numId w:val="25"/>
        </w:numPr>
        <w:spacing w:before="0" w:after="0"/>
        <w:ind w:left="0" w:firstLine="0"/>
      </w:pPr>
      <w:r w:rsidRPr="00FA6ED8">
        <w:t>Срок рассмотрения</w:t>
      </w:r>
      <w:r>
        <w:t xml:space="preserve"> и оценки</w:t>
      </w:r>
      <w:r w:rsidRPr="00FA6ED8">
        <w:t xml:space="preserve"> заявок не может превышать двадцать дней со дня вскрытия конвертов с заявками на участие в </w:t>
      </w:r>
      <w:r>
        <w:t>конкурсе</w:t>
      </w:r>
      <w:r w:rsidRPr="00FA6ED8">
        <w:t>.</w:t>
      </w:r>
    </w:p>
    <w:p w:rsidR="00B255B9" w:rsidRDefault="00B255B9" w:rsidP="00D532CE">
      <w:pPr>
        <w:pStyle w:val="4"/>
        <w:numPr>
          <w:ilvl w:val="2"/>
          <w:numId w:val="25"/>
        </w:numPr>
        <w:spacing w:before="0" w:after="0"/>
        <w:ind w:left="0" w:firstLine="0"/>
      </w:pPr>
      <w:r w:rsidRPr="007A2B41">
        <w:t>Результаты рассмотрения</w:t>
      </w:r>
      <w:r>
        <w:t xml:space="preserve"> окончательных</w:t>
      </w:r>
      <w:r w:rsidRPr="007A2B41">
        <w:t xml:space="preserve"> заявок на участие в конкурсе фиксируются в протоколе рассмотрения и оценки заявок на участие в таком конкурсе, подлежащем размещению </w:t>
      </w:r>
      <w:r>
        <w:t>на официальном сайте (после ввода в эксплуатацию</w:t>
      </w:r>
      <w:r w:rsidRPr="007A2B41">
        <w:t xml:space="preserve"> в единой информационной системе</w:t>
      </w:r>
      <w:r>
        <w:t>)</w:t>
      </w:r>
      <w:r w:rsidRPr="007A2B41">
        <w:t xml:space="preserve"> </w:t>
      </w:r>
      <w:r>
        <w:t>не позднее рабочего дня следующего за датой подписания указанного протокола.</w:t>
      </w:r>
    </w:p>
    <w:p w:rsidR="00B255B9" w:rsidRPr="00D30E7B" w:rsidRDefault="00B255B9" w:rsidP="00D30E7B"/>
    <w:p w:rsidR="00B255B9" w:rsidRPr="000F660F" w:rsidRDefault="00B255B9" w:rsidP="00D532CE">
      <w:pPr>
        <w:pStyle w:val="30"/>
        <w:numPr>
          <w:ilvl w:val="1"/>
          <w:numId w:val="25"/>
        </w:numPr>
        <w:tabs>
          <w:tab w:val="left" w:pos="360"/>
        </w:tabs>
        <w:spacing w:before="0" w:after="0"/>
      </w:pPr>
      <w:bookmarkStart w:id="148" w:name="_Toc380074610"/>
      <w:r>
        <w:t>Допуск к участию в открытом двухэтапном конкурсе</w:t>
      </w:r>
      <w:bookmarkEnd w:id="148"/>
    </w:p>
    <w:p w:rsidR="00B255B9" w:rsidRPr="00FA6ED8" w:rsidRDefault="00B255B9" w:rsidP="00D532CE">
      <w:pPr>
        <w:pStyle w:val="4"/>
        <w:numPr>
          <w:ilvl w:val="2"/>
          <w:numId w:val="25"/>
        </w:numPr>
        <w:spacing w:before="0" w:after="0"/>
        <w:ind w:left="0" w:firstLine="0"/>
      </w:pPr>
      <w:r w:rsidRPr="00FA6ED8">
        <w:t xml:space="preserve">По результатам рассмотрения </w:t>
      </w:r>
      <w:r>
        <w:t xml:space="preserve">окончательных </w:t>
      </w:r>
      <w:r w:rsidRPr="00FA6ED8">
        <w:t xml:space="preserve">заявок на участие в конкурсе в соответствии с условиями и требованиями, содержащимися в настоящей конкурсной документации, </w:t>
      </w:r>
      <w:r>
        <w:t>окончательная з</w:t>
      </w:r>
      <w:r w:rsidRPr="00F1706A">
        <w:t xml:space="preserve">аявка на участие в конкурсе признается </w:t>
      </w:r>
      <w:r>
        <w:t xml:space="preserve">комиссией по осуществлению закупок </w:t>
      </w:r>
      <w:r w:rsidRPr="00F1706A">
        <w:t xml:space="preserve">надлежащей, если она соответствует требованиям </w:t>
      </w:r>
      <w:r>
        <w:t>З</w:t>
      </w:r>
      <w:r w:rsidRPr="00F1706A">
        <w:t>акона,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r w:rsidRPr="00FA6ED8">
        <w:t>.</w:t>
      </w:r>
    </w:p>
    <w:p w:rsidR="00B255B9" w:rsidRPr="00FA6ED8" w:rsidRDefault="00B255B9" w:rsidP="00D532CE">
      <w:pPr>
        <w:pStyle w:val="4"/>
        <w:numPr>
          <w:ilvl w:val="2"/>
          <w:numId w:val="25"/>
        </w:numPr>
        <w:spacing w:before="0" w:after="0"/>
        <w:ind w:left="0" w:firstLine="0"/>
      </w:pPr>
      <w:r>
        <w:t>К</w:t>
      </w:r>
      <w:r w:rsidRPr="000B52EA">
        <w:t xml:space="preserve">омиссия </w:t>
      </w:r>
      <w:r>
        <w:t xml:space="preserve">по осуществлению закупок </w:t>
      </w:r>
      <w:r w:rsidRPr="000B52EA">
        <w:t>отклоняет</w:t>
      </w:r>
      <w:r>
        <w:t xml:space="preserve"> окончательную</w:t>
      </w:r>
      <w:r w:rsidRPr="000B52EA">
        <w:t xml:space="preserve">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w:t>
      </w:r>
      <w:r>
        <w:t xml:space="preserve"> </w:t>
      </w:r>
      <w:r w:rsidRPr="000B52EA">
        <w:t>соответствующей требованиям, указанным в конкурсной документации</w:t>
      </w:r>
      <w:r>
        <w:t xml:space="preserve">. </w:t>
      </w:r>
      <w:r w:rsidRPr="00FA6ED8">
        <w:t>Основани</w:t>
      </w:r>
      <w:r>
        <w:t>я</w:t>
      </w:r>
      <w:r w:rsidRPr="00FA6ED8">
        <w:t>м</w:t>
      </w:r>
      <w:r>
        <w:t>и</w:t>
      </w:r>
      <w:r w:rsidRPr="00FA6ED8">
        <w:t xml:space="preserve"> для </w:t>
      </w:r>
      <w:r>
        <w:t>отклонения заявки на участие в конкурсе</w:t>
      </w:r>
      <w:r w:rsidRPr="00FA6ED8">
        <w:t xml:space="preserve"> являются:</w:t>
      </w:r>
    </w:p>
    <w:p w:rsidR="00B255B9" w:rsidRPr="00FA6ED8" w:rsidRDefault="00B255B9" w:rsidP="006D0672">
      <w:pPr>
        <w:tabs>
          <w:tab w:val="left" w:pos="709"/>
        </w:tabs>
        <w:ind w:firstLine="426"/>
        <w:jc w:val="both"/>
        <w:rPr>
          <w:sz w:val="24"/>
          <w:szCs w:val="24"/>
          <w:vertAlign w:val="baseline"/>
        </w:rPr>
      </w:pPr>
      <w:r>
        <w:rPr>
          <w:sz w:val="24"/>
          <w:szCs w:val="24"/>
          <w:vertAlign w:val="baseline"/>
        </w:rPr>
        <w:t>1)</w:t>
      </w:r>
      <w:r w:rsidRPr="00FA6ED8">
        <w:rPr>
          <w:sz w:val="24"/>
          <w:szCs w:val="24"/>
          <w:vertAlign w:val="baseline"/>
        </w:rPr>
        <w:t xml:space="preserve"> непредставление</w:t>
      </w:r>
      <w:r>
        <w:rPr>
          <w:sz w:val="24"/>
          <w:szCs w:val="24"/>
          <w:vertAlign w:val="baseline"/>
        </w:rPr>
        <w:t xml:space="preserve"> информации или</w:t>
      </w:r>
      <w:r w:rsidRPr="00FA6ED8">
        <w:rPr>
          <w:sz w:val="24"/>
          <w:szCs w:val="24"/>
          <w:vertAlign w:val="baseline"/>
        </w:rPr>
        <w:t xml:space="preserve"> документов, </w:t>
      </w:r>
      <w:r>
        <w:rPr>
          <w:sz w:val="24"/>
          <w:szCs w:val="24"/>
          <w:vertAlign w:val="baseline"/>
        </w:rPr>
        <w:t xml:space="preserve">установленных в </w:t>
      </w:r>
      <w:r w:rsidRPr="00334887">
        <w:rPr>
          <w:sz w:val="24"/>
          <w:szCs w:val="24"/>
          <w:vertAlign w:val="baseline"/>
        </w:rPr>
        <w:t xml:space="preserve">пункте </w:t>
      </w:r>
      <w:r>
        <w:rPr>
          <w:sz w:val="24"/>
          <w:szCs w:val="24"/>
          <w:vertAlign w:val="baseline"/>
        </w:rPr>
        <w:t>24,25</w:t>
      </w:r>
      <w:r w:rsidRPr="00334887">
        <w:rPr>
          <w:sz w:val="24"/>
          <w:szCs w:val="24"/>
          <w:vertAlign w:val="baseline"/>
        </w:rPr>
        <w:t xml:space="preserve"> </w:t>
      </w:r>
      <w:r w:rsidRPr="00334887">
        <w:rPr>
          <w:i/>
          <w:sz w:val="24"/>
          <w:szCs w:val="24"/>
          <w:vertAlign w:val="baseline"/>
        </w:rPr>
        <w:t>Информационной карт</w:t>
      </w:r>
      <w:r>
        <w:rPr>
          <w:i/>
          <w:sz w:val="24"/>
          <w:szCs w:val="24"/>
          <w:vertAlign w:val="baseline"/>
        </w:rPr>
        <w:t>ы</w:t>
      </w:r>
      <w:r w:rsidRPr="00FA6ED8">
        <w:rPr>
          <w:sz w:val="24"/>
          <w:szCs w:val="24"/>
          <w:vertAlign w:val="baseline"/>
        </w:rPr>
        <w:t xml:space="preserve">; </w:t>
      </w:r>
    </w:p>
    <w:p w:rsidR="00B255B9" w:rsidRDefault="00B255B9" w:rsidP="00D202C2">
      <w:pPr>
        <w:ind w:firstLine="426"/>
        <w:jc w:val="both"/>
        <w:rPr>
          <w:sz w:val="24"/>
          <w:szCs w:val="24"/>
          <w:vertAlign w:val="baseline"/>
        </w:rPr>
      </w:pPr>
      <w:r>
        <w:rPr>
          <w:sz w:val="24"/>
          <w:szCs w:val="24"/>
          <w:vertAlign w:val="baseline"/>
        </w:rPr>
        <w:t>2)</w:t>
      </w:r>
      <w:r w:rsidRPr="00FA6ED8">
        <w:rPr>
          <w:sz w:val="24"/>
          <w:szCs w:val="24"/>
          <w:vertAlign w:val="baseline"/>
        </w:rPr>
        <w:t xml:space="preserve"> несоответствие требованиям, установленным в соответствии с</w:t>
      </w:r>
      <w:r>
        <w:rPr>
          <w:sz w:val="24"/>
          <w:szCs w:val="24"/>
          <w:vertAlign w:val="baseline"/>
        </w:rPr>
        <w:t xml:space="preserve"> </w:t>
      </w:r>
      <w:r w:rsidRPr="00334887">
        <w:rPr>
          <w:sz w:val="24"/>
          <w:szCs w:val="24"/>
          <w:vertAlign w:val="baseline"/>
        </w:rPr>
        <w:t xml:space="preserve">пунктом </w:t>
      </w:r>
      <w:r>
        <w:rPr>
          <w:sz w:val="24"/>
          <w:szCs w:val="24"/>
          <w:vertAlign w:val="baseline"/>
        </w:rPr>
        <w:t>21</w:t>
      </w:r>
      <w:r w:rsidRPr="00334887">
        <w:rPr>
          <w:sz w:val="24"/>
          <w:szCs w:val="24"/>
          <w:vertAlign w:val="baseline"/>
        </w:rPr>
        <w:t xml:space="preserve"> </w:t>
      </w:r>
      <w:r w:rsidRPr="00334887">
        <w:rPr>
          <w:i/>
          <w:sz w:val="24"/>
          <w:szCs w:val="24"/>
          <w:vertAlign w:val="baseline"/>
        </w:rPr>
        <w:t>Информационной карты</w:t>
      </w:r>
      <w:r w:rsidRPr="00FA6ED8">
        <w:rPr>
          <w:sz w:val="24"/>
          <w:szCs w:val="24"/>
          <w:vertAlign w:val="baseline"/>
        </w:rPr>
        <w:t>;</w:t>
      </w:r>
    </w:p>
    <w:p w:rsidR="00B255B9" w:rsidRPr="00FA6ED8" w:rsidRDefault="00B255B9" w:rsidP="008553D6">
      <w:pPr>
        <w:ind w:firstLine="426"/>
        <w:jc w:val="both"/>
        <w:rPr>
          <w:sz w:val="24"/>
          <w:szCs w:val="24"/>
          <w:vertAlign w:val="baseline"/>
        </w:rPr>
      </w:pPr>
      <w:r>
        <w:rPr>
          <w:sz w:val="24"/>
          <w:szCs w:val="24"/>
          <w:vertAlign w:val="baseline"/>
        </w:rPr>
        <w:t xml:space="preserve">3) наличие в реестре недобросовестных </w:t>
      </w:r>
      <w:r w:rsidRPr="00B36327">
        <w:rPr>
          <w:sz w:val="24"/>
          <w:szCs w:val="24"/>
          <w:vertAlign w:val="baseline"/>
        </w:rPr>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4"/>
          <w:szCs w:val="24"/>
          <w:vertAlign w:val="baseline"/>
        </w:rPr>
        <w:t>, если данное требование установлено конкурсной документацией;</w:t>
      </w:r>
    </w:p>
    <w:p w:rsidR="00B255B9" w:rsidRPr="00C97A85" w:rsidRDefault="00B255B9" w:rsidP="00D202C2">
      <w:pPr>
        <w:ind w:firstLine="426"/>
        <w:jc w:val="both"/>
        <w:rPr>
          <w:color w:val="000000"/>
          <w:sz w:val="24"/>
          <w:szCs w:val="24"/>
          <w:vertAlign w:val="baseline"/>
        </w:rPr>
      </w:pPr>
      <w:r>
        <w:rPr>
          <w:color w:val="000000"/>
          <w:sz w:val="24"/>
          <w:szCs w:val="24"/>
          <w:vertAlign w:val="baseline"/>
        </w:rPr>
        <w:t>4) недостоверность документов,</w:t>
      </w:r>
      <w:r w:rsidRPr="00D41506">
        <w:rPr>
          <w:color w:val="000000"/>
          <w:sz w:val="24"/>
          <w:szCs w:val="24"/>
          <w:vertAlign w:val="baseline"/>
        </w:rPr>
        <w:t xml:space="preserve"> подтверждающи</w:t>
      </w:r>
      <w:r>
        <w:rPr>
          <w:color w:val="000000"/>
          <w:sz w:val="24"/>
          <w:szCs w:val="24"/>
          <w:vertAlign w:val="baseline"/>
        </w:rPr>
        <w:t>х</w:t>
      </w:r>
      <w:r w:rsidRPr="00D41506">
        <w:rPr>
          <w:color w:val="000000"/>
          <w:sz w:val="24"/>
          <w:szCs w:val="24"/>
          <w:vertAlign w:val="baseline"/>
        </w:rPr>
        <w:t xml:space="preserve"> добросовестность участника </w:t>
      </w:r>
      <w:r>
        <w:rPr>
          <w:color w:val="000000"/>
          <w:sz w:val="24"/>
          <w:szCs w:val="24"/>
          <w:vertAlign w:val="baseline"/>
        </w:rPr>
        <w:t>конкурса, которые предоставляются в случае, предусмотренном частью 2 статьи 37 Закона;</w:t>
      </w:r>
    </w:p>
    <w:p w:rsidR="00B255B9" w:rsidRDefault="00B255B9" w:rsidP="00787487">
      <w:pPr>
        <w:ind w:firstLine="426"/>
        <w:jc w:val="both"/>
        <w:rPr>
          <w:sz w:val="24"/>
          <w:szCs w:val="24"/>
          <w:vertAlign w:val="baseline"/>
        </w:rPr>
      </w:pPr>
      <w:r>
        <w:rPr>
          <w:sz w:val="24"/>
          <w:szCs w:val="24"/>
          <w:vertAlign w:val="baseline"/>
        </w:rPr>
        <w:lastRenderedPageBreak/>
        <w:t>5)</w:t>
      </w:r>
      <w:r w:rsidRPr="00FA6ED8">
        <w:rPr>
          <w:sz w:val="24"/>
          <w:szCs w:val="24"/>
          <w:vertAlign w:val="baseline"/>
        </w:rPr>
        <w:t xml:space="preserve"> несоответствие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w:t>
      </w:r>
      <w:r>
        <w:rPr>
          <w:sz w:val="24"/>
          <w:szCs w:val="24"/>
          <w:vertAlign w:val="baseline"/>
        </w:rPr>
        <w:t xml:space="preserve"> единицы услуги и (или) работы.</w:t>
      </w:r>
    </w:p>
    <w:p w:rsidR="00B255B9" w:rsidRDefault="00B255B9" w:rsidP="00D532CE">
      <w:pPr>
        <w:pStyle w:val="4"/>
        <w:numPr>
          <w:ilvl w:val="2"/>
          <w:numId w:val="25"/>
        </w:numPr>
        <w:spacing w:before="0" w:after="0"/>
        <w:ind w:left="0" w:firstLine="0"/>
      </w:pPr>
      <w:r w:rsidRPr="006D159F">
        <w:t>В случае установления недостоверности информации, содержащейся в документах, представленных участником конкурса,</w:t>
      </w:r>
      <w:r>
        <w:t xml:space="preserve"> установленных </w:t>
      </w:r>
      <w:r w:rsidRPr="00FE2907">
        <w:rPr>
          <w:i/>
        </w:rPr>
        <w:t>Информационной картой</w:t>
      </w:r>
      <w:r>
        <w:t>,</w:t>
      </w:r>
      <w:r w:rsidRPr="006D159F">
        <w:t xml:space="preserve"> конкурсная комиссия обязана отстранить такого участника от участия в конкурсе на любом этапе его проведения.</w:t>
      </w:r>
    </w:p>
    <w:p w:rsidR="00B255B9" w:rsidRPr="00FA6ED8" w:rsidRDefault="00B255B9" w:rsidP="00D532CE">
      <w:pPr>
        <w:pStyle w:val="4"/>
        <w:numPr>
          <w:ilvl w:val="2"/>
          <w:numId w:val="25"/>
        </w:numPr>
        <w:spacing w:before="0" w:after="0"/>
        <w:ind w:left="0" w:firstLine="0"/>
      </w:pPr>
      <w:r w:rsidRPr="00FA6ED8">
        <w:t xml:space="preserve">В случае если при </w:t>
      </w:r>
      <w:r>
        <w:t>осуществлении закупки</w:t>
      </w:r>
      <w:r w:rsidRPr="00FA6ED8">
        <w:t xml:space="preserve"> на </w:t>
      </w:r>
      <w:r w:rsidRPr="000B5E75">
        <w:t>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r w:rsidRPr="00FA6ED8">
        <w:t xml:space="preserve"> конкурсной документацией предусмотрено право заказчика заключить контракт с несколькими участниками </w:t>
      </w:r>
      <w:r>
        <w:t>закупки</w:t>
      </w:r>
      <w:r w:rsidRPr="00FA6ED8">
        <w:t xml:space="preserve">,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 </w:t>
      </w:r>
    </w:p>
    <w:p w:rsidR="00B255B9" w:rsidRPr="00FA6ED8" w:rsidRDefault="00B255B9" w:rsidP="00D532CE">
      <w:pPr>
        <w:pStyle w:val="4"/>
        <w:numPr>
          <w:ilvl w:val="2"/>
          <w:numId w:val="25"/>
        </w:numPr>
        <w:spacing w:before="0" w:after="0"/>
        <w:ind w:left="0" w:firstLine="0"/>
      </w:pPr>
      <w:r w:rsidRPr="00451E68">
        <w:t>Комиссия по осуществлению закупок проверяет соответствие участников закупок</w:t>
      </w:r>
      <w:r w:rsidRPr="00451E68">
        <w:rPr>
          <w:rFonts w:ascii="Arial" w:hAnsi="Arial" w:cs="Arial"/>
        </w:rPr>
        <w:t xml:space="preserve"> </w:t>
      </w:r>
      <w:r w:rsidRPr="00451E68">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а также вправе</w:t>
      </w:r>
      <w:r w:rsidRPr="00FA6ED8">
        <w:t xml:space="preserve"> запросить у соответствующих органов и организаций сведения о проведении ликвидации участника - юрид</w:t>
      </w:r>
      <w:r>
        <w:t>ического лица, подавшего заявку;</w:t>
      </w:r>
      <w:r w:rsidRPr="00FA6ED8">
        <w:t xml:space="preserve"> проведении в отношении такого участника - юридического лица, индивидуального предпр</w:t>
      </w:r>
      <w:r>
        <w:t>инимателя процедуры банкротства;</w:t>
      </w:r>
      <w:r w:rsidRPr="00FA6ED8">
        <w:t xml:space="preserve"> о приостановлении деятельности такого участника в порядке, предусмотренном кодексом российской федерации об а</w:t>
      </w:r>
      <w:r>
        <w:t>дминистративных правонарушениях;</w:t>
      </w:r>
      <w:r w:rsidRPr="00FA6ED8">
        <w:t xml:space="preserve"> о наличии </w:t>
      </w:r>
      <w:r>
        <w:t xml:space="preserve">недоимки у </w:t>
      </w:r>
      <w:r w:rsidRPr="00FA6ED8">
        <w:t xml:space="preserve"> такого участника по налогам, сборам</w:t>
      </w:r>
      <w:r>
        <w:t>, задолженности по</w:t>
      </w:r>
      <w:r w:rsidRPr="00FA6ED8">
        <w:t xml:space="preserve"> иным обязательным платежам в бюджеты любого уровня и в государственные внебюджетные фонды за </w:t>
      </w:r>
      <w:r>
        <w:t>последний отчетный период</w:t>
      </w:r>
      <w:r w:rsidRPr="00FA6ED8">
        <w:t xml:space="preserve">, об обжаловании наличия таких задолженностей и о </w:t>
      </w:r>
      <w:r>
        <w:t xml:space="preserve">результатах рассмотрения жалоб; о наличии </w:t>
      </w:r>
      <w:r w:rsidRPr="00865D15">
        <w:t>судимости за преступления в сфере экономики (за исключением лиц, у которых такая судимость погашена или снята)</w:t>
      </w:r>
      <w:r>
        <w:t xml:space="preserve"> у </w:t>
      </w:r>
      <w:r w:rsidRPr="00244BA7">
        <w:t xml:space="preserve">участника закупки </w:t>
      </w:r>
      <w:r>
        <w:t>–</w:t>
      </w:r>
      <w:r w:rsidRPr="00244BA7">
        <w:t xml:space="preserve"> физического лица либо у руководителя, членов коллегиального исполнительного органа или главного бухгалтера юридического лица </w:t>
      </w:r>
      <w:r>
        <w:t>–</w:t>
      </w:r>
      <w:r w:rsidRPr="00244BA7">
        <w:t xml:space="preserve"> участника закупки</w:t>
      </w:r>
      <w:r>
        <w:t xml:space="preserve">, о </w:t>
      </w:r>
      <w:r w:rsidRPr="00244BA7">
        <w:t>применени</w:t>
      </w:r>
      <w:r>
        <w:t>и</w:t>
      </w:r>
      <w:r w:rsidRPr="00244BA7">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t>.</w:t>
      </w:r>
    </w:p>
    <w:p w:rsidR="00B255B9" w:rsidRDefault="00B255B9" w:rsidP="00D532CE">
      <w:pPr>
        <w:pStyle w:val="4"/>
        <w:numPr>
          <w:ilvl w:val="2"/>
          <w:numId w:val="25"/>
        </w:numPr>
        <w:spacing w:before="0" w:after="0"/>
        <w:ind w:left="0" w:firstLine="0"/>
      </w:pPr>
      <w:r w:rsidRPr="000672EA">
        <w:t>В случае, если по результатам рассмотрения</w:t>
      </w:r>
      <w:r>
        <w:t xml:space="preserve"> окончательных</w:t>
      </w:r>
      <w:r w:rsidRPr="000672EA">
        <w:t xml:space="preserve"> заявок на участие в конкурсе конкурсная комиссия отклонила все заявки</w:t>
      </w:r>
      <w:r>
        <w:t xml:space="preserve"> на участие в конкурсе</w:t>
      </w:r>
      <w:r w:rsidRPr="000672EA">
        <w:t xml:space="preserve"> или только одна такая заявка соответствует требованиям, указанным в конкурсной документации, конкурс признается несостоявшимся</w:t>
      </w:r>
      <w:r w:rsidRPr="00FA6ED8">
        <w:t xml:space="preserve">. </w:t>
      </w:r>
    </w:p>
    <w:p w:rsidR="00B255B9" w:rsidRDefault="00B255B9" w:rsidP="00D532CE">
      <w:pPr>
        <w:pStyle w:val="4"/>
        <w:numPr>
          <w:ilvl w:val="2"/>
          <w:numId w:val="25"/>
        </w:numPr>
        <w:spacing w:before="0" w:after="0"/>
        <w:ind w:left="0" w:firstLine="0"/>
      </w:pPr>
      <w:r w:rsidRPr="00FA6ED8">
        <w:t xml:space="preserve">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w:t>
      </w:r>
      <w:r w:rsidRPr="00D07680">
        <w:t xml:space="preserve">конкурсная комиссия отклонила все заявки на участие в </w:t>
      </w:r>
      <w:r>
        <w:t>конкурсе</w:t>
      </w:r>
      <w:r w:rsidRPr="00D07680">
        <w:t xml:space="preserve"> или только одна </w:t>
      </w:r>
      <w:r>
        <w:t>окончательная</w:t>
      </w:r>
      <w:r w:rsidRPr="00D07680">
        <w:t xml:space="preserve"> заявка соответствует требованиям, указанным в конкурсной документации</w:t>
      </w:r>
      <w:r w:rsidRPr="00FA6ED8">
        <w:t>.</w:t>
      </w:r>
    </w:p>
    <w:p w:rsidR="00B255B9" w:rsidRPr="00D30E7B" w:rsidRDefault="00B255B9" w:rsidP="00D30E7B"/>
    <w:p w:rsidR="00B255B9" w:rsidRPr="00FA6ED8" w:rsidRDefault="00B255B9" w:rsidP="00D532CE">
      <w:pPr>
        <w:pStyle w:val="30"/>
        <w:numPr>
          <w:ilvl w:val="1"/>
          <w:numId w:val="25"/>
        </w:numPr>
        <w:tabs>
          <w:tab w:val="left" w:pos="426"/>
        </w:tabs>
        <w:spacing w:before="0" w:after="0"/>
        <w:ind w:left="0" w:firstLine="0"/>
      </w:pPr>
      <w:bookmarkStart w:id="149" w:name="_Toc123405484"/>
      <w:bookmarkStart w:id="150" w:name="_Ref166265221"/>
      <w:bookmarkStart w:id="151" w:name="_Toc167251502"/>
      <w:bookmarkStart w:id="152" w:name="_Toc191353881"/>
      <w:bookmarkStart w:id="153" w:name="_Toc192055887"/>
      <w:bookmarkStart w:id="154" w:name="_Toc380074611"/>
      <w:bookmarkStart w:id="155" w:name="_Toc119349462"/>
      <w:r>
        <w:t xml:space="preserve">Оценка заявок на участие в открытом двухэтапном конкурсе. </w:t>
      </w:r>
      <w:r w:rsidRPr="00FA6ED8">
        <w:t xml:space="preserve">Критерии оценки заявок на участие в </w:t>
      </w:r>
      <w:r>
        <w:t xml:space="preserve">открытом двухэтапном </w:t>
      </w:r>
      <w:r w:rsidRPr="00FA6ED8">
        <w:t>конкурсе</w:t>
      </w:r>
      <w:bookmarkEnd w:id="149"/>
      <w:bookmarkEnd w:id="150"/>
      <w:r w:rsidRPr="00FA6ED8">
        <w:t>, их содержание и значимость</w:t>
      </w:r>
      <w:bookmarkEnd w:id="151"/>
      <w:bookmarkEnd w:id="152"/>
      <w:bookmarkEnd w:id="153"/>
      <w:bookmarkEnd w:id="154"/>
    </w:p>
    <w:p w:rsidR="00B255B9" w:rsidRDefault="00B255B9" w:rsidP="00D532CE">
      <w:pPr>
        <w:pStyle w:val="4"/>
        <w:numPr>
          <w:ilvl w:val="2"/>
          <w:numId w:val="25"/>
        </w:numPr>
        <w:spacing w:before="0" w:after="0"/>
        <w:ind w:left="0" w:firstLine="0"/>
      </w:pPr>
      <w:bookmarkStart w:id="156" w:name="_Ref166350143"/>
      <w:bookmarkStart w:id="157" w:name="_Toc191353882"/>
      <w:r>
        <w:t xml:space="preserve">В </w:t>
      </w:r>
      <w:r w:rsidRPr="00C05867">
        <w:rPr>
          <w:i/>
        </w:rPr>
        <w:t>Информационной карте</w:t>
      </w:r>
      <w:r>
        <w:t xml:space="preserve"> устанавливаются критерии оценки заявок, а также их</w:t>
      </w:r>
      <w:r w:rsidRPr="00FA6ED8">
        <w:t xml:space="preserve"> </w:t>
      </w:r>
      <w:bookmarkEnd w:id="156"/>
      <w:r>
        <w:t>величины значимости</w:t>
      </w:r>
      <w:r w:rsidRPr="00FA6ED8">
        <w:t>.</w:t>
      </w:r>
      <w:bookmarkEnd w:id="157"/>
      <w:r>
        <w:t xml:space="preserve"> </w:t>
      </w:r>
      <w:r w:rsidRPr="00C05867">
        <w:t xml:space="preserve">При этом количество используемых при определении поставщика (подрядчика, исполнителя) критериев должно быть не менее чем два, одним из которых является цена контракта. Не указанные в </w:t>
      </w:r>
      <w:r>
        <w:t xml:space="preserve">конкурсной </w:t>
      </w:r>
      <w:r w:rsidRPr="00C05867">
        <w:t>документации о закупке критерии и их величины значимости не могут применяться для целей оценки заявок.</w:t>
      </w:r>
    </w:p>
    <w:p w:rsidR="00B255B9" w:rsidRDefault="00B255B9" w:rsidP="00D532CE">
      <w:pPr>
        <w:numPr>
          <w:ilvl w:val="2"/>
          <w:numId w:val="25"/>
        </w:numPr>
        <w:spacing w:after="60"/>
        <w:ind w:left="709"/>
        <w:jc w:val="both"/>
        <w:rPr>
          <w:sz w:val="24"/>
          <w:szCs w:val="24"/>
          <w:vertAlign w:val="baseline"/>
        </w:rPr>
      </w:pPr>
      <w:r>
        <w:rPr>
          <w:sz w:val="24"/>
          <w:szCs w:val="24"/>
          <w:vertAlign w:val="baseline"/>
        </w:rPr>
        <w:t>К стоимостным критериям оценки относятся:</w:t>
      </w:r>
    </w:p>
    <w:p w:rsidR="00B255B9" w:rsidRDefault="00B255B9" w:rsidP="00470674">
      <w:pPr>
        <w:spacing w:after="60"/>
        <w:jc w:val="both"/>
        <w:rPr>
          <w:sz w:val="24"/>
          <w:szCs w:val="24"/>
          <w:vertAlign w:val="baseline"/>
        </w:rPr>
      </w:pPr>
      <w:r>
        <w:rPr>
          <w:sz w:val="24"/>
          <w:szCs w:val="24"/>
          <w:vertAlign w:val="baseline"/>
        </w:rPr>
        <w:t xml:space="preserve">- </w:t>
      </w:r>
      <w:r w:rsidRPr="00470674">
        <w:rPr>
          <w:sz w:val="24"/>
          <w:szCs w:val="24"/>
          <w:vertAlign w:val="baseline"/>
        </w:rPr>
        <w:t>цена контракта</w:t>
      </w:r>
      <w:r>
        <w:rPr>
          <w:sz w:val="24"/>
          <w:szCs w:val="24"/>
          <w:vertAlign w:val="baseline"/>
        </w:rPr>
        <w:t>;</w:t>
      </w:r>
    </w:p>
    <w:p w:rsidR="00B255B9" w:rsidRDefault="00B255B9" w:rsidP="00470674">
      <w:pPr>
        <w:spacing w:after="60"/>
        <w:jc w:val="both"/>
        <w:rPr>
          <w:sz w:val="24"/>
          <w:szCs w:val="24"/>
          <w:vertAlign w:val="baseline"/>
        </w:rPr>
      </w:pPr>
      <w:r>
        <w:rPr>
          <w:sz w:val="24"/>
          <w:szCs w:val="24"/>
          <w:vertAlign w:val="baseline"/>
        </w:rPr>
        <w:lastRenderedPageBreak/>
        <w:t xml:space="preserve">- </w:t>
      </w:r>
      <w:r w:rsidRPr="00470674">
        <w:rPr>
          <w:sz w:val="24"/>
          <w:szCs w:val="24"/>
          <w:vertAlign w:val="baseline"/>
        </w:rPr>
        <w:t>расходы на эксплуатацию и ремонт товаров (объектов), использование результатов работ</w:t>
      </w:r>
      <w:r>
        <w:rPr>
          <w:sz w:val="24"/>
          <w:szCs w:val="24"/>
          <w:vertAlign w:val="baseline"/>
        </w:rPr>
        <w:t>;</w:t>
      </w:r>
    </w:p>
    <w:p w:rsidR="00B255B9" w:rsidRDefault="00B255B9" w:rsidP="00470674">
      <w:pPr>
        <w:spacing w:after="60"/>
        <w:jc w:val="both"/>
        <w:rPr>
          <w:sz w:val="24"/>
          <w:szCs w:val="24"/>
          <w:vertAlign w:val="baseline"/>
        </w:rPr>
      </w:pPr>
      <w:r>
        <w:rPr>
          <w:sz w:val="24"/>
          <w:szCs w:val="24"/>
          <w:vertAlign w:val="baseline"/>
        </w:rPr>
        <w:t xml:space="preserve">- </w:t>
      </w:r>
      <w:r w:rsidRPr="00470674">
        <w:rPr>
          <w:sz w:val="24"/>
          <w:szCs w:val="24"/>
          <w:vertAlign w:val="baseline"/>
        </w:rPr>
        <w:t>стоимость жизненного цикла товара (объекта), созданного в результате выполнения работы в случаях</w:t>
      </w:r>
      <w:r>
        <w:rPr>
          <w:sz w:val="24"/>
          <w:szCs w:val="24"/>
          <w:vertAlign w:val="baseline"/>
        </w:rPr>
        <w:t xml:space="preserve"> </w:t>
      </w:r>
      <w:r w:rsidRPr="00470674">
        <w:rPr>
          <w:sz w:val="24"/>
          <w:szCs w:val="24"/>
          <w:vertAlign w:val="baseline"/>
        </w:rPr>
        <w:t>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w:t>
      </w:r>
      <w:r>
        <w:rPr>
          <w:sz w:val="24"/>
          <w:szCs w:val="24"/>
          <w:vertAlign w:val="baseline"/>
        </w:rPr>
        <w:t>;</w:t>
      </w:r>
    </w:p>
    <w:p w:rsidR="00B255B9" w:rsidRDefault="00B255B9" w:rsidP="00470674">
      <w:pPr>
        <w:spacing w:after="60"/>
        <w:jc w:val="both"/>
        <w:rPr>
          <w:sz w:val="24"/>
          <w:szCs w:val="24"/>
          <w:vertAlign w:val="baseline"/>
        </w:rPr>
      </w:pPr>
      <w:r>
        <w:rPr>
          <w:sz w:val="24"/>
          <w:szCs w:val="24"/>
          <w:vertAlign w:val="baseline"/>
        </w:rPr>
        <w:t xml:space="preserve">- </w:t>
      </w:r>
      <w:r w:rsidRPr="00523844">
        <w:rPr>
          <w:sz w:val="24"/>
          <w:szCs w:val="24"/>
          <w:vertAlign w:val="baseline"/>
        </w:rPr>
        <w:t>предложение о сумме соответствующих расходов заказчика, которые заказчик осуществит или понесе</w:t>
      </w:r>
      <w:r>
        <w:rPr>
          <w:sz w:val="24"/>
          <w:szCs w:val="24"/>
          <w:vertAlign w:val="baseline"/>
        </w:rPr>
        <w:t>т по энергосервисному контракту.</w:t>
      </w:r>
    </w:p>
    <w:p w:rsidR="00B255B9" w:rsidRDefault="00B255B9" w:rsidP="00D532CE">
      <w:pPr>
        <w:numPr>
          <w:ilvl w:val="2"/>
          <w:numId w:val="25"/>
        </w:numPr>
        <w:spacing w:after="60"/>
        <w:ind w:left="709"/>
        <w:jc w:val="both"/>
        <w:rPr>
          <w:sz w:val="24"/>
          <w:szCs w:val="24"/>
          <w:vertAlign w:val="baseline"/>
        </w:rPr>
      </w:pPr>
      <w:r>
        <w:rPr>
          <w:sz w:val="24"/>
          <w:szCs w:val="24"/>
          <w:vertAlign w:val="baseline"/>
        </w:rPr>
        <w:t>К нестоимостным критериям оценки относятся:</w:t>
      </w:r>
    </w:p>
    <w:p w:rsidR="00B255B9" w:rsidRPr="00470674" w:rsidRDefault="00B255B9" w:rsidP="00470674">
      <w:pPr>
        <w:spacing w:after="60"/>
        <w:jc w:val="both"/>
        <w:rPr>
          <w:sz w:val="24"/>
          <w:szCs w:val="24"/>
          <w:vertAlign w:val="baseline"/>
        </w:rPr>
      </w:pPr>
      <w:r>
        <w:rPr>
          <w:sz w:val="24"/>
          <w:szCs w:val="24"/>
          <w:vertAlign w:val="baseline"/>
        </w:rPr>
        <w:t xml:space="preserve">- </w:t>
      </w:r>
      <w:r w:rsidRPr="00470674">
        <w:rPr>
          <w:sz w:val="24"/>
          <w:szCs w:val="24"/>
          <w:vertAlign w:val="baseline"/>
        </w:rPr>
        <w:t>качественные, функциональные и экологические характеристики объекта закупки;</w:t>
      </w:r>
    </w:p>
    <w:p w:rsidR="00B255B9" w:rsidRPr="00470674" w:rsidRDefault="00B255B9" w:rsidP="00470674">
      <w:pPr>
        <w:spacing w:after="60"/>
        <w:jc w:val="both"/>
        <w:rPr>
          <w:sz w:val="24"/>
          <w:szCs w:val="24"/>
          <w:vertAlign w:val="baseline"/>
        </w:rPr>
      </w:pPr>
      <w:r>
        <w:rPr>
          <w:sz w:val="24"/>
          <w:szCs w:val="24"/>
          <w:vertAlign w:val="baseline"/>
        </w:rPr>
        <w:t xml:space="preserve">- </w:t>
      </w:r>
      <w:r w:rsidRPr="00470674">
        <w:rPr>
          <w:sz w:val="24"/>
          <w:szCs w:val="24"/>
          <w:vertAlign w:val="baselin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255B9" w:rsidRPr="00C91945" w:rsidRDefault="00B255B9" w:rsidP="00D532CE">
      <w:pPr>
        <w:numPr>
          <w:ilvl w:val="2"/>
          <w:numId w:val="25"/>
        </w:numPr>
        <w:spacing w:after="60"/>
        <w:ind w:left="0" w:firstLine="0"/>
        <w:jc w:val="both"/>
        <w:rPr>
          <w:sz w:val="24"/>
          <w:szCs w:val="24"/>
          <w:vertAlign w:val="baseline"/>
        </w:rPr>
      </w:pPr>
      <w:r>
        <w:rPr>
          <w:sz w:val="24"/>
          <w:szCs w:val="24"/>
          <w:vertAlign w:val="baseline"/>
        </w:rPr>
        <w:t xml:space="preserve">В </w:t>
      </w:r>
      <w:r w:rsidRPr="00C91945">
        <w:rPr>
          <w:i/>
          <w:sz w:val="24"/>
          <w:szCs w:val="24"/>
          <w:vertAlign w:val="baseline"/>
        </w:rPr>
        <w:t>Информационной карте</w:t>
      </w:r>
      <w:r>
        <w:rPr>
          <w:sz w:val="24"/>
          <w:szCs w:val="24"/>
          <w:vertAlign w:val="baseline"/>
        </w:rPr>
        <w:t xml:space="preserve"> </w:t>
      </w:r>
      <w:r w:rsidRPr="00C91945">
        <w:rPr>
          <w:sz w:val="24"/>
          <w:szCs w:val="24"/>
          <w:vertAlign w:val="baseline"/>
        </w:rPr>
        <w:t>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r>
        <w:rPr>
          <w:sz w:val="24"/>
          <w:szCs w:val="24"/>
          <w:vertAlign w:val="baseline"/>
        </w:rPr>
        <w:t>.</w:t>
      </w:r>
    </w:p>
    <w:p w:rsidR="00B255B9" w:rsidRPr="00FA6ED8" w:rsidRDefault="00B255B9" w:rsidP="00D532CE">
      <w:pPr>
        <w:numPr>
          <w:ilvl w:val="2"/>
          <w:numId w:val="25"/>
        </w:numPr>
        <w:spacing w:after="60"/>
        <w:ind w:left="0" w:firstLine="0"/>
        <w:jc w:val="both"/>
        <w:rPr>
          <w:sz w:val="24"/>
          <w:szCs w:val="24"/>
          <w:vertAlign w:val="baseline"/>
        </w:rPr>
      </w:pPr>
      <w:bookmarkStart w:id="158" w:name="_Toc191353884"/>
      <w:bookmarkEnd w:id="155"/>
      <w:r w:rsidRPr="00FA6ED8">
        <w:rPr>
          <w:sz w:val="24"/>
          <w:szCs w:val="24"/>
          <w:vertAlign w:val="baseline"/>
        </w:rPr>
        <w:t xml:space="preserve">Оценка заявок на участие в </w:t>
      </w:r>
      <w:r>
        <w:rPr>
          <w:sz w:val="24"/>
          <w:szCs w:val="24"/>
          <w:vertAlign w:val="baseline"/>
        </w:rPr>
        <w:t>конкурсе осуществляе</w:t>
      </w:r>
      <w:r w:rsidRPr="00FA6ED8">
        <w:rPr>
          <w:sz w:val="24"/>
          <w:szCs w:val="24"/>
          <w:vertAlign w:val="baseline"/>
        </w:rPr>
        <w:t xml:space="preserve">тся </w:t>
      </w:r>
      <w:r>
        <w:rPr>
          <w:sz w:val="24"/>
          <w:szCs w:val="24"/>
          <w:vertAlign w:val="baseline"/>
        </w:rPr>
        <w:t xml:space="preserve">непосредственно </w:t>
      </w:r>
      <w:r w:rsidRPr="00FA6ED8">
        <w:rPr>
          <w:sz w:val="24"/>
          <w:szCs w:val="24"/>
          <w:vertAlign w:val="baseline"/>
        </w:rPr>
        <w:t xml:space="preserve">комиссией по </w:t>
      </w:r>
      <w:r>
        <w:rPr>
          <w:sz w:val="24"/>
          <w:szCs w:val="24"/>
          <w:vertAlign w:val="baseline"/>
        </w:rPr>
        <w:t>осуществлению закупок</w:t>
      </w:r>
      <w:r w:rsidRPr="00FA6ED8">
        <w:rPr>
          <w:sz w:val="24"/>
          <w:szCs w:val="24"/>
          <w:vertAlign w:val="baseline"/>
        </w:rPr>
        <w:t xml:space="preserve"> в целях выявления лучших условий исполнения контракта в соответствии с критериями</w:t>
      </w:r>
      <w:r>
        <w:rPr>
          <w:sz w:val="24"/>
          <w:szCs w:val="24"/>
          <w:vertAlign w:val="baseline"/>
        </w:rPr>
        <w:t xml:space="preserve"> и</w:t>
      </w:r>
      <w:r w:rsidRPr="00FA6ED8">
        <w:rPr>
          <w:sz w:val="24"/>
          <w:szCs w:val="24"/>
          <w:vertAlign w:val="baseline"/>
        </w:rPr>
        <w:t xml:space="preserve"> их </w:t>
      </w:r>
      <w:r>
        <w:rPr>
          <w:sz w:val="24"/>
          <w:szCs w:val="24"/>
          <w:vertAlign w:val="baseline"/>
        </w:rPr>
        <w:t>величиной</w:t>
      </w:r>
      <w:r w:rsidRPr="00FA6ED8">
        <w:rPr>
          <w:sz w:val="24"/>
          <w:szCs w:val="24"/>
          <w:vertAlign w:val="baseline"/>
        </w:rPr>
        <w:t xml:space="preserve"> значимостью, установленными в </w:t>
      </w:r>
      <w:r w:rsidRPr="004958D1">
        <w:rPr>
          <w:i/>
          <w:sz w:val="24"/>
          <w:szCs w:val="24"/>
          <w:vertAlign w:val="baseline"/>
        </w:rPr>
        <w:t>Информационной карте</w:t>
      </w:r>
      <w:r w:rsidRPr="00FA6ED8">
        <w:rPr>
          <w:sz w:val="24"/>
          <w:szCs w:val="24"/>
          <w:vertAlign w:val="baseline"/>
        </w:rPr>
        <w:t>.</w:t>
      </w:r>
      <w:bookmarkEnd w:id="158"/>
      <w:r w:rsidRPr="00C44A23">
        <w:rPr>
          <w:sz w:val="24"/>
          <w:szCs w:val="24"/>
          <w:vertAlign w:val="baseline"/>
        </w:rPr>
        <w:t xml:space="preserve"> Комиссия по </w:t>
      </w:r>
      <w:r>
        <w:rPr>
          <w:sz w:val="24"/>
          <w:szCs w:val="24"/>
          <w:vertAlign w:val="baseline"/>
        </w:rPr>
        <w:t>осуществлению закупок</w:t>
      </w:r>
      <w:r w:rsidRPr="00C44A23">
        <w:rPr>
          <w:sz w:val="24"/>
          <w:szCs w:val="24"/>
          <w:vertAlign w:val="baseline"/>
        </w:rPr>
        <w:t xml:space="preserve"> при проведении оценки заявок может руководствоваться мнением экспертов, которых она вправе привлекать к своей деятельности.</w:t>
      </w:r>
    </w:p>
    <w:p w:rsidR="00B255B9" w:rsidRPr="00FA6ED8" w:rsidRDefault="00B255B9" w:rsidP="00D532CE">
      <w:pPr>
        <w:numPr>
          <w:ilvl w:val="2"/>
          <w:numId w:val="25"/>
        </w:numPr>
        <w:spacing w:after="60"/>
        <w:ind w:left="0" w:firstLine="0"/>
        <w:jc w:val="both"/>
        <w:rPr>
          <w:sz w:val="24"/>
          <w:szCs w:val="24"/>
          <w:vertAlign w:val="baseline"/>
        </w:rPr>
      </w:pPr>
      <w:bookmarkStart w:id="159" w:name="_Toc191353887"/>
      <w:r w:rsidRPr="00FA6ED8">
        <w:rPr>
          <w:sz w:val="24"/>
          <w:szCs w:val="24"/>
          <w:vertAlign w:val="baseline"/>
        </w:rPr>
        <w:t xml:space="preserve">Оценка заявок на участие в конкурсе осуществляется комиссией по </w:t>
      </w:r>
      <w:r>
        <w:rPr>
          <w:sz w:val="24"/>
          <w:szCs w:val="24"/>
          <w:vertAlign w:val="baseline"/>
        </w:rPr>
        <w:t>осуществлению закупок в</w:t>
      </w:r>
      <w:r w:rsidRPr="00FA6ED8">
        <w:rPr>
          <w:sz w:val="24"/>
          <w:szCs w:val="24"/>
          <w:vertAlign w:val="baseline"/>
        </w:rPr>
        <w:t xml:space="preserve"> порядк</w:t>
      </w:r>
      <w:r>
        <w:rPr>
          <w:sz w:val="24"/>
          <w:szCs w:val="24"/>
          <w:vertAlign w:val="baseline"/>
        </w:rPr>
        <w:t>е</w:t>
      </w:r>
      <w:r w:rsidRPr="00FA6ED8">
        <w:rPr>
          <w:sz w:val="24"/>
          <w:szCs w:val="24"/>
          <w:vertAlign w:val="baseline"/>
        </w:rPr>
        <w:t>, указанн</w:t>
      </w:r>
      <w:r>
        <w:rPr>
          <w:sz w:val="24"/>
          <w:szCs w:val="24"/>
          <w:vertAlign w:val="baseline"/>
        </w:rPr>
        <w:t>о</w:t>
      </w:r>
      <w:r w:rsidRPr="00FA6ED8">
        <w:rPr>
          <w:sz w:val="24"/>
          <w:szCs w:val="24"/>
          <w:vertAlign w:val="baseline"/>
        </w:rPr>
        <w:t xml:space="preserve">м в </w:t>
      </w:r>
      <w:r w:rsidRPr="00413B42">
        <w:rPr>
          <w:i/>
          <w:sz w:val="24"/>
          <w:szCs w:val="24"/>
          <w:vertAlign w:val="baseline"/>
        </w:rPr>
        <w:t>Информационной карте</w:t>
      </w:r>
      <w:r w:rsidRPr="00FA6ED8">
        <w:rPr>
          <w:sz w:val="24"/>
          <w:szCs w:val="24"/>
          <w:vertAlign w:val="baseline"/>
        </w:rPr>
        <w:t>.</w:t>
      </w:r>
      <w:bookmarkEnd w:id="159"/>
    </w:p>
    <w:p w:rsidR="00B255B9" w:rsidRDefault="00B255B9" w:rsidP="00D532CE">
      <w:pPr>
        <w:numPr>
          <w:ilvl w:val="2"/>
          <w:numId w:val="25"/>
        </w:numPr>
        <w:spacing w:after="60"/>
        <w:ind w:left="0" w:firstLine="0"/>
        <w:jc w:val="both"/>
        <w:rPr>
          <w:sz w:val="24"/>
          <w:szCs w:val="24"/>
          <w:vertAlign w:val="baseline"/>
        </w:rPr>
      </w:pPr>
      <w:r w:rsidRPr="00D96633">
        <w:rPr>
          <w:sz w:val="24"/>
          <w:szCs w:val="24"/>
          <w:vertAlign w:val="baseline"/>
        </w:rPr>
        <w:t>На основании результатов оценки заявок на участие в конкурсе конкурсная комиссия присваивает каждой</w:t>
      </w:r>
      <w:r>
        <w:rPr>
          <w:sz w:val="24"/>
          <w:szCs w:val="24"/>
          <w:vertAlign w:val="baseline"/>
        </w:rPr>
        <w:t xml:space="preserve"> окончательной</w:t>
      </w:r>
      <w:r w:rsidRPr="00D96633">
        <w:rPr>
          <w:sz w:val="24"/>
          <w:szCs w:val="24"/>
          <w:vertAlign w:val="baseline"/>
        </w:rPr>
        <w:t xml:space="preserve">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rsidR="00B255B9" w:rsidRPr="00FA6ED8" w:rsidRDefault="00B255B9" w:rsidP="00D532CE">
      <w:pPr>
        <w:numPr>
          <w:ilvl w:val="2"/>
          <w:numId w:val="25"/>
        </w:numPr>
        <w:spacing w:after="60"/>
        <w:ind w:left="0" w:firstLine="0"/>
        <w:jc w:val="both"/>
        <w:rPr>
          <w:sz w:val="24"/>
          <w:szCs w:val="24"/>
          <w:vertAlign w:val="baseline"/>
        </w:rPr>
      </w:pPr>
      <w:r w:rsidRPr="00D96633">
        <w:rPr>
          <w:sz w:val="24"/>
          <w:szCs w:val="24"/>
          <w:vertAlign w:val="baseline"/>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255B9" w:rsidRDefault="00B255B9" w:rsidP="00D532CE">
      <w:pPr>
        <w:numPr>
          <w:ilvl w:val="2"/>
          <w:numId w:val="25"/>
        </w:numPr>
        <w:spacing w:after="60"/>
        <w:ind w:left="0" w:firstLine="0"/>
        <w:jc w:val="both"/>
        <w:rPr>
          <w:sz w:val="24"/>
          <w:szCs w:val="24"/>
          <w:vertAlign w:val="baseline"/>
        </w:rPr>
      </w:pPr>
      <w:r w:rsidRPr="00FA6ED8">
        <w:rPr>
          <w:sz w:val="24"/>
          <w:szCs w:val="24"/>
          <w:vertAlign w:val="baseline"/>
        </w:rPr>
        <w:t xml:space="preserve"> </w:t>
      </w:r>
      <w:bookmarkStart w:id="160" w:name="p6_2_1"/>
      <w:bookmarkEnd w:id="160"/>
      <w:r w:rsidRPr="00D96633">
        <w:rPr>
          <w:sz w:val="24"/>
          <w:szCs w:val="24"/>
          <w:vertAlign w:val="baseline"/>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255B9" w:rsidRDefault="00B255B9" w:rsidP="00D532CE">
      <w:pPr>
        <w:numPr>
          <w:ilvl w:val="2"/>
          <w:numId w:val="25"/>
        </w:numPr>
        <w:spacing w:after="60"/>
        <w:ind w:left="0" w:firstLine="0"/>
        <w:jc w:val="both"/>
        <w:rPr>
          <w:sz w:val="24"/>
          <w:szCs w:val="24"/>
          <w:vertAlign w:val="baseline"/>
        </w:rPr>
      </w:pPr>
      <w:r w:rsidRPr="00242099">
        <w:rPr>
          <w:sz w:val="24"/>
          <w:szCs w:val="24"/>
          <w:vertAlign w:val="baseline"/>
        </w:rPr>
        <w:t>Если конкурсной документацией предусмотрено право заказчика заключить контракты с несколькими участниками конкурса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в том числе на выполнение поисковых научно-исследовательских работ, конкурсная комиссия присваивает первый номер нескольким окончательным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bookmarkStart w:id="161" w:name="_Toc191353892"/>
      <w:bookmarkStart w:id="162" w:name="_Toc380074612"/>
    </w:p>
    <w:p w:rsidR="00B255B9" w:rsidRDefault="00B255B9" w:rsidP="00242099">
      <w:pPr>
        <w:spacing w:after="60"/>
        <w:jc w:val="both"/>
        <w:rPr>
          <w:sz w:val="24"/>
          <w:szCs w:val="24"/>
          <w:vertAlign w:val="baseline"/>
        </w:rPr>
      </w:pPr>
    </w:p>
    <w:p w:rsidR="00B255B9" w:rsidRPr="00242099" w:rsidRDefault="00B255B9" w:rsidP="00242099">
      <w:pPr>
        <w:spacing w:after="60"/>
        <w:jc w:val="both"/>
        <w:rPr>
          <w:b/>
          <w:sz w:val="24"/>
          <w:szCs w:val="24"/>
          <w:vertAlign w:val="baseline"/>
        </w:rPr>
      </w:pPr>
      <w:r w:rsidRPr="00242099">
        <w:rPr>
          <w:b/>
          <w:sz w:val="24"/>
          <w:szCs w:val="24"/>
          <w:vertAlign w:val="baseline"/>
        </w:rPr>
        <w:t xml:space="preserve">8. Заключение контракта по результатам проведения </w:t>
      </w:r>
      <w:bookmarkEnd w:id="135"/>
      <w:r w:rsidRPr="00242099">
        <w:rPr>
          <w:b/>
          <w:sz w:val="24"/>
          <w:szCs w:val="24"/>
          <w:vertAlign w:val="baseline"/>
        </w:rPr>
        <w:t>открытого двухэтапного конкурса</w:t>
      </w:r>
      <w:bookmarkStart w:id="163" w:name="_Ref119429973"/>
      <w:bookmarkStart w:id="164" w:name="_Toc147809667"/>
      <w:bookmarkStart w:id="165" w:name="_Toc191353893"/>
      <w:bookmarkStart w:id="166" w:name="_Toc380074613"/>
      <w:bookmarkEnd w:id="161"/>
      <w:bookmarkEnd w:id="162"/>
    </w:p>
    <w:p w:rsidR="00B255B9" w:rsidRDefault="00B255B9" w:rsidP="00242099">
      <w:pPr>
        <w:spacing w:after="60"/>
        <w:jc w:val="both"/>
        <w:rPr>
          <w:b/>
          <w:sz w:val="24"/>
          <w:szCs w:val="24"/>
          <w:vertAlign w:val="baseline"/>
        </w:rPr>
      </w:pPr>
      <w:r w:rsidRPr="00242099">
        <w:rPr>
          <w:b/>
          <w:sz w:val="24"/>
          <w:szCs w:val="24"/>
          <w:vertAlign w:val="baseline"/>
        </w:rPr>
        <w:t>8.1. Срок и порядок заключения контракта</w:t>
      </w:r>
      <w:bookmarkStart w:id="167" w:name="_Ref130891676"/>
      <w:bookmarkEnd w:id="163"/>
      <w:bookmarkEnd w:id="164"/>
      <w:bookmarkEnd w:id="165"/>
      <w:bookmarkEnd w:id="166"/>
    </w:p>
    <w:p w:rsidR="00B255B9" w:rsidRDefault="00B255B9" w:rsidP="00242099">
      <w:pPr>
        <w:spacing w:after="60"/>
        <w:jc w:val="both"/>
        <w:rPr>
          <w:sz w:val="24"/>
          <w:szCs w:val="24"/>
          <w:vertAlign w:val="baseline"/>
        </w:rPr>
      </w:pPr>
      <w:r>
        <w:rPr>
          <w:sz w:val="24"/>
          <w:szCs w:val="24"/>
          <w:vertAlign w:val="baseline"/>
        </w:rPr>
        <w:t xml:space="preserve">8.1.1 </w:t>
      </w:r>
      <w:r w:rsidRPr="00242099">
        <w:rPr>
          <w:sz w:val="24"/>
          <w:szCs w:val="24"/>
          <w:vertAlign w:val="baseline"/>
        </w:rPr>
        <w:t xml:space="preserve">Заказчик в течение трех рабочих дней </w:t>
      </w:r>
      <w:r w:rsidRPr="00242099">
        <w:rPr>
          <w:color w:val="000000"/>
          <w:sz w:val="24"/>
          <w:szCs w:val="24"/>
          <w:vertAlign w:val="baseline"/>
        </w:rPr>
        <w:t xml:space="preserve">с даты подписания </w:t>
      </w:r>
      <w:r w:rsidRPr="00242099">
        <w:rPr>
          <w:sz w:val="24"/>
          <w:szCs w:val="24"/>
          <w:vertAlign w:val="baseline"/>
        </w:rPr>
        <w:t xml:space="preserve">протокола рассмотрения и оценки заявок на участие в конкурсе или протокола рассмотрения единственной заявки на участие в </w:t>
      </w:r>
      <w:r w:rsidRPr="00242099">
        <w:rPr>
          <w:sz w:val="24"/>
          <w:szCs w:val="24"/>
          <w:vertAlign w:val="baseline"/>
        </w:rPr>
        <w:lastRenderedPageBreak/>
        <w:t xml:space="preserve">конкурсе направляет победителю конкурса или участнику конкурса, подавшему единственную заявку на участие в конкурсе, проект контракта, </w:t>
      </w:r>
      <w:bookmarkEnd w:id="167"/>
      <w:r w:rsidRPr="00242099">
        <w:rPr>
          <w:sz w:val="24"/>
          <w:szCs w:val="24"/>
          <w:vertAlign w:val="baseline"/>
        </w:rPr>
        <w:t>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Контракт заключается в отношении каждого лота отдельно.</w:t>
      </w:r>
    </w:p>
    <w:p w:rsidR="00B255B9" w:rsidRPr="00FD7E8D" w:rsidRDefault="00B255B9" w:rsidP="00FD7E8D">
      <w:pPr>
        <w:spacing w:after="60"/>
        <w:jc w:val="both"/>
        <w:rPr>
          <w:sz w:val="24"/>
          <w:szCs w:val="24"/>
          <w:vertAlign w:val="baseline"/>
        </w:rPr>
      </w:pPr>
      <w:r>
        <w:rPr>
          <w:sz w:val="24"/>
          <w:szCs w:val="24"/>
          <w:vertAlign w:val="baseline"/>
        </w:rPr>
        <w:t>8.1.2</w:t>
      </w:r>
      <w:r w:rsidRPr="00242099">
        <w:rPr>
          <w:sz w:val="24"/>
          <w:szCs w:val="24"/>
          <w:vertAlign w:val="baseline"/>
        </w:rPr>
        <w:t xml:space="preserve"> Победитель конкурса обязан подписать и заверить печатью (для юридического лица) </w:t>
      </w:r>
      <w:r w:rsidRPr="00FD7E8D">
        <w:rPr>
          <w:sz w:val="24"/>
          <w:szCs w:val="24"/>
          <w:vertAlign w:val="baseline"/>
        </w:rPr>
        <w:t>указанный проект контракта и представить все экземпляры контракта заказчику в течение десяти дней с даты размещения в единой информационной системе протокола рассмотрения и оценки заявок на участие в конкурсе.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Закона.</w:t>
      </w:r>
    </w:p>
    <w:p w:rsidR="00B255B9" w:rsidRPr="00FD7E8D" w:rsidRDefault="00B255B9" w:rsidP="00FD7E8D">
      <w:pPr>
        <w:spacing w:after="60"/>
        <w:jc w:val="both"/>
        <w:rPr>
          <w:sz w:val="24"/>
          <w:szCs w:val="24"/>
          <w:vertAlign w:val="baseline"/>
        </w:rPr>
      </w:pPr>
      <w:r w:rsidRPr="00FD7E8D">
        <w:rPr>
          <w:sz w:val="24"/>
          <w:szCs w:val="24"/>
          <w:vertAlign w:val="baseline"/>
        </w:rPr>
        <w:t>8.1.3 Контракт заключается не ранее чем через десять дней и не позднее чем через двадцать дней с даты размещения на официальном сайте (после ввода в эксплуатацию в единой информационной системе) протокола рассмотрения и оценки заявок на участие в конкурсе.</w:t>
      </w:r>
    </w:p>
    <w:p w:rsidR="00B255B9" w:rsidRPr="00FD7E8D" w:rsidRDefault="00B255B9" w:rsidP="00FD7E8D">
      <w:pPr>
        <w:spacing w:after="60"/>
        <w:jc w:val="both"/>
        <w:rPr>
          <w:sz w:val="24"/>
          <w:szCs w:val="24"/>
          <w:vertAlign w:val="baseline"/>
        </w:rPr>
      </w:pPr>
      <w:r w:rsidRPr="00FD7E8D">
        <w:rPr>
          <w:sz w:val="24"/>
          <w:szCs w:val="24"/>
          <w:vertAlign w:val="baseline"/>
        </w:rPr>
        <w:t xml:space="preserve">8.1.4 В случае, если победителем конкурса не исполнены требования пункта 8.1.2 настоящего </w:t>
      </w:r>
    </w:p>
    <w:p w:rsidR="00B255B9" w:rsidRPr="00FD7E8D" w:rsidRDefault="00B255B9" w:rsidP="00FD7E8D">
      <w:pPr>
        <w:spacing w:after="60"/>
        <w:jc w:val="both"/>
        <w:rPr>
          <w:sz w:val="24"/>
          <w:szCs w:val="24"/>
          <w:vertAlign w:val="baseline"/>
        </w:rPr>
      </w:pPr>
      <w:r w:rsidRPr="00FD7E8D">
        <w:rPr>
          <w:sz w:val="24"/>
          <w:szCs w:val="24"/>
          <w:vertAlign w:val="baseline"/>
        </w:rPr>
        <w:t xml:space="preserve">8.1.5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 При этом заключение контракта для участника конкурса, заявке на участие, в конкурсе которого присвоен второй номер, является необязательным. </w:t>
      </w:r>
    </w:p>
    <w:p w:rsidR="00B255B9" w:rsidRPr="00FD7E8D" w:rsidRDefault="00B255B9" w:rsidP="00FD7E8D">
      <w:pPr>
        <w:pStyle w:val="4"/>
        <w:spacing w:before="0" w:after="0"/>
        <w:rPr>
          <w:szCs w:val="24"/>
        </w:rPr>
      </w:pPr>
      <w:r w:rsidRPr="00FD7E8D">
        <w:rPr>
          <w:szCs w:val="24"/>
        </w:rPr>
        <w:t>8.1.6 В случае признания победителя конкурса уклонившимся от заключения контракта, контракт заключается с участником закупки, занявшим второе место и давшим согласие на заключение такого контракта.</w:t>
      </w:r>
    </w:p>
    <w:p w:rsidR="00B255B9" w:rsidRPr="00FD7E8D" w:rsidRDefault="00B255B9" w:rsidP="00FD7E8D">
      <w:pPr>
        <w:pStyle w:val="4"/>
        <w:spacing w:before="0" w:after="0"/>
        <w:rPr>
          <w:szCs w:val="24"/>
        </w:rPr>
      </w:pPr>
      <w:r w:rsidRPr="00FD7E8D">
        <w:rPr>
          <w:szCs w:val="24"/>
        </w:rPr>
        <w:t>8.1.7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255B9" w:rsidRPr="00FD7E8D" w:rsidRDefault="00B255B9" w:rsidP="00FD7E8D">
      <w:pPr>
        <w:spacing w:after="60"/>
        <w:jc w:val="both"/>
        <w:rPr>
          <w:sz w:val="24"/>
          <w:szCs w:val="24"/>
          <w:vertAlign w:val="baseline"/>
        </w:rPr>
      </w:pPr>
      <w:r w:rsidRPr="00FD7E8D">
        <w:rPr>
          <w:sz w:val="24"/>
          <w:szCs w:val="24"/>
          <w:vertAlign w:val="baseline"/>
        </w:rPr>
        <w:t>8.1.8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w:t>
      </w:r>
    </w:p>
    <w:p w:rsidR="00B255B9" w:rsidRPr="00FD7E8D" w:rsidRDefault="00B255B9" w:rsidP="00FD7E8D">
      <w:pPr>
        <w:spacing w:after="60"/>
        <w:jc w:val="both"/>
        <w:rPr>
          <w:sz w:val="24"/>
          <w:szCs w:val="24"/>
          <w:vertAlign w:val="baseline"/>
        </w:rPr>
      </w:pPr>
      <w:r w:rsidRPr="00FD7E8D">
        <w:rPr>
          <w:sz w:val="24"/>
          <w:szCs w:val="24"/>
          <w:vertAlign w:val="baseline"/>
        </w:rPr>
        <w:t>8.1.9 В случае, если заказчик не совершил предусмотренные пунктом 8.1.7 настоящего раздела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255B9" w:rsidRPr="00FD7E8D" w:rsidRDefault="00B255B9" w:rsidP="00FD7E8D">
      <w:pPr>
        <w:pStyle w:val="4"/>
        <w:spacing w:before="0" w:after="0"/>
        <w:rPr>
          <w:szCs w:val="24"/>
        </w:rPr>
      </w:pPr>
      <w:r w:rsidRPr="00FD7E8D">
        <w:rPr>
          <w:szCs w:val="24"/>
        </w:rPr>
        <w:t xml:space="preserve">8.1.10 В случае если в </w:t>
      </w:r>
      <w:hyperlink w:anchor="_РАЗДЕЛ_I.3_ИНФОРМАЦИОННАЯ_КАРТА КОН" w:history="1">
        <w:r w:rsidRPr="00FD7E8D">
          <w:rPr>
            <w:i/>
            <w:szCs w:val="24"/>
          </w:rPr>
          <w:t>Информационной карте</w:t>
        </w:r>
      </w:hyperlink>
      <w:r w:rsidRPr="00FD7E8D">
        <w:rPr>
          <w:szCs w:val="24"/>
        </w:rPr>
        <w:t xml:space="preserve"> настоящей конкурсной документации при осуществлении закупок на выполнение работ по техническому обслуживанию и (или) ремонту техники, оборудования,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указывались цена запасных частей или каждой запасной части к технике, оборудованию, цена единицы работы или услуги,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w:t>
      </w:r>
      <w:r w:rsidRPr="00FD7E8D">
        <w:rPr>
          <w:szCs w:val="24"/>
        </w:rPr>
        <w:lastRenderedPageBreak/>
        <w:t xml:space="preserve">которых осуществлялись в ходе исполнения  контракта, но в размере, не превышающем начальной (максимальной) цены контракта, указанной в </w:t>
      </w:r>
      <w:hyperlink w:anchor="_РАЗДЕЛ_I.3_ИНФОРМАЦИОННАЯ_КАРТА КОН" w:history="1">
        <w:r w:rsidRPr="00FD7E8D">
          <w:rPr>
            <w:i/>
            <w:szCs w:val="24"/>
          </w:rPr>
          <w:t>Информационной карте</w:t>
        </w:r>
      </w:hyperlink>
      <w:r w:rsidRPr="00FD7E8D">
        <w:rPr>
          <w:szCs w:val="24"/>
        </w:rPr>
        <w:t xml:space="preserve">. </w:t>
      </w:r>
    </w:p>
    <w:p w:rsidR="00B255B9" w:rsidRPr="00FD7E8D" w:rsidRDefault="00B255B9" w:rsidP="00FD7E8D">
      <w:pPr>
        <w:pStyle w:val="4"/>
        <w:spacing w:before="0" w:after="0"/>
        <w:rPr>
          <w:szCs w:val="24"/>
        </w:rPr>
      </w:pPr>
      <w:r w:rsidRPr="00FD7E8D">
        <w:rPr>
          <w:szCs w:val="24"/>
        </w:rPr>
        <w:t xml:space="preserve">8.1.11 В случае если при осуществлении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для муниципальных нужд победитель конкурса не может осуществить закупку в полном объеме и в </w:t>
      </w:r>
      <w:r w:rsidRPr="00FD7E8D">
        <w:rPr>
          <w:i/>
          <w:szCs w:val="24"/>
        </w:rPr>
        <w:t>Информационной карте</w:t>
      </w:r>
      <w:r w:rsidRPr="00FD7E8D">
        <w:rPr>
          <w:szCs w:val="24"/>
        </w:rPr>
        <w:t xml:space="preserve"> предусмотрено право заказчика заключить контракт с несколькими участниками закупки,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настоящим разделом, в объеме, который предложен в таких заявках на участие в конкурсе. Такие участники закупки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определения поставщика (подрядчика, исполнителя)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для муниципальных нужд, не может превышать начальную (максимальную) цену контракта (цену лота), указанную в конкурсной документации.</w:t>
      </w:r>
    </w:p>
    <w:p w:rsidR="00B255B9" w:rsidRPr="00FD7E8D" w:rsidRDefault="00B255B9" w:rsidP="00FD7E8D">
      <w:pPr>
        <w:pStyle w:val="4"/>
        <w:spacing w:before="0" w:after="0"/>
        <w:rPr>
          <w:szCs w:val="24"/>
        </w:rPr>
      </w:pPr>
      <w:r w:rsidRPr="00FD7E8D">
        <w:rPr>
          <w:szCs w:val="24"/>
        </w:rPr>
        <w:t xml:space="preserve">8.1.12 В случае если осуществляется закупка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заказчик имеет право заключить с несколькими участниками закупки то количество контрактов, которое установлено в </w:t>
      </w:r>
      <w:r w:rsidRPr="00FD7E8D">
        <w:rPr>
          <w:i/>
          <w:szCs w:val="24"/>
        </w:rPr>
        <w:t>Информационной карте</w:t>
      </w:r>
      <w:r w:rsidRPr="00FD7E8D">
        <w:rPr>
          <w:szCs w:val="24"/>
        </w:rPr>
        <w:t>.</w:t>
      </w:r>
    </w:p>
    <w:p w:rsidR="00B255B9" w:rsidRDefault="00B255B9" w:rsidP="00FD7E8D">
      <w:pPr>
        <w:pStyle w:val="4"/>
        <w:spacing w:before="0" w:after="0"/>
        <w:rPr>
          <w:szCs w:val="24"/>
        </w:rPr>
      </w:pPr>
    </w:p>
    <w:p w:rsidR="00B255B9" w:rsidRPr="00FD7E8D" w:rsidRDefault="00B255B9" w:rsidP="00FD7E8D">
      <w:pPr>
        <w:pStyle w:val="4"/>
        <w:spacing w:before="0" w:after="0"/>
        <w:rPr>
          <w:szCs w:val="24"/>
        </w:rPr>
      </w:pPr>
      <w:r w:rsidRPr="00FD7E8D">
        <w:rPr>
          <w:szCs w:val="24"/>
        </w:rPr>
        <w:t>8.1.13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255B9" w:rsidRPr="00FD7E8D" w:rsidRDefault="00B255B9" w:rsidP="003635D6">
      <w:pPr>
        <w:spacing w:after="60"/>
        <w:jc w:val="both"/>
        <w:rPr>
          <w:sz w:val="24"/>
          <w:szCs w:val="24"/>
          <w:vertAlign w:val="baseline"/>
        </w:rPr>
      </w:pPr>
      <w:r w:rsidRPr="00FD7E8D">
        <w:rPr>
          <w:sz w:val="24"/>
          <w:szCs w:val="24"/>
          <w:vertAlign w:val="baseline"/>
        </w:rPr>
        <w:t xml:space="preserve">1) если возможность изменения условий контракта предусмотрена </w:t>
      </w:r>
      <w:r w:rsidRPr="00FD7E8D">
        <w:rPr>
          <w:i/>
          <w:sz w:val="24"/>
          <w:szCs w:val="24"/>
          <w:vertAlign w:val="baseline"/>
        </w:rPr>
        <w:t>Информационной картой</w:t>
      </w:r>
      <w:r w:rsidRPr="00FD7E8D">
        <w:rPr>
          <w:sz w:val="24"/>
          <w:szCs w:val="24"/>
          <w:vertAlign w:val="baseline"/>
        </w:rPr>
        <w:t xml:space="preserve"> и контрактом:</w:t>
      </w:r>
    </w:p>
    <w:p w:rsidR="00B255B9" w:rsidRDefault="00B255B9" w:rsidP="003635D6">
      <w:pPr>
        <w:spacing w:after="60"/>
        <w:jc w:val="both"/>
        <w:rPr>
          <w:sz w:val="24"/>
          <w:szCs w:val="24"/>
          <w:vertAlign w:val="baseline"/>
        </w:rPr>
      </w:pPr>
      <w:r w:rsidRPr="00FD7E8D">
        <w:rPr>
          <w:sz w:val="24"/>
          <w:szCs w:val="24"/>
          <w:vertAlign w:val="baseline"/>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55B9" w:rsidRPr="00FD7E8D" w:rsidRDefault="00B255B9" w:rsidP="0044041B">
      <w:pPr>
        <w:pStyle w:val="4"/>
        <w:rPr>
          <w:szCs w:val="24"/>
        </w:rPr>
      </w:pPr>
      <w:r w:rsidRPr="00FD7E8D">
        <w:rPr>
          <w:szCs w:val="24"/>
        </w:rP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55B9" w:rsidRPr="00FD7E8D" w:rsidRDefault="00B255B9" w:rsidP="0044041B">
      <w:pPr>
        <w:pStyle w:val="4"/>
        <w:rPr>
          <w:szCs w:val="24"/>
        </w:rPr>
      </w:pPr>
      <w:r w:rsidRPr="00FD7E8D">
        <w:rPr>
          <w:szCs w:val="24"/>
        </w:rPr>
        <w:t xml:space="preserve">2) если цена заключенного для обеспечения муниципальных нужд на срок не менее одного года контракта составляет или превышает </w:t>
      </w:r>
      <w:hyperlink r:id="rId15" w:history="1">
        <w:r w:rsidRPr="00FD7E8D">
          <w:rPr>
            <w:szCs w:val="24"/>
          </w:rPr>
          <w:t>размер цены</w:t>
        </w:r>
      </w:hyperlink>
      <w:r w:rsidRPr="00FD7E8D">
        <w:rPr>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255B9" w:rsidRPr="00FD7E8D" w:rsidRDefault="00B255B9" w:rsidP="00701AF6">
      <w:pPr>
        <w:pStyle w:val="4"/>
        <w:spacing w:before="0" w:after="0"/>
        <w:rPr>
          <w:szCs w:val="24"/>
        </w:rPr>
      </w:pPr>
      <w:r w:rsidRPr="00FD7E8D">
        <w:rPr>
          <w:szCs w:val="24"/>
        </w:rPr>
        <w:t xml:space="preserve">3) в случаях, предусмотренных пунктом 6 статьи 161 Бюджетного кодекса Российской Федерации, при уменьшении ранее доведенных до </w:t>
      </w:r>
      <w:r>
        <w:rPr>
          <w:szCs w:val="24"/>
        </w:rPr>
        <w:t xml:space="preserve">государственного </w:t>
      </w:r>
      <w:r w:rsidRPr="00FD7E8D">
        <w:rPr>
          <w:szCs w:val="24"/>
        </w:rPr>
        <w:t>заказчика</w:t>
      </w:r>
      <w:r>
        <w:rPr>
          <w:szCs w:val="24"/>
        </w:rPr>
        <w:t xml:space="preserve"> (далее по тексту Заказчик)</w:t>
      </w:r>
      <w:r w:rsidRPr="00FD7E8D">
        <w:rPr>
          <w:szCs w:val="24"/>
        </w:rPr>
        <w:t xml:space="preserve">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255B9" w:rsidRPr="00FD7E8D" w:rsidRDefault="00B255B9" w:rsidP="00FD7E8D">
      <w:pPr>
        <w:pStyle w:val="4"/>
        <w:spacing w:before="0" w:after="0"/>
        <w:rPr>
          <w:szCs w:val="24"/>
        </w:rPr>
      </w:pPr>
      <w:r w:rsidRPr="00FD7E8D">
        <w:rPr>
          <w:szCs w:val="24"/>
        </w:rPr>
        <w:t>8.1.14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Информационной картой.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B255B9" w:rsidRPr="00FD7E8D" w:rsidRDefault="00B255B9" w:rsidP="00FD7E8D">
      <w:pPr>
        <w:pStyle w:val="4"/>
        <w:spacing w:before="0" w:after="0"/>
        <w:rPr>
          <w:szCs w:val="24"/>
        </w:rPr>
      </w:pPr>
      <w:r w:rsidRPr="00FD7E8D">
        <w:rPr>
          <w:szCs w:val="24"/>
        </w:rPr>
        <w:t>8.1.15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255B9" w:rsidRPr="00FD7E8D" w:rsidRDefault="00B255B9" w:rsidP="00FD7E8D">
      <w:pPr>
        <w:pStyle w:val="4"/>
        <w:spacing w:before="0" w:after="0"/>
        <w:rPr>
          <w:szCs w:val="24"/>
        </w:rPr>
      </w:pPr>
      <w:r w:rsidRPr="00FD7E8D">
        <w:rPr>
          <w:szCs w:val="24"/>
        </w:rPr>
        <w:t>8.1.16 В случае перемены Заказчика права и обязанности Заказчика, предусмотренные контрактом, переходят к новому заказчику.</w:t>
      </w:r>
      <w:bookmarkStart w:id="168" w:name="_Ref119429686"/>
      <w:bookmarkStart w:id="169" w:name="_Ref119429982"/>
      <w:bookmarkStart w:id="170" w:name="_Toc147809668"/>
      <w:bookmarkStart w:id="171" w:name="_Toc191353894"/>
      <w:bookmarkStart w:id="172" w:name="_Toc380074614"/>
    </w:p>
    <w:p w:rsidR="00B255B9" w:rsidRPr="00FD7E8D" w:rsidRDefault="00B255B9" w:rsidP="00D532CE">
      <w:pPr>
        <w:pStyle w:val="affffd"/>
        <w:keepNext/>
        <w:numPr>
          <w:ilvl w:val="0"/>
          <w:numId w:val="25"/>
        </w:numPr>
        <w:tabs>
          <w:tab w:val="left" w:pos="360"/>
        </w:tabs>
        <w:spacing w:after="0" w:line="240" w:lineRule="auto"/>
        <w:contextualSpacing w:val="0"/>
        <w:jc w:val="both"/>
        <w:outlineLvl w:val="2"/>
        <w:rPr>
          <w:b/>
          <w:vanish/>
          <w:szCs w:val="24"/>
          <w:lang w:eastAsia="ru-RU"/>
        </w:rPr>
      </w:pPr>
    </w:p>
    <w:p w:rsidR="00B255B9" w:rsidRPr="00FD7E8D" w:rsidRDefault="00B255B9" w:rsidP="00D532CE">
      <w:pPr>
        <w:pStyle w:val="affffd"/>
        <w:keepNext/>
        <w:numPr>
          <w:ilvl w:val="1"/>
          <w:numId w:val="25"/>
        </w:numPr>
        <w:tabs>
          <w:tab w:val="left" w:pos="360"/>
        </w:tabs>
        <w:spacing w:after="0" w:line="240" w:lineRule="auto"/>
        <w:contextualSpacing w:val="0"/>
        <w:jc w:val="both"/>
        <w:outlineLvl w:val="2"/>
        <w:rPr>
          <w:b/>
          <w:vanish/>
          <w:szCs w:val="24"/>
          <w:lang w:eastAsia="ru-RU"/>
        </w:rPr>
      </w:pPr>
    </w:p>
    <w:p w:rsidR="00B255B9" w:rsidRPr="00FA6ED8" w:rsidRDefault="00B255B9" w:rsidP="00D532CE">
      <w:pPr>
        <w:pStyle w:val="30"/>
        <w:numPr>
          <w:ilvl w:val="1"/>
          <w:numId w:val="25"/>
        </w:numPr>
        <w:tabs>
          <w:tab w:val="left" w:pos="360"/>
        </w:tabs>
        <w:spacing w:before="0" w:after="0"/>
      </w:pPr>
      <w:r w:rsidRPr="00FA6ED8">
        <w:t>Обеспечение исполнения</w:t>
      </w:r>
      <w:bookmarkEnd w:id="168"/>
      <w:bookmarkEnd w:id="169"/>
      <w:r w:rsidRPr="00FA6ED8">
        <w:t xml:space="preserve"> контракта</w:t>
      </w:r>
      <w:bookmarkEnd w:id="170"/>
      <w:bookmarkEnd w:id="171"/>
      <w:bookmarkEnd w:id="172"/>
    </w:p>
    <w:p w:rsidR="00B255B9" w:rsidRDefault="00B255B9" w:rsidP="00D532CE">
      <w:pPr>
        <w:pStyle w:val="4"/>
        <w:numPr>
          <w:ilvl w:val="2"/>
          <w:numId w:val="25"/>
        </w:numPr>
        <w:spacing w:before="0" w:after="0"/>
        <w:ind w:left="0" w:firstLine="0"/>
      </w:pPr>
      <w:r>
        <w:t xml:space="preserve">При проведении конкурса заказчик обязан установить </w:t>
      </w:r>
      <w:r w:rsidRPr="003D4893">
        <w:t>требование обеспечения исполнения контракта</w:t>
      </w:r>
      <w:r>
        <w:t xml:space="preserve">. Размер обеспечения </w:t>
      </w:r>
      <w:r w:rsidRPr="003D4893">
        <w:t>исполнения контракта</w:t>
      </w:r>
      <w:r>
        <w:t xml:space="preserve"> устанавливается в </w:t>
      </w:r>
      <w:r w:rsidRPr="004A0618">
        <w:rPr>
          <w:i/>
        </w:rPr>
        <w:t>Информационной карте.</w:t>
      </w:r>
      <w:r>
        <w:t xml:space="preserve">  Обеспечение </w:t>
      </w:r>
      <w:r w:rsidRPr="003D4893">
        <w:t>исполнения контракта</w:t>
      </w:r>
      <w:r>
        <w:t xml:space="preserve"> может предоставляться участником закупки путем внесения денежных средств или банковской гарантией. </w:t>
      </w:r>
      <w:r w:rsidRPr="003D4893">
        <w:t>Способ обеспечения исполнения контракта определяется участником закупки, с которым заключается контракт, самостоятельно.</w:t>
      </w:r>
    </w:p>
    <w:p w:rsidR="00B255B9" w:rsidRDefault="00B255B9" w:rsidP="00D532CE">
      <w:pPr>
        <w:pStyle w:val="4"/>
        <w:numPr>
          <w:ilvl w:val="2"/>
          <w:numId w:val="25"/>
        </w:numPr>
        <w:spacing w:before="0" w:after="0"/>
        <w:ind w:left="0" w:firstLine="0"/>
      </w:pPr>
      <w:r>
        <w:t xml:space="preserve">Факт внесения участником закупки денежных средств, в качестве обеспечения </w:t>
      </w:r>
      <w:r w:rsidRPr="003D4893">
        <w:t>исполнения контракта</w:t>
      </w:r>
      <w:r>
        <w:t xml:space="preserve"> подтверждается платежным поручением (квитанцией в случае наличной формы оплаты) с отметкой банка об оплате. В платежном документе должно быть указано назначение платежа: «Обеспечение </w:t>
      </w:r>
      <w:r w:rsidRPr="003D4893">
        <w:t>исполнения контракта</w:t>
      </w:r>
      <w:r>
        <w:t>», наименование предмета контракта.</w:t>
      </w:r>
    </w:p>
    <w:p w:rsidR="00B255B9" w:rsidRDefault="00B255B9" w:rsidP="00D532CE">
      <w:pPr>
        <w:pStyle w:val="4"/>
        <w:numPr>
          <w:ilvl w:val="2"/>
          <w:numId w:val="25"/>
        </w:numPr>
        <w:spacing w:before="0" w:after="0"/>
        <w:ind w:left="0" w:firstLine="0"/>
      </w:pPr>
      <w:r>
        <w:t xml:space="preserve">В том случае, если перевод денежных средств, в качестве обеспечения </w:t>
      </w:r>
      <w:r w:rsidRPr="003D4893">
        <w:t>исполнения контракта</w:t>
      </w:r>
      <w:r>
        <w:t xml:space="preserve"> осуществляется участником закупки при помощи системы «Банк-Клиент», факт внесения денежных средств подтверждается платежным поручением (или копией такого поручения) с отметкой банка об оплате.</w:t>
      </w:r>
    </w:p>
    <w:p w:rsidR="00B255B9" w:rsidRDefault="00B255B9" w:rsidP="00D532CE">
      <w:pPr>
        <w:pStyle w:val="4"/>
        <w:numPr>
          <w:ilvl w:val="2"/>
          <w:numId w:val="25"/>
        </w:numPr>
        <w:spacing w:before="0" w:after="0"/>
        <w:ind w:left="0" w:firstLine="0"/>
      </w:pPr>
      <w:r>
        <w:lastRenderedPageBreak/>
        <w:t>В случае выбора способа обеспечения исполнения контракта путем оформления банковской гарантии устанавливаются следующие требования:</w:t>
      </w:r>
    </w:p>
    <w:p w:rsidR="00B255B9" w:rsidRDefault="00B255B9" w:rsidP="00D532CE">
      <w:pPr>
        <w:pStyle w:val="4"/>
        <w:numPr>
          <w:ilvl w:val="2"/>
          <w:numId w:val="25"/>
        </w:numPr>
        <w:spacing w:before="0" w:after="0"/>
        <w:ind w:left="0" w:firstLine="0"/>
      </w:pPr>
      <w:r>
        <w:t>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255B9" w:rsidRDefault="00B255B9" w:rsidP="005E6A50">
      <w:pPr>
        <w:pStyle w:val="4"/>
        <w:spacing w:before="0" w:after="0"/>
        <w:ind w:firstLine="426"/>
      </w:pPr>
      <w:r>
        <w:t>Банковская гарантия должна быть безотзывной и должна содержать:</w:t>
      </w:r>
    </w:p>
    <w:p w:rsidR="00B255B9" w:rsidRDefault="00B255B9" w:rsidP="005E6A50">
      <w:pPr>
        <w:pStyle w:val="4"/>
        <w:spacing w:before="0" w:after="0"/>
      </w:pPr>
      <w:r>
        <w:t>1) сумму банковской гарантии, подлежащую уплате гарантом заказчику и установленную в Информационной карте;</w:t>
      </w:r>
    </w:p>
    <w:p w:rsidR="00B255B9" w:rsidRDefault="00B255B9" w:rsidP="005E6A50">
      <w:pPr>
        <w:pStyle w:val="4"/>
        <w:spacing w:before="0" w:after="0"/>
      </w:pPr>
      <w:r>
        <w:t>2) обязательства принципала, надлежащее исполнение которых обеспечивается банковской гарантией;</w:t>
      </w:r>
    </w:p>
    <w:p w:rsidR="00B255B9" w:rsidRDefault="00B255B9" w:rsidP="005E6A50">
      <w:pPr>
        <w:pStyle w:val="4"/>
        <w:spacing w:before="0" w:after="0"/>
      </w:pPr>
      <w:r>
        <w:t>3) обязанность гаранта уплатить заказчику неустойку в размере 0,1 процента денежной суммы, подлежащей уплате, за каждый день просрочки;</w:t>
      </w:r>
    </w:p>
    <w:p w:rsidR="00B255B9" w:rsidRDefault="00B255B9" w:rsidP="005E6A50">
      <w:pPr>
        <w:pStyle w:val="4"/>
        <w:spacing w:before="0"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55B9" w:rsidRDefault="00B255B9" w:rsidP="005E6A50">
      <w:pPr>
        <w:pStyle w:val="4"/>
        <w:spacing w:before="0" w:after="0"/>
      </w:pPr>
      <w:r>
        <w:t xml:space="preserve">5) срок действия банковской гарантии, предоставленной в качестве обеспечения исполнения контракта, должен </w:t>
      </w:r>
      <w:r w:rsidRPr="005E6A50">
        <w:t>превышать срок действия контракта не менее чем на один месяц</w:t>
      </w:r>
      <w:r>
        <w:t>;</w:t>
      </w:r>
    </w:p>
    <w:p w:rsidR="00B255B9" w:rsidRDefault="00B255B9" w:rsidP="00FD7E8D">
      <w:pPr>
        <w:pStyle w:val="4"/>
        <w:spacing w:before="0" w:after="0"/>
      </w:pPr>
      <w: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255B9" w:rsidRDefault="00B255B9" w:rsidP="00FD7E8D">
      <w:pPr>
        <w:pStyle w:val="4"/>
        <w:spacing w:before="0" w:after="0"/>
      </w:pPr>
      <w: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255B9" w:rsidRPr="00E906A9" w:rsidRDefault="00B255B9" w:rsidP="00D532CE">
      <w:pPr>
        <w:pStyle w:val="4"/>
        <w:numPr>
          <w:ilvl w:val="2"/>
          <w:numId w:val="25"/>
        </w:numPr>
        <w:spacing w:before="0" w:after="0"/>
        <w:ind w:left="0" w:firstLine="0"/>
      </w:pPr>
      <w: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том случае, если это установлено </w:t>
      </w:r>
      <w:r w:rsidRPr="005C16CB">
        <w:rPr>
          <w:i/>
        </w:rPr>
        <w:t>Информационной картой</w:t>
      </w:r>
      <w:r>
        <w:t xml:space="preserve"> и проектом контракта.</w:t>
      </w:r>
    </w:p>
    <w:p w:rsidR="00B255B9" w:rsidRDefault="00B255B9" w:rsidP="00D532CE">
      <w:pPr>
        <w:pStyle w:val="4"/>
        <w:numPr>
          <w:ilvl w:val="2"/>
          <w:numId w:val="25"/>
        </w:numPr>
        <w:spacing w:before="0" w:after="0"/>
        <w:ind w:left="0" w:firstLine="0"/>
      </w:pPr>
      <w:r>
        <w:t>Основанием для отказа в принятии банковской гарантии заказчиком является:</w:t>
      </w:r>
    </w:p>
    <w:p w:rsidR="00B255B9" w:rsidRDefault="00B255B9" w:rsidP="005E6A50">
      <w:pPr>
        <w:pStyle w:val="4"/>
        <w:spacing w:before="0" w:after="0"/>
      </w:pPr>
      <w:r>
        <w:t xml:space="preserve">1) несоответствие банковской гарантии условиям, указанным в </w:t>
      </w:r>
      <w:r w:rsidRPr="00A937F2">
        <w:t xml:space="preserve">пунктах </w:t>
      </w:r>
      <w:r>
        <w:t>8</w:t>
      </w:r>
      <w:r w:rsidRPr="00A937F2">
        <w:t>.2.</w:t>
      </w:r>
      <w:r>
        <w:t>4</w:t>
      </w:r>
      <w:r w:rsidRPr="00A937F2">
        <w:t xml:space="preserve"> и </w:t>
      </w:r>
      <w:r>
        <w:t>8</w:t>
      </w:r>
      <w:r w:rsidRPr="00A937F2">
        <w:t>.2.</w:t>
      </w:r>
      <w:r>
        <w:t>5</w:t>
      </w:r>
      <w:r w:rsidRPr="00A937F2">
        <w:t xml:space="preserve"> настоящего раздела</w:t>
      </w:r>
      <w:r>
        <w:t>;</w:t>
      </w:r>
    </w:p>
    <w:p w:rsidR="00B255B9" w:rsidRDefault="00B255B9" w:rsidP="005E6A50">
      <w:pPr>
        <w:pStyle w:val="4"/>
        <w:spacing w:before="0" w:after="0"/>
      </w:pPr>
      <w:r>
        <w:t>2)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B255B9" w:rsidRDefault="00B255B9" w:rsidP="00EF7A27">
      <w:pPr>
        <w:spacing w:after="60"/>
        <w:jc w:val="both"/>
        <w:rPr>
          <w:sz w:val="24"/>
          <w:szCs w:val="24"/>
          <w:vertAlign w:val="baseline"/>
        </w:rPr>
      </w:pPr>
      <w:r>
        <w:rPr>
          <w:sz w:val="24"/>
          <w:szCs w:val="24"/>
          <w:vertAlign w:val="baseline"/>
        </w:rPr>
        <w:t>8.2.7 Обеспечение исполнения контракта предоставляется участником закупки, с которым заключается контракт, на момент передачи подписанного им проекта контракта заказчику.</w:t>
      </w:r>
    </w:p>
    <w:p w:rsidR="00B255B9" w:rsidRDefault="00B255B9" w:rsidP="00EF7A27">
      <w:pPr>
        <w:spacing w:after="60"/>
        <w:jc w:val="both"/>
        <w:rPr>
          <w:sz w:val="24"/>
          <w:szCs w:val="24"/>
          <w:vertAlign w:val="baseline"/>
        </w:rPr>
      </w:pPr>
      <w:r>
        <w:rPr>
          <w:sz w:val="24"/>
          <w:szCs w:val="24"/>
          <w:vertAlign w:val="baseline"/>
        </w:rPr>
        <w:t xml:space="preserve">8.2.8 </w:t>
      </w:r>
      <w:r w:rsidRPr="00EF7A27">
        <w:rPr>
          <w:sz w:val="24"/>
          <w:szCs w:val="24"/>
          <w:vertAlign w:val="baseline"/>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255B9" w:rsidRDefault="00B255B9" w:rsidP="00EF7A27">
      <w:pPr>
        <w:spacing w:after="60"/>
        <w:jc w:val="both"/>
        <w:rPr>
          <w:sz w:val="24"/>
          <w:szCs w:val="24"/>
          <w:vertAlign w:val="baseline"/>
        </w:rPr>
      </w:pPr>
      <w:r>
        <w:rPr>
          <w:sz w:val="24"/>
          <w:szCs w:val="24"/>
          <w:vertAlign w:val="baseline"/>
        </w:rPr>
        <w:t xml:space="preserve">8.2.9 В </w:t>
      </w:r>
      <w:r w:rsidRPr="004456F2">
        <w:rPr>
          <w:sz w:val="24"/>
          <w:szCs w:val="24"/>
          <w:vertAlign w:val="baseline"/>
        </w:rPr>
        <w:t>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255B9" w:rsidRDefault="00B255B9" w:rsidP="00EF7A27">
      <w:pPr>
        <w:jc w:val="both"/>
        <w:rPr>
          <w:sz w:val="24"/>
          <w:szCs w:val="24"/>
          <w:vertAlign w:val="baseline"/>
        </w:rPr>
      </w:pPr>
      <w:r>
        <w:rPr>
          <w:sz w:val="24"/>
          <w:szCs w:val="24"/>
          <w:vertAlign w:val="baseline"/>
        </w:rPr>
        <w:t xml:space="preserve">8.2.10 </w:t>
      </w:r>
      <w:r w:rsidRPr="004456F2">
        <w:rPr>
          <w:sz w:val="24"/>
          <w:szCs w:val="24"/>
          <w:vertAlign w:val="baseline"/>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w:t>
      </w:r>
      <w:r>
        <w:rPr>
          <w:sz w:val="24"/>
          <w:szCs w:val="24"/>
          <w:vertAlign w:val="baseline"/>
        </w:rPr>
        <w:t>З</w:t>
      </w:r>
      <w:r w:rsidRPr="004456F2">
        <w:rPr>
          <w:sz w:val="24"/>
          <w:szCs w:val="24"/>
          <w:vertAlign w:val="baseline"/>
        </w:rPr>
        <w:t>акона об обеспечении исполнения контракта к такому участнику не применяются.</w:t>
      </w:r>
    </w:p>
    <w:p w:rsidR="00B255B9" w:rsidRDefault="00B255B9" w:rsidP="00EF7A27">
      <w:pPr>
        <w:jc w:val="both"/>
        <w:rPr>
          <w:sz w:val="24"/>
          <w:szCs w:val="24"/>
          <w:vertAlign w:val="baseline"/>
        </w:rPr>
      </w:pPr>
    </w:p>
    <w:p w:rsidR="00B255B9" w:rsidRDefault="00B255B9" w:rsidP="00D532CE">
      <w:pPr>
        <w:pStyle w:val="30"/>
        <w:numPr>
          <w:ilvl w:val="0"/>
          <w:numId w:val="25"/>
        </w:numPr>
        <w:tabs>
          <w:tab w:val="left" w:pos="360"/>
        </w:tabs>
        <w:spacing w:before="0" w:after="0"/>
        <w:ind w:left="357" w:hanging="357"/>
      </w:pPr>
      <w:bookmarkStart w:id="173" w:name="_Toc380074615"/>
      <w:r>
        <w:lastRenderedPageBreak/>
        <w:t>Права и обязанности Заказчика</w:t>
      </w:r>
      <w:bookmarkEnd w:id="173"/>
    </w:p>
    <w:p w:rsidR="00B255B9" w:rsidRDefault="00B255B9" w:rsidP="00D532CE">
      <w:pPr>
        <w:pStyle w:val="4"/>
        <w:numPr>
          <w:ilvl w:val="1"/>
          <w:numId w:val="25"/>
        </w:numPr>
        <w:spacing w:before="0" w:after="0"/>
        <w:ind w:left="0" w:firstLine="0"/>
      </w:pPr>
      <w:r w:rsidRPr="001C19C5">
        <w:t xml:space="preserve">Заказчик вправе провести двухэтапный конкурс в соответствии с </w:t>
      </w:r>
      <w:r>
        <w:t>З</w:t>
      </w:r>
      <w:r w:rsidRPr="001C19C5">
        <w:t>аконом при одновременном соблюдении следующих условий:</w:t>
      </w:r>
    </w:p>
    <w:p w:rsidR="00B255B9" w:rsidRPr="001C19C5" w:rsidRDefault="00B255B9" w:rsidP="001C19C5">
      <w:pPr>
        <w:pStyle w:val="4"/>
        <w:spacing w:before="0" w:after="0"/>
      </w:pPr>
      <w:r w:rsidRPr="001C19C5">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255B9" w:rsidRPr="001C19C5" w:rsidRDefault="00B255B9" w:rsidP="005C16CB">
      <w:pPr>
        <w:pStyle w:val="4"/>
        <w:spacing w:before="0" w:after="0"/>
      </w:pPr>
      <w:r w:rsidRPr="001C19C5">
        <w:t>2) для уточнения характеристик объекта закупки необходимо провести его обсуждение с участниками закупки.</w:t>
      </w:r>
    </w:p>
    <w:p w:rsidR="00B255B9" w:rsidRDefault="00B255B9" w:rsidP="00D532CE">
      <w:pPr>
        <w:pStyle w:val="4"/>
        <w:numPr>
          <w:ilvl w:val="1"/>
          <w:numId w:val="25"/>
        </w:numPr>
        <w:spacing w:before="0" w:after="0"/>
        <w:ind w:left="0" w:firstLine="0"/>
      </w:pPr>
      <w: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255B9" w:rsidRDefault="00B255B9" w:rsidP="005C16CB">
      <w:pPr>
        <w:pStyle w:val="4"/>
        <w:spacing w:before="0" w:after="0"/>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Закона;</w:t>
      </w:r>
    </w:p>
    <w:p w:rsidR="00B255B9" w:rsidRDefault="00B255B9" w:rsidP="005C16CB">
      <w:pPr>
        <w:pStyle w:val="4"/>
        <w:spacing w:before="0" w:after="0"/>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55B9" w:rsidRDefault="00B255B9" w:rsidP="00D532CE">
      <w:pPr>
        <w:pStyle w:val="4"/>
        <w:numPr>
          <w:ilvl w:val="1"/>
          <w:numId w:val="25"/>
        </w:numPr>
        <w:spacing w:before="0" w:after="0"/>
        <w:ind w:left="0" w:firstLine="0"/>
      </w:pPr>
      <w:r w:rsidRPr="00D06A49">
        <w:t>О любом уточнении</w:t>
      </w:r>
      <w:r>
        <w:t>,</w:t>
      </w:r>
      <w:r w:rsidRPr="00D06A49">
        <w:t xml:space="preserve"> внесенном </w:t>
      </w:r>
      <w:r>
        <w:t>заказчиком по результатам первого этапа</w:t>
      </w:r>
      <w:r w:rsidRPr="00D06A49">
        <w:t>,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w:t>
      </w:r>
      <w:r>
        <w:t xml:space="preserve"> на официальном сайте (после ввода в эксплуатацию</w:t>
      </w:r>
      <w:r w:rsidRPr="00D06A49">
        <w:t xml:space="preserve"> в единой информационной системе</w:t>
      </w:r>
      <w:r>
        <w:t>)</w:t>
      </w:r>
      <w:r w:rsidRPr="00D06A49">
        <w:t>, в день направления указанных приглашений.</w:t>
      </w:r>
    </w:p>
    <w:p w:rsidR="00B255B9" w:rsidRDefault="00B255B9" w:rsidP="00D532CE">
      <w:pPr>
        <w:pStyle w:val="4"/>
        <w:numPr>
          <w:ilvl w:val="1"/>
          <w:numId w:val="25"/>
        </w:numPr>
        <w:spacing w:before="0" w:after="0"/>
        <w:ind w:left="0" w:firstLine="0"/>
      </w:pPr>
      <w:r w:rsidRPr="00D420EC">
        <w:t xml:space="preserve">Заказчик обязан обеспечить осуществление аудиозаписи вскрытия конвертов с заявками на участие в </w:t>
      </w:r>
      <w:r>
        <w:t>конкурсе</w:t>
      </w:r>
      <w:r w:rsidRPr="00D420EC">
        <w:t xml:space="preserve"> и (или) открытия доступа к поданным в форме электронных документов заявкам на участие в </w:t>
      </w:r>
      <w:r>
        <w:t>конкурсе</w:t>
      </w:r>
      <w:r w:rsidRPr="00D420EC">
        <w:t>.</w:t>
      </w:r>
    </w:p>
    <w:p w:rsidR="00B255B9" w:rsidRPr="00E906A9" w:rsidRDefault="00B255B9" w:rsidP="00E906A9"/>
    <w:p w:rsidR="00B255B9" w:rsidRDefault="00B255B9" w:rsidP="00D532CE">
      <w:pPr>
        <w:pStyle w:val="30"/>
        <w:numPr>
          <w:ilvl w:val="0"/>
          <w:numId w:val="25"/>
        </w:numPr>
        <w:tabs>
          <w:tab w:val="left" w:pos="360"/>
        </w:tabs>
        <w:spacing w:before="0" w:after="0"/>
        <w:ind w:left="357" w:hanging="357"/>
      </w:pPr>
      <w:bookmarkStart w:id="174" w:name="_Toc380074616"/>
      <w:r>
        <w:t>Права и обязанности участника закупки</w:t>
      </w:r>
      <w:bookmarkEnd w:id="174"/>
      <w:r>
        <w:t xml:space="preserve"> </w:t>
      </w:r>
    </w:p>
    <w:p w:rsidR="00B255B9" w:rsidRDefault="00B255B9" w:rsidP="00D532CE">
      <w:pPr>
        <w:pStyle w:val="4"/>
        <w:numPr>
          <w:ilvl w:val="1"/>
          <w:numId w:val="25"/>
        </w:numPr>
        <w:spacing w:before="0" w:after="0"/>
        <w:ind w:left="0" w:firstLine="0"/>
      </w:pPr>
      <w:r w:rsidRPr="004A0618">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255B9" w:rsidRPr="00E906A9" w:rsidRDefault="00B255B9" w:rsidP="00E906A9"/>
    <w:p w:rsidR="00B255B9" w:rsidRDefault="00B255B9" w:rsidP="00D532CE">
      <w:pPr>
        <w:pStyle w:val="4"/>
        <w:numPr>
          <w:ilvl w:val="1"/>
          <w:numId w:val="25"/>
        </w:numPr>
        <w:spacing w:before="0" w:after="0"/>
        <w:ind w:left="0" w:firstLine="0"/>
      </w:pPr>
      <w:r w:rsidRPr="004A0618">
        <w:t>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255B9" w:rsidRPr="00E906A9" w:rsidRDefault="00B255B9" w:rsidP="00E906A9"/>
    <w:p w:rsidR="00B255B9" w:rsidRDefault="00B255B9" w:rsidP="00D532CE">
      <w:pPr>
        <w:pStyle w:val="4"/>
        <w:numPr>
          <w:ilvl w:val="1"/>
          <w:numId w:val="25"/>
        </w:numPr>
        <w:spacing w:before="0" w:after="0"/>
        <w:ind w:left="0" w:firstLine="0"/>
      </w:pPr>
      <w:r>
        <w:t xml:space="preserve">Любой участник закупки вправе присутствовать на вскрытии первоначальных и окончательных заявок, принимать участие в </w:t>
      </w:r>
      <w:r w:rsidRPr="00AB3472">
        <w:t>обсуждении предложения каждого участника конкурса.</w:t>
      </w:r>
    </w:p>
    <w:p w:rsidR="00B255B9" w:rsidRDefault="00B255B9" w:rsidP="00D532CE">
      <w:pPr>
        <w:pStyle w:val="4"/>
        <w:numPr>
          <w:ilvl w:val="1"/>
          <w:numId w:val="25"/>
        </w:numPr>
        <w:spacing w:before="0" w:after="0"/>
        <w:ind w:left="0" w:firstLine="0"/>
      </w:pPr>
      <w:bookmarkStart w:id="175" w:name="_Toc147809671"/>
      <w:bookmarkStart w:id="176" w:name="_Toc191353897"/>
      <w:r w:rsidRPr="00E805E1">
        <w:t>Любой участник закупки, присутствующий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w:t>
      </w:r>
    </w:p>
    <w:p w:rsidR="00B255B9" w:rsidRPr="006565F4" w:rsidRDefault="00B255B9" w:rsidP="006565F4"/>
    <w:p w:rsidR="00B255B9" w:rsidRPr="00FA6ED8" w:rsidRDefault="00B255B9" w:rsidP="00D532CE">
      <w:pPr>
        <w:pStyle w:val="30"/>
        <w:numPr>
          <w:ilvl w:val="0"/>
          <w:numId w:val="25"/>
        </w:numPr>
        <w:tabs>
          <w:tab w:val="left" w:pos="360"/>
        </w:tabs>
        <w:spacing w:before="0" w:after="0"/>
        <w:ind w:left="357" w:hanging="357"/>
      </w:pPr>
      <w:bookmarkStart w:id="177" w:name="_Toc380074617"/>
      <w:r w:rsidRPr="000602D9">
        <w:t>Обеспечение защиты прав и законных</w:t>
      </w:r>
      <w:r w:rsidRPr="00FA6ED8">
        <w:t xml:space="preserve"> интересов участников </w:t>
      </w:r>
      <w:bookmarkEnd w:id="175"/>
      <w:bookmarkEnd w:id="176"/>
      <w:r>
        <w:t>закупки</w:t>
      </w:r>
      <w:bookmarkEnd w:id="177"/>
      <w:r w:rsidRPr="00FA6ED8">
        <w:t xml:space="preserve"> </w:t>
      </w:r>
    </w:p>
    <w:p w:rsidR="00B255B9" w:rsidRDefault="00B255B9" w:rsidP="00D532CE">
      <w:pPr>
        <w:pStyle w:val="4"/>
        <w:numPr>
          <w:ilvl w:val="1"/>
          <w:numId w:val="25"/>
        </w:numPr>
        <w:spacing w:before="0" w:after="0"/>
        <w:ind w:left="0" w:firstLine="0"/>
      </w:pPr>
      <w:r w:rsidRPr="00FA6ED8">
        <w:t xml:space="preserve">Действия (бездействия) заказчика, комиссии по </w:t>
      </w:r>
      <w:r>
        <w:t>осуществлению закупок</w:t>
      </w:r>
      <w:r w:rsidRPr="00FA6ED8">
        <w:t xml:space="preserve"> могут быть обжалованы в порядке, установленном действующим законодательством </w:t>
      </w:r>
      <w:r>
        <w:t>РФ.</w:t>
      </w:r>
    </w:p>
    <w:p w:rsidR="00B255B9" w:rsidRPr="006565F4" w:rsidRDefault="00B255B9" w:rsidP="006565F4"/>
    <w:p w:rsidR="00B255B9" w:rsidRPr="00FA6ED8" w:rsidRDefault="00B255B9" w:rsidP="00D532CE">
      <w:pPr>
        <w:pStyle w:val="30"/>
        <w:numPr>
          <w:ilvl w:val="0"/>
          <w:numId w:val="25"/>
        </w:numPr>
        <w:tabs>
          <w:tab w:val="left" w:pos="360"/>
        </w:tabs>
        <w:spacing w:before="0" w:after="0"/>
        <w:ind w:left="357" w:hanging="357"/>
      </w:pPr>
      <w:bookmarkStart w:id="178" w:name="_Toc147809672"/>
      <w:bookmarkStart w:id="179" w:name="_Toc191353898"/>
      <w:bookmarkStart w:id="180" w:name="_Toc380074618"/>
      <w:r w:rsidRPr="00FA6ED8">
        <w:lastRenderedPageBreak/>
        <w:t>Урегулирование споров</w:t>
      </w:r>
      <w:bookmarkEnd w:id="178"/>
      <w:bookmarkEnd w:id="179"/>
      <w:bookmarkEnd w:id="180"/>
      <w:r w:rsidRPr="00FA6ED8">
        <w:t xml:space="preserve"> </w:t>
      </w:r>
    </w:p>
    <w:p w:rsidR="00B255B9" w:rsidRPr="00FA6ED8" w:rsidRDefault="00B255B9" w:rsidP="00D532CE">
      <w:pPr>
        <w:pStyle w:val="4"/>
        <w:numPr>
          <w:ilvl w:val="1"/>
          <w:numId w:val="25"/>
        </w:numPr>
        <w:spacing w:before="0" w:after="0"/>
        <w:ind w:left="0" w:firstLine="0"/>
      </w:pPr>
      <w:r w:rsidRPr="00FA6ED8">
        <w:t>В случае возникновения любых противоречий, претензий, разногласий и споров, связанных с размещением зак</w:t>
      </w:r>
      <w:r>
        <w:t>упки</w:t>
      </w:r>
      <w:r w:rsidRPr="00FA6ED8">
        <w:t xml:space="preserve"> путем проведения конкурса участники </w:t>
      </w:r>
      <w:r>
        <w:t>закупки</w:t>
      </w:r>
      <w:r w:rsidRPr="00FA6ED8">
        <w:t xml:space="preserve">, заказчик, комиссия по </w:t>
      </w:r>
      <w:r>
        <w:t>осуществлению закупок</w:t>
      </w:r>
      <w:r w:rsidRPr="00FA6ED8">
        <w:t xml:space="preserve"> предпринимают усилия для урегулирования таких противоречий, претензий и разногласий в добровольном порядке.</w:t>
      </w:r>
    </w:p>
    <w:p w:rsidR="00B255B9" w:rsidRPr="00FA6ED8" w:rsidRDefault="00B255B9" w:rsidP="00D532CE">
      <w:pPr>
        <w:pStyle w:val="4"/>
        <w:numPr>
          <w:ilvl w:val="1"/>
          <w:numId w:val="25"/>
        </w:numPr>
        <w:spacing w:before="0" w:after="0"/>
        <w:ind w:left="0" w:firstLine="0"/>
      </w:pPr>
      <w:r w:rsidRPr="00FA6ED8">
        <w:t xml:space="preserve">Любые споры, связанные с </w:t>
      </w:r>
      <w:r>
        <w:t>осуществлением закупок</w:t>
      </w:r>
      <w:r w:rsidRPr="00FA6ED8">
        <w:t xml:space="preserve"> путем проведения конкурса, остающиеся неурегулированными во внесудебном порядке, разрешаются в судебном порядке, предусмотренном действующим процессуальным законодательством </w:t>
      </w:r>
      <w:r>
        <w:t>РФ.</w:t>
      </w:r>
    </w:p>
    <w:p w:rsidR="00B255B9" w:rsidRPr="00FA6ED8" w:rsidRDefault="00B255B9" w:rsidP="00FA6ED8">
      <w:pPr>
        <w:spacing w:after="60"/>
        <w:jc w:val="both"/>
        <w:rPr>
          <w:sz w:val="24"/>
          <w:szCs w:val="24"/>
          <w:vertAlign w:val="baseline"/>
        </w:rPr>
      </w:pPr>
    </w:p>
    <w:p w:rsidR="00B255B9" w:rsidRPr="008E1933" w:rsidRDefault="00B255B9" w:rsidP="008E1933">
      <w:pPr>
        <w:keepNext/>
        <w:keepLines/>
        <w:pageBreakBefore/>
        <w:jc w:val="center"/>
        <w:outlineLvl w:val="0"/>
        <w:rPr>
          <w:b/>
          <w:kern w:val="28"/>
          <w:sz w:val="28"/>
          <w:szCs w:val="24"/>
          <w:vertAlign w:val="baseline"/>
        </w:rPr>
      </w:pPr>
      <w:bookmarkStart w:id="181" w:name="_РАЗДЕЛ_I.3_ИНФОРМАЦИОННАЯ_КАРТА_КОН"/>
      <w:bookmarkStart w:id="182" w:name="_Toc191353899"/>
      <w:bookmarkStart w:id="183" w:name="_Toc139102766"/>
      <w:bookmarkEnd w:id="0"/>
      <w:bookmarkEnd w:id="1"/>
      <w:bookmarkEnd w:id="181"/>
      <w:r w:rsidRPr="008E1933">
        <w:rPr>
          <w:b/>
          <w:kern w:val="28"/>
          <w:sz w:val="28"/>
          <w:szCs w:val="24"/>
          <w:vertAlign w:val="baseline"/>
        </w:rPr>
        <w:lastRenderedPageBreak/>
        <w:t xml:space="preserve">Раздел 1.2 Образцы форм и документов для заполнения участниками </w:t>
      </w:r>
      <w:bookmarkStart w:id="184" w:name="_Toc139102762"/>
      <w:bookmarkStart w:id="185" w:name="_Toc191353900"/>
      <w:bookmarkEnd w:id="182"/>
      <w:r w:rsidRPr="008E1933">
        <w:rPr>
          <w:b/>
          <w:kern w:val="28"/>
          <w:sz w:val="28"/>
          <w:szCs w:val="24"/>
          <w:vertAlign w:val="baseline"/>
        </w:rPr>
        <w:t>закупки</w:t>
      </w:r>
    </w:p>
    <w:p w:rsidR="00B255B9" w:rsidRDefault="00B255B9" w:rsidP="008E1933">
      <w:pPr>
        <w:keepNext/>
        <w:widowControl w:val="0"/>
        <w:jc w:val="center"/>
        <w:outlineLvl w:val="1"/>
        <w:rPr>
          <w:b/>
          <w:kern w:val="28"/>
          <w:sz w:val="24"/>
          <w:szCs w:val="24"/>
          <w:vertAlign w:val="baseline"/>
        </w:rPr>
      </w:pPr>
      <w:bookmarkStart w:id="186" w:name="_Toc192055897"/>
    </w:p>
    <w:p w:rsidR="00B255B9" w:rsidRPr="008E1933" w:rsidRDefault="00B255B9" w:rsidP="008E1933">
      <w:pPr>
        <w:keepNext/>
        <w:widowControl w:val="0"/>
        <w:jc w:val="center"/>
        <w:outlineLvl w:val="1"/>
        <w:rPr>
          <w:b/>
          <w:kern w:val="28"/>
          <w:sz w:val="24"/>
          <w:szCs w:val="24"/>
          <w:vertAlign w:val="baseline"/>
        </w:rPr>
      </w:pPr>
      <w:r w:rsidRPr="008E1933">
        <w:rPr>
          <w:b/>
          <w:kern w:val="28"/>
          <w:sz w:val="24"/>
          <w:szCs w:val="24"/>
          <w:vertAlign w:val="baseline"/>
        </w:rPr>
        <w:t xml:space="preserve">1.2.1 Форма описи документов, представляемых для участия в </w:t>
      </w:r>
      <w:bookmarkEnd w:id="184"/>
      <w:r>
        <w:rPr>
          <w:b/>
          <w:kern w:val="28"/>
          <w:sz w:val="24"/>
          <w:szCs w:val="24"/>
          <w:vertAlign w:val="baseline"/>
        </w:rPr>
        <w:t>открытом двухэтапном</w:t>
      </w:r>
      <w:r w:rsidRPr="008E1933">
        <w:rPr>
          <w:b/>
          <w:kern w:val="28"/>
          <w:sz w:val="24"/>
          <w:szCs w:val="24"/>
          <w:vertAlign w:val="baseline"/>
        </w:rPr>
        <w:t xml:space="preserve"> конкурсе</w:t>
      </w:r>
      <w:bookmarkEnd w:id="185"/>
      <w:bookmarkEnd w:id="186"/>
    </w:p>
    <w:p w:rsidR="00B255B9" w:rsidRPr="008E1933" w:rsidRDefault="00B255B9" w:rsidP="008E1933">
      <w:pPr>
        <w:spacing w:after="60"/>
        <w:jc w:val="both"/>
        <w:rPr>
          <w:sz w:val="24"/>
          <w:szCs w:val="24"/>
          <w:vertAlign w:val="baseline"/>
        </w:rPr>
      </w:pPr>
    </w:p>
    <w:p w:rsidR="00B255B9" w:rsidRPr="008E1933" w:rsidRDefault="00B255B9" w:rsidP="008E1933">
      <w:pPr>
        <w:spacing w:after="60"/>
        <w:jc w:val="center"/>
        <w:rPr>
          <w:b/>
          <w:sz w:val="24"/>
          <w:szCs w:val="24"/>
          <w:vertAlign w:val="baseline"/>
        </w:rPr>
      </w:pPr>
      <w:r w:rsidRPr="008E1933">
        <w:rPr>
          <w:b/>
          <w:sz w:val="24"/>
          <w:szCs w:val="24"/>
          <w:vertAlign w:val="baseline"/>
        </w:rPr>
        <w:t>Опись документов</w:t>
      </w:r>
    </w:p>
    <w:p w:rsidR="00B255B9" w:rsidRPr="008E1933" w:rsidRDefault="00B255B9" w:rsidP="008E1933">
      <w:pPr>
        <w:spacing w:after="60"/>
        <w:jc w:val="center"/>
        <w:rPr>
          <w:sz w:val="24"/>
          <w:szCs w:val="24"/>
          <w:vertAlign w:val="baseline"/>
        </w:rPr>
      </w:pPr>
      <w:r>
        <w:rPr>
          <w:b/>
          <w:sz w:val="24"/>
          <w:szCs w:val="24"/>
          <w:vertAlign w:val="baseline"/>
        </w:rPr>
        <w:t>Открытого двухэтапного</w:t>
      </w:r>
      <w:r w:rsidRPr="008E1933">
        <w:rPr>
          <w:b/>
          <w:sz w:val="24"/>
          <w:szCs w:val="24"/>
          <w:vertAlign w:val="baseline"/>
        </w:rPr>
        <w:t xml:space="preserve"> конкурса </w:t>
      </w:r>
      <w:r>
        <w:rPr>
          <w:b/>
          <w:sz w:val="24"/>
          <w:szCs w:val="24"/>
          <w:vertAlign w:val="baseline"/>
        </w:rPr>
        <w:t>для</w:t>
      </w:r>
      <w:r w:rsidRPr="008E1933">
        <w:rPr>
          <w:b/>
          <w:sz w:val="24"/>
          <w:szCs w:val="24"/>
          <w:vertAlign w:val="baseline"/>
        </w:rPr>
        <w:t xml:space="preserve"> заключения контракта на </w:t>
      </w:r>
      <w:r w:rsidRPr="007651B4">
        <w:rPr>
          <w:b/>
          <w:sz w:val="24"/>
          <w:szCs w:val="24"/>
          <w:vertAlign w:val="baseline"/>
        </w:rPr>
        <w:t>выполнение работ</w:t>
      </w:r>
      <w:r>
        <w:rPr>
          <w:sz w:val="24"/>
          <w:szCs w:val="24"/>
          <w:vertAlign w:val="baseline"/>
        </w:rPr>
        <w:t xml:space="preserve"> </w:t>
      </w:r>
      <w:r w:rsidRPr="008E1933">
        <w:rPr>
          <w:sz w:val="24"/>
          <w:szCs w:val="24"/>
          <w:vertAlign w:val="baseline"/>
        </w:rPr>
        <w:t xml:space="preserve">________ </w:t>
      </w:r>
      <w:r w:rsidRPr="008E1933">
        <w:rPr>
          <w:i/>
          <w:sz w:val="18"/>
          <w:szCs w:val="18"/>
          <w:vertAlign w:val="baseline"/>
        </w:rPr>
        <w:t xml:space="preserve">(указывается предмет конкурса) </w:t>
      </w:r>
      <w:r w:rsidRPr="008E1933">
        <w:rPr>
          <w:sz w:val="24"/>
          <w:szCs w:val="24"/>
          <w:vertAlign w:val="baseline"/>
        </w:rPr>
        <w:t>________</w:t>
      </w:r>
    </w:p>
    <w:p w:rsidR="00B255B9" w:rsidRPr="008E1933" w:rsidRDefault="00B255B9" w:rsidP="008E1933">
      <w:pPr>
        <w:spacing w:after="60"/>
        <w:ind w:firstLine="709"/>
        <w:jc w:val="both"/>
        <w:rPr>
          <w:sz w:val="24"/>
          <w:szCs w:val="24"/>
          <w:vertAlign w:val="baseline"/>
        </w:rPr>
      </w:pPr>
    </w:p>
    <w:p w:rsidR="00B255B9" w:rsidRPr="008E1933" w:rsidRDefault="00B255B9" w:rsidP="008E1933">
      <w:pPr>
        <w:spacing w:after="60"/>
        <w:ind w:firstLine="709"/>
        <w:jc w:val="both"/>
        <w:rPr>
          <w:sz w:val="24"/>
          <w:szCs w:val="24"/>
          <w:vertAlign w:val="baseline"/>
        </w:rPr>
      </w:pPr>
      <w:r w:rsidRPr="008E1933">
        <w:rPr>
          <w:sz w:val="24"/>
          <w:szCs w:val="24"/>
          <w:vertAlign w:val="baseline"/>
        </w:rPr>
        <w:t>Настоящим ___________________</w:t>
      </w:r>
      <w:r w:rsidRPr="008E1933">
        <w:rPr>
          <w:i/>
          <w:sz w:val="18"/>
          <w:szCs w:val="18"/>
          <w:vertAlign w:val="baseline"/>
        </w:rPr>
        <w:t xml:space="preserve">(наименование участника закупки)________________ </w:t>
      </w:r>
      <w:r w:rsidRPr="008E1933">
        <w:rPr>
          <w:sz w:val="24"/>
          <w:szCs w:val="24"/>
          <w:vertAlign w:val="baseline"/>
        </w:rPr>
        <w:t xml:space="preserve">подтверждает, что для участия в </w:t>
      </w:r>
      <w:r>
        <w:rPr>
          <w:sz w:val="24"/>
          <w:szCs w:val="24"/>
          <w:vertAlign w:val="baseline"/>
        </w:rPr>
        <w:t>открытом двухэтапном</w:t>
      </w:r>
      <w:r w:rsidRPr="008E1933">
        <w:rPr>
          <w:sz w:val="24"/>
          <w:szCs w:val="24"/>
          <w:vertAlign w:val="baseline"/>
        </w:rPr>
        <w:t xml:space="preserve"> конкурсе на </w:t>
      </w:r>
      <w:r w:rsidRPr="008E1933">
        <w:rPr>
          <w:i/>
          <w:sz w:val="18"/>
          <w:szCs w:val="18"/>
          <w:vertAlign w:val="baseline"/>
        </w:rPr>
        <w:t>___________________(указывается предмет конкурса)</w:t>
      </w:r>
      <w:r w:rsidRPr="008E1933">
        <w:rPr>
          <w:sz w:val="24"/>
          <w:szCs w:val="24"/>
          <w:vertAlign w:val="baseline"/>
        </w:rPr>
        <w:t>______________, нами направляются ниже перечисленные документы.</w:t>
      </w:r>
    </w:p>
    <w:p w:rsidR="00B255B9" w:rsidRPr="008E1933" w:rsidRDefault="00B255B9" w:rsidP="008E1933">
      <w:pPr>
        <w:spacing w:after="60"/>
        <w:jc w:val="both"/>
        <w:rPr>
          <w:sz w:val="24"/>
          <w:szCs w:val="24"/>
          <w:vertAlign w:val="baseline"/>
        </w:rPr>
      </w:pPr>
    </w:p>
    <w:tbl>
      <w:tblPr>
        <w:tblW w:w="102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20"/>
        <w:gridCol w:w="900"/>
        <w:gridCol w:w="900"/>
      </w:tblGrid>
      <w:tr w:rsidR="00B255B9" w:rsidRPr="008E1933" w:rsidTr="00BD2B74">
        <w:trPr>
          <w:trHeight w:val="413"/>
          <w:tblHeader/>
        </w:trPr>
        <w:tc>
          <w:tcPr>
            <w:tcW w:w="540" w:type="dxa"/>
          </w:tcPr>
          <w:p w:rsidR="00B255B9" w:rsidRPr="008E1933" w:rsidRDefault="00B255B9" w:rsidP="008E1933">
            <w:pPr>
              <w:spacing w:after="60"/>
              <w:jc w:val="center"/>
              <w:rPr>
                <w:vertAlign w:val="baseline"/>
              </w:rPr>
            </w:pPr>
            <w:r w:rsidRPr="008E1933">
              <w:rPr>
                <w:vertAlign w:val="baseline"/>
              </w:rPr>
              <w:t>№ п\п</w:t>
            </w:r>
          </w:p>
        </w:tc>
        <w:tc>
          <w:tcPr>
            <w:tcW w:w="7920" w:type="dxa"/>
          </w:tcPr>
          <w:p w:rsidR="00B255B9" w:rsidRPr="008E1933" w:rsidRDefault="00B255B9" w:rsidP="008E1933">
            <w:pPr>
              <w:spacing w:after="60"/>
              <w:jc w:val="center"/>
              <w:rPr>
                <w:vertAlign w:val="baseline"/>
              </w:rPr>
            </w:pPr>
            <w:r w:rsidRPr="008E1933">
              <w:rPr>
                <w:vertAlign w:val="baseline"/>
              </w:rPr>
              <w:t>Наименование</w:t>
            </w:r>
          </w:p>
        </w:tc>
        <w:tc>
          <w:tcPr>
            <w:tcW w:w="900" w:type="dxa"/>
          </w:tcPr>
          <w:p w:rsidR="00B255B9" w:rsidRPr="008E1933" w:rsidRDefault="00B255B9" w:rsidP="008E1933">
            <w:pPr>
              <w:spacing w:after="60"/>
              <w:ind w:left="-108" w:right="-108"/>
              <w:jc w:val="center"/>
              <w:rPr>
                <w:vertAlign w:val="baseline"/>
              </w:rPr>
            </w:pPr>
            <w:r w:rsidRPr="008E1933">
              <w:rPr>
                <w:vertAlign w:val="baseline"/>
              </w:rPr>
              <w:t xml:space="preserve">№ страницы </w:t>
            </w:r>
          </w:p>
        </w:tc>
        <w:tc>
          <w:tcPr>
            <w:tcW w:w="900" w:type="dxa"/>
          </w:tcPr>
          <w:p w:rsidR="00B255B9" w:rsidRPr="008E1933" w:rsidRDefault="00B255B9" w:rsidP="008E1933">
            <w:pPr>
              <w:spacing w:after="60"/>
              <w:ind w:left="-108" w:right="-108"/>
              <w:jc w:val="center"/>
              <w:rPr>
                <w:vertAlign w:val="baseline"/>
              </w:rPr>
            </w:pPr>
            <w:r w:rsidRPr="008E1933">
              <w:rPr>
                <w:vertAlign w:val="baseline"/>
              </w:rPr>
              <w:t>Кол-во страниц</w:t>
            </w:r>
          </w:p>
        </w:tc>
      </w:tr>
      <w:tr w:rsidR="00B255B9" w:rsidRPr="008E1933" w:rsidTr="00BD2B74">
        <w:trPr>
          <w:cantSplit/>
          <w:trHeight w:val="623"/>
        </w:trPr>
        <w:tc>
          <w:tcPr>
            <w:tcW w:w="540" w:type="dxa"/>
          </w:tcPr>
          <w:p w:rsidR="00B255B9" w:rsidRPr="008E1933" w:rsidRDefault="00B255B9" w:rsidP="008E1933">
            <w:pPr>
              <w:spacing w:after="60"/>
              <w:jc w:val="both"/>
              <w:rPr>
                <w:sz w:val="22"/>
                <w:szCs w:val="22"/>
                <w:vertAlign w:val="baseline"/>
              </w:rPr>
            </w:pPr>
          </w:p>
        </w:tc>
        <w:tc>
          <w:tcPr>
            <w:tcW w:w="7920" w:type="dxa"/>
          </w:tcPr>
          <w:p w:rsidR="00B255B9" w:rsidRPr="008E1933" w:rsidRDefault="00B255B9" w:rsidP="008E1933">
            <w:pPr>
              <w:spacing w:after="60"/>
              <w:jc w:val="both"/>
              <w:rPr>
                <w:sz w:val="22"/>
                <w:szCs w:val="22"/>
                <w:vertAlign w:val="baseline"/>
              </w:rPr>
            </w:pPr>
            <w:r>
              <w:rPr>
                <w:sz w:val="22"/>
                <w:szCs w:val="22"/>
                <w:vertAlign w:val="baseline"/>
              </w:rPr>
              <w:t>Первоначальная</w:t>
            </w:r>
            <w:r w:rsidRPr="008E1933">
              <w:rPr>
                <w:sz w:val="22"/>
                <w:szCs w:val="22"/>
                <w:vertAlign w:val="baseline"/>
              </w:rPr>
              <w:t xml:space="preserve"> заявка</w:t>
            </w:r>
            <w:r>
              <w:rPr>
                <w:sz w:val="22"/>
                <w:szCs w:val="22"/>
                <w:vertAlign w:val="baseline"/>
              </w:rPr>
              <w:t xml:space="preserve"> на участие в конкурсе</w:t>
            </w:r>
          </w:p>
        </w:tc>
        <w:tc>
          <w:tcPr>
            <w:tcW w:w="900" w:type="dxa"/>
          </w:tcPr>
          <w:p w:rsidR="00B255B9" w:rsidRPr="008E1933" w:rsidRDefault="00B255B9" w:rsidP="008E1933">
            <w:pPr>
              <w:spacing w:after="60"/>
              <w:jc w:val="both"/>
              <w:rPr>
                <w:sz w:val="22"/>
                <w:szCs w:val="22"/>
                <w:vertAlign w:val="baseline"/>
              </w:rPr>
            </w:pPr>
          </w:p>
        </w:tc>
        <w:tc>
          <w:tcPr>
            <w:tcW w:w="900" w:type="dxa"/>
          </w:tcPr>
          <w:p w:rsidR="00B255B9" w:rsidRPr="008E1933" w:rsidRDefault="00B255B9" w:rsidP="008E1933">
            <w:pPr>
              <w:spacing w:after="60"/>
              <w:jc w:val="both"/>
              <w:rPr>
                <w:sz w:val="22"/>
                <w:szCs w:val="22"/>
                <w:vertAlign w:val="baseline"/>
              </w:rPr>
            </w:pPr>
          </w:p>
        </w:tc>
      </w:tr>
      <w:tr w:rsidR="00B255B9" w:rsidRPr="008E1933" w:rsidTr="00BD2B74">
        <w:trPr>
          <w:trHeight w:val="535"/>
        </w:trPr>
        <w:tc>
          <w:tcPr>
            <w:tcW w:w="540" w:type="dxa"/>
          </w:tcPr>
          <w:p w:rsidR="00B255B9" w:rsidRPr="008E1933" w:rsidRDefault="00B255B9" w:rsidP="008E1933">
            <w:pPr>
              <w:spacing w:after="60"/>
              <w:jc w:val="both"/>
              <w:rPr>
                <w:sz w:val="22"/>
                <w:szCs w:val="22"/>
                <w:vertAlign w:val="baseline"/>
              </w:rPr>
            </w:pPr>
          </w:p>
        </w:tc>
        <w:tc>
          <w:tcPr>
            <w:tcW w:w="7920" w:type="dxa"/>
          </w:tcPr>
          <w:p w:rsidR="00B255B9" w:rsidRPr="008E1933" w:rsidRDefault="00B255B9" w:rsidP="008E1933">
            <w:pPr>
              <w:spacing w:after="60"/>
              <w:jc w:val="both"/>
              <w:rPr>
                <w:sz w:val="22"/>
                <w:szCs w:val="22"/>
                <w:vertAlign w:val="baseline"/>
              </w:rPr>
            </w:pPr>
            <w:r w:rsidRPr="008E1933">
              <w:rPr>
                <w:sz w:val="22"/>
                <w:szCs w:val="22"/>
                <w:vertAlign w:val="baseline"/>
              </w:rPr>
              <w:t xml:space="preserve">Анкета участника закупки </w:t>
            </w:r>
          </w:p>
        </w:tc>
        <w:tc>
          <w:tcPr>
            <w:tcW w:w="900" w:type="dxa"/>
          </w:tcPr>
          <w:p w:rsidR="00B255B9" w:rsidRPr="008E1933" w:rsidRDefault="00B255B9" w:rsidP="008E1933">
            <w:pPr>
              <w:spacing w:after="60"/>
              <w:jc w:val="both"/>
              <w:rPr>
                <w:sz w:val="22"/>
                <w:szCs w:val="22"/>
                <w:vertAlign w:val="baseline"/>
              </w:rPr>
            </w:pPr>
          </w:p>
        </w:tc>
        <w:tc>
          <w:tcPr>
            <w:tcW w:w="900" w:type="dxa"/>
          </w:tcPr>
          <w:p w:rsidR="00B255B9" w:rsidRPr="008E1933" w:rsidRDefault="00B255B9" w:rsidP="008E1933">
            <w:pPr>
              <w:spacing w:after="60"/>
              <w:jc w:val="both"/>
              <w:rPr>
                <w:sz w:val="22"/>
                <w:szCs w:val="22"/>
                <w:vertAlign w:val="baseline"/>
              </w:rPr>
            </w:pPr>
          </w:p>
        </w:tc>
      </w:tr>
      <w:tr w:rsidR="00B255B9" w:rsidRPr="008E1933" w:rsidTr="00BD2B74">
        <w:trPr>
          <w:trHeight w:val="389"/>
        </w:trPr>
        <w:tc>
          <w:tcPr>
            <w:tcW w:w="540" w:type="dxa"/>
          </w:tcPr>
          <w:p w:rsidR="00B255B9" w:rsidRPr="008E1933" w:rsidRDefault="00B255B9" w:rsidP="008E1933">
            <w:pPr>
              <w:spacing w:after="60"/>
              <w:jc w:val="both"/>
              <w:rPr>
                <w:sz w:val="22"/>
                <w:szCs w:val="22"/>
                <w:vertAlign w:val="baseline"/>
              </w:rPr>
            </w:pPr>
          </w:p>
        </w:tc>
        <w:tc>
          <w:tcPr>
            <w:tcW w:w="7920" w:type="dxa"/>
          </w:tcPr>
          <w:p w:rsidR="00B255B9" w:rsidRPr="008E1933" w:rsidRDefault="00B255B9" w:rsidP="008E1933">
            <w:pPr>
              <w:spacing w:after="60"/>
              <w:jc w:val="both"/>
              <w:rPr>
                <w:sz w:val="22"/>
                <w:szCs w:val="22"/>
                <w:vertAlign w:val="baseline"/>
              </w:rPr>
            </w:pPr>
            <w:r w:rsidRPr="008E1933">
              <w:rPr>
                <w:sz w:val="22"/>
                <w:szCs w:val="22"/>
                <w:vertAlign w:val="baseline"/>
              </w:rPr>
              <w:t xml:space="preserve">Выписка из Единого государственного реестра юридических лиц, выданная ФНС России </w:t>
            </w:r>
            <w:r w:rsidRPr="008E1933">
              <w:rPr>
                <w:i/>
                <w:sz w:val="22"/>
                <w:szCs w:val="22"/>
                <w:vertAlign w:val="baseline"/>
              </w:rPr>
              <w:t>(для юридических лиц)</w:t>
            </w:r>
            <w:r w:rsidRPr="008E1933">
              <w:rPr>
                <w:vertAlign w:val="baseline"/>
              </w:rPr>
              <w:t xml:space="preserve"> </w:t>
            </w:r>
            <w:r w:rsidRPr="008E1933">
              <w:rPr>
                <w:sz w:val="22"/>
                <w:szCs w:val="22"/>
                <w:vertAlign w:val="baseline"/>
              </w:rPr>
              <w:t xml:space="preserve">или нотариально заверенная копия такой выписки, Выписка из Единого государственного реестра индивидуальных предпринимателей, выданная ФНС России </w:t>
            </w:r>
            <w:r w:rsidRPr="008E1933">
              <w:rPr>
                <w:i/>
                <w:sz w:val="22"/>
                <w:szCs w:val="22"/>
                <w:vertAlign w:val="baseline"/>
              </w:rPr>
              <w:t>(для индивидуальных предпринимателей)</w:t>
            </w:r>
            <w:r w:rsidRPr="008E1933">
              <w:rPr>
                <w:sz w:val="22"/>
                <w:szCs w:val="22"/>
                <w:vertAlign w:val="baseline"/>
              </w:rPr>
              <w:t xml:space="preserve"> или нотариально заверенная копия такой выписки</w:t>
            </w:r>
            <w:r w:rsidRPr="008E1933">
              <w:rPr>
                <w:i/>
                <w:sz w:val="22"/>
                <w:szCs w:val="22"/>
                <w:vertAlign w:val="baseline"/>
              </w:rPr>
              <w:t xml:space="preserve"> </w:t>
            </w:r>
          </w:p>
        </w:tc>
        <w:tc>
          <w:tcPr>
            <w:tcW w:w="900" w:type="dxa"/>
          </w:tcPr>
          <w:p w:rsidR="00B255B9" w:rsidRPr="008E1933" w:rsidRDefault="00B255B9" w:rsidP="008E1933">
            <w:pPr>
              <w:spacing w:after="60"/>
              <w:jc w:val="both"/>
              <w:rPr>
                <w:sz w:val="22"/>
                <w:szCs w:val="22"/>
                <w:vertAlign w:val="baseline"/>
              </w:rPr>
            </w:pPr>
          </w:p>
        </w:tc>
        <w:tc>
          <w:tcPr>
            <w:tcW w:w="900" w:type="dxa"/>
          </w:tcPr>
          <w:p w:rsidR="00B255B9" w:rsidRPr="008E1933" w:rsidRDefault="00B255B9" w:rsidP="008E1933">
            <w:pPr>
              <w:spacing w:after="60"/>
              <w:jc w:val="both"/>
              <w:rPr>
                <w:sz w:val="22"/>
                <w:szCs w:val="22"/>
                <w:vertAlign w:val="baseline"/>
              </w:rPr>
            </w:pPr>
          </w:p>
        </w:tc>
      </w:tr>
      <w:tr w:rsidR="00B255B9" w:rsidRPr="008E1933" w:rsidTr="00BD2B74">
        <w:trPr>
          <w:trHeight w:val="568"/>
        </w:trPr>
        <w:tc>
          <w:tcPr>
            <w:tcW w:w="540" w:type="dxa"/>
          </w:tcPr>
          <w:p w:rsidR="00B255B9" w:rsidRPr="008E1933" w:rsidRDefault="00B255B9" w:rsidP="008E1933">
            <w:pPr>
              <w:spacing w:after="60"/>
              <w:jc w:val="both"/>
              <w:rPr>
                <w:sz w:val="22"/>
                <w:szCs w:val="22"/>
                <w:vertAlign w:val="baseline"/>
              </w:rPr>
            </w:pPr>
          </w:p>
        </w:tc>
        <w:tc>
          <w:tcPr>
            <w:tcW w:w="7920" w:type="dxa"/>
          </w:tcPr>
          <w:p w:rsidR="00B255B9" w:rsidRPr="008E1933" w:rsidRDefault="00B255B9" w:rsidP="008E1933">
            <w:pPr>
              <w:spacing w:after="60"/>
              <w:jc w:val="both"/>
              <w:rPr>
                <w:sz w:val="22"/>
                <w:szCs w:val="22"/>
                <w:vertAlign w:val="baseline"/>
              </w:rPr>
            </w:pPr>
            <w:r>
              <w:rPr>
                <w:sz w:val="22"/>
                <w:szCs w:val="22"/>
                <w:vertAlign w:val="baseline"/>
              </w:rPr>
              <w:t>….</w:t>
            </w:r>
          </w:p>
        </w:tc>
        <w:tc>
          <w:tcPr>
            <w:tcW w:w="900" w:type="dxa"/>
          </w:tcPr>
          <w:p w:rsidR="00B255B9" w:rsidRPr="008E1933" w:rsidRDefault="00B255B9" w:rsidP="008E1933">
            <w:pPr>
              <w:spacing w:after="60"/>
              <w:jc w:val="both"/>
              <w:rPr>
                <w:sz w:val="22"/>
                <w:szCs w:val="22"/>
                <w:vertAlign w:val="baseline"/>
              </w:rPr>
            </w:pPr>
          </w:p>
        </w:tc>
        <w:tc>
          <w:tcPr>
            <w:tcW w:w="900" w:type="dxa"/>
          </w:tcPr>
          <w:p w:rsidR="00B255B9" w:rsidRPr="008E1933" w:rsidRDefault="00B255B9" w:rsidP="008E1933">
            <w:pPr>
              <w:spacing w:after="60"/>
              <w:jc w:val="both"/>
              <w:rPr>
                <w:sz w:val="22"/>
                <w:szCs w:val="22"/>
                <w:vertAlign w:val="baseline"/>
              </w:rPr>
            </w:pPr>
          </w:p>
        </w:tc>
      </w:tr>
      <w:tr w:rsidR="00B255B9" w:rsidRPr="008E1933" w:rsidTr="00BD2B74">
        <w:trPr>
          <w:trHeight w:val="568"/>
        </w:trPr>
        <w:tc>
          <w:tcPr>
            <w:tcW w:w="540" w:type="dxa"/>
            <w:tcBorders>
              <w:bottom w:val="single" w:sz="12" w:space="0" w:color="auto"/>
            </w:tcBorders>
          </w:tcPr>
          <w:p w:rsidR="00B255B9" w:rsidRPr="008E1933" w:rsidRDefault="00B255B9" w:rsidP="008E1933">
            <w:pPr>
              <w:spacing w:after="60"/>
              <w:jc w:val="both"/>
              <w:rPr>
                <w:sz w:val="22"/>
                <w:szCs w:val="22"/>
                <w:vertAlign w:val="baseline"/>
              </w:rPr>
            </w:pPr>
            <w:r w:rsidRPr="008E1933">
              <w:rPr>
                <w:sz w:val="22"/>
                <w:szCs w:val="22"/>
                <w:vertAlign w:val="baseline"/>
              </w:rPr>
              <w:t>…</w:t>
            </w:r>
          </w:p>
        </w:tc>
        <w:tc>
          <w:tcPr>
            <w:tcW w:w="7920" w:type="dxa"/>
            <w:tcBorders>
              <w:bottom w:val="single" w:sz="12" w:space="0" w:color="auto"/>
            </w:tcBorders>
          </w:tcPr>
          <w:p w:rsidR="00B255B9" w:rsidRPr="008E1933" w:rsidRDefault="00B255B9" w:rsidP="008E1933">
            <w:pPr>
              <w:spacing w:after="60"/>
              <w:jc w:val="both"/>
              <w:rPr>
                <w:i/>
                <w:sz w:val="18"/>
                <w:szCs w:val="18"/>
                <w:vertAlign w:val="baseline"/>
              </w:rPr>
            </w:pPr>
            <w:r>
              <w:rPr>
                <w:i/>
                <w:sz w:val="18"/>
                <w:szCs w:val="18"/>
                <w:vertAlign w:val="baseline"/>
              </w:rPr>
              <w:t>…..</w:t>
            </w:r>
          </w:p>
        </w:tc>
        <w:tc>
          <w:tcPr>
            <w:tcW w:w="900" w:type="dxa"/>
            <w:tcBorders>
              <w:bottom w:val="single" w:sz="12" w:space="0" w:color="auto"/>
            </w:tcBorders>
          </w:tcPr>
          <w:p w:rsidR="00B255B9" w:rsidRPr="008E1933" w:rsidRDefault="00B255B9" w:rsidP="008E1933">
            <w:pPr>
              <w:spacing w:after="60"/>
              <w:jc w:val="both"/>
              <w:rPr>
                <w:sz w:val="22"/>
                <w:szCs w:val="22"/>
                <w:vertAlign w:val="baseline"/>
              </w:rPr>
            </w:pPr>
          </w:p>
        </w:tc>
        <w:tc>
          <w:tcPr>
            <w:tcW w:w="900" w:type="dxa"/>
            <w:tcBorders>
              <w:bottom w:val="single" w:sz="12" w:space="0" w:color="auto"/>
            </w:tcBorders>
          </w:tcPr>
          <w:p w:rsidR="00B255B9" w:rsidRPr="008E1933" w:rsidRDefault="00B255B9" w:rsidP="008E1933">
            <w:pPr>
              <w:spacing w:after="60"/>
              <w:jc w:val="both"/>
              <w:rPr>
                <w:sz w:val="22"/>
                <w:szCs w:val="22"/>
                <w:vertAlign w:val="baseline"/>
              </w:rPr>
            </w:pPr>
          </w:p>
        </w:tc>
      </w:tr>
    </w:tbl>
    <w:p w:rsidR="00B255B9" w:rsidRPr="008E1933" w:rsidRDefault="00B255B9" w:rsidP="008E1933">
      <w:pPr>
        <w:spacing w:after="60"/>
        <w:jc w:val="both"/>
        <w:rPr>
          <w:sz w:val="24"/>
          <w:szCs w:val="24"/>
          <w:vertAlign w:val="baseline"/>
        </w:rPr>
      </w:pPr>
    </w:p>
    <w:p w:rsidR="00B255B9" w:rsidRPr="008E1933" w:rsidRDefault="00B255B9" w:rsidP="008E1933">
      <w:pPr>
        <w:spacing w:after="60"/>
        <w:jc w:val="both"/>
        <w:rPr>
          <w:sz w:val="24"/>
          <w:szCs w:val="24"/>
          <w:vertAlign w:val="baseline"/>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8E1933" w:rsidTr="00BD2B74">
        <w:trPr>
          <w:cantSplit/>
        </w:trPr>
        <w:tc>
          <w:tcPr>
            <w:tcW w:w="3600" w:type="dxa"/>
          </w:tcPr>
          <w:p w:rsidR="00B255B9" w:rsidRPr="008E1933" w:rsidRDefault="00B255B9" w:rsidP="00DD7310">
            <w:pPr>
              <w:spacing w:after="60"/>
              <w:rPr>
                <w:sz w:val="22"/>
                <w:szCs w:val="22"/>
                <w:vertAlign w:val="baseline"/>
              </w:rPr>
            </w:pPr>
            <w:r w:rsidRPr="008E1933">
              <w:rPr>
                <w:bCs/>
                <w:sz w:val="22"/>
                <w:szCs w:val="22"/>
                <w:vertAlign w:val="baseline"/>
              </w:rPr>
              <w:t>Наименование должности лица, уполномоченного на подписание заявки</w:t>
            </w:r>
          </w:p>
        </w:tc>
        <w:tc>
          <w:tcPr>
            <w:tcW w:w="3420" w:type="dxa"/>
            <w:vAlign w:val="bottom"/>
          </w:tcPr>
          <w:p w:rsidR="00B255B9" w:rsidRPr="008E1933" w:rsidRDefault="00B255B9" w:rsidP="008E1933">
            <w:pPr>
              <w:spacing w:after="60"/>
              <w:jc w:val="center"/>
              <w:rPr>
                <w:sz w:val="24"/>
                <w:szCs w:val="24"/>
                <w:vertAlign w:val="baseline"/>
              </w:rPr>
            </w:pPr>
            <w:r w:rsidRPr="008E1933">
              <w:rPr>
                <w:sz w:val="24"/>
                <w:szCs w:val="24"/>
                <w:vertAlign w:val="baseline"/>
              </w:rPr>
              <w:t>______________________</w:t>
            </w:r>
          </w:p>
        </w:tc>
        <w:tc>
          <w:tcPr>
            <w:tcW w:w="3420" w:type="dxa"/>
            <w:vAlign w:val="bottom"/>
          </w:tcPr>
          <w:p w:rsidR="00B255B9" w:rsidRPr="008E1933" w:rsidRDefault="00B255B9" w:rsidP="008E1933">
            <w:pPr>
              <w:spacing w:after="60"/>
              <w:jc w:val="center"/>
              <w:rPr>
                <w:sz w:val="24"/>
                <w:szCs w:val="24"/>
                <w:vertAlign w:val="baseline"/>
              </w:rPr>
            </w:pPr>
            <w:r w:rsidRPr="008E1933">
              <w:rPr>
                <w:sz w:val="24"/>
                <w:szCs w:val="24"/>
                <w:vertAlign w:val="baseline"/>
              </w:rPr>
              <w:t>_____________________</w:t>
            </w:r>
          </w:p>
        </w:tc>
      </w:tr>
      <w:tr w:rsidR="00B255B9" w:rsidRPr="008E1933" w:rsidTr="00BD2B74">
        <w:trPr>
          <w:cantSplit/>
        </w:trPr>
        <w:tc>
          <w:tcPr>
            <w:tcW w:w="3600" w:type="dxa"/>
          </w:tcPr>
          <w:p w:rsidR="00B255B9" w:rsidRPr="008E1933" w:rsidRDefault="00B255B9" w:rsidP="008E1933">
            <w:pPr>
              <w:spacing w:after="60"/>
              <w:jc w:val="center"/>
              <w:rPr>
                <w:i/>
                <w:sz w:val="18"/>
                <w:szCs w:val="18"/>
                <w:vertAlign w:val="baseline"/>
              </w:rPr>
            </w:pPr>
            <w:r w:rsidRPr="008E1933">
              <w:rPr>
                <w:i/>
                <w:sz w:val="18"/>
                <w:szCs w:val="18"/>
                <w:vertAlign w:val="baseline"/>
              </w:rPr>
              <w:t xml:space="preserve">                                                                 М.П.</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(личная подпись)</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(расшифровка подписи)</w:t>
            </w:r>
          </w:p>
        </w:tc>
      </w:tr>
    </w:tbl>
    <w:p w:rsidR="00B255B9" w:rsidRPr="008E1933" w:rsidRDefault="00B255B9" w:rsidP="008E1933">
      <w:pPr>
        <w:spacing w:after="60"/>
        <w:jc w:val="both"/>
        <w:rPr>
          <w:sz w:val="24"/>
          <w:szCs w:val="24"/>
          <w:vertAlign w:val="baseline"/>
        </w:rPr>
      </w:pPr>
      <w:bookmarkStart w:id="187" w:name="_Toc139102763"/>
    </w:p>
    <w:p w:rsidR="00B255B9" w:rsidRPr="00D4705E" w:rsidRDefault="00B255B9" w:rsidP="00096B52">
      <w:pPr>
        <w:spacing w:after="60"/>
        <w:jc w:val="center"/>
        <w:rPr>
          <w:b/>
          <w:kern w:val="28"/>
          <w:sz w:val="24"/>
          <w:szCs w:val="24"/>
          <w:vertAlign w:val="baseline"/>
        </w:rPr>
      </w:pPr>
      <w:r w:rsidRPr="008E1933">
        <w:rPr>
          <w:sz w:val="24"/>
          <w:szCs w:val="24"/>
          <w:vertAlign w:val="baseline"/>
        </w:rPr>
        <w:br w:type="page"/>
      </w:r>
      <w:bookmarkStart w:id="188" w:name="_Toc191353901"/>
      <w:bookmarkStart w:id="189" w:name="_Toc192055898"/>
      <w:r w:rsidRPr="008E1933">
        <w:rPr>
          <w:b/>
          <w:kern w:val="28"/>
          <w:sz w:val="24"/>
          <w:szCs w:val="24"/>
          <w:vertAlign w:val="baseline"/>
        </w:rPr>
        <w:lastRenderedPageBreak/>
        <w:t>1.2.2 Форма</w:t>
      </w:r>
      <w:r>
        <w:rPr>
          <w:b/>
          <w:kern w:val="28"/>
          <w:sz w:val="24"/>
          <w:szCs w:val="24"/>
          <w:vertAlign w:val="baseline"/>
        </w:rPr>
        <w:t xml:space="preserve"> первоначальной</w:t>
      </w:r>
      <w:r w:rsidRPr="008E1933">
        <w:rPr>
          <w:b/>
          <w:kern w:val="28"/>
          <w:sz w:val="24"/>
          <w:szCs w:val="24"/>
          <w:vertAlign w:val="baseline"/>
        </w:rPr>
        <w:t xml:space="preserve"> заявки на участие в</w:t>
      </w:r>
      <w:r>
        <w:rPr>
          <w:b/>
          <w:kern w:val="28"/>
          <w:sz w:val="24"/>
          <w:szCs w:val="24"/>
          <w:vertAlign w:val="baseline"/>
        </w:rPr>
        <w:t xml:space="preserve"> открытом</w:t>
      </w:r>
      <w:r w:rsidRPr="008E1933">
        <w:rPr>
          <w:b/>
          <w:kern w:val="28"/>
          <w:sz w:val="24"/>
          <w:szCs w:val="24"/>
          <w:vertAlign w:val="baseline"/>
        </w:rPr>
        <w:t xml:space="preserve"> </w:t>
      </w:r>
      <w:r>
        <w:rPr>
          <w:b/>
          <w:kern w:val="28"/>
          <w:sz w:val="24"/>
          <w:szCs w:val="24"/>
          <w:vertAlign w:val="baseline"/>
        </w:rPr>
        <w:t xml:space="preserve">двухэтапном </w:t>
      </w:r>
      <w:r w:rsidRPr="008E1933">
        <w:rPr>
          <w:b/>
          <w:kern w:val="28"/>
          <w:sz w:val="24"/>
          <w:szCs w:val="24"/>
          <w:vertAlign w:val="baseline"/>
        </w:rPr>
        <w:t>конкурсе</w:t>
      </w:r>
      <w:bookmarkEnd w:id="188"/>
      <w:bookmarkEnd w:id="189"/>
    </w:p>
    <w:p w:rsidR="00B255B9" w:rsidRPr="00D4705E" w:rsidRDefault="00B255B9" w:rsidP="00096B52">
      <w:pPr>
        <w:spacing w:after="60"/>
        <w:jc w:val="center"/>
        <w:rPr>
          <w:kern w:val="28"/>
          <w:sz w:val="24"/>
          <w:szCs w:val="24"/>
          <w:vertAlign w:val="baseline"/>
        </w:rPr>
      </w:pPr>
      <w:r w:rsidRPr="00D4705E">
        <w:rPr>
          <w:kern w:val="28"/>
          <w:sz w:val="24"/>
          <w:szCs w:val="24"/>
          <w:vertAlign w:val="baseline"/>
        </w:rPr>
        <w:t>На фирменном бланке</w:t>
      </w:r>
      <w:r>
        <w:rPr>
          <w:kern w:val="28"/>
          <w:sz w:val="24"/>
          <w:szCs w:val="24"/>
          <w:vertAlign w:val="baseline"/>
        </w:rPr>
        <w:t xml:space="preserve"> участника</w:t>
      </w:r>
    </w:p>
    <w:tbl>
      <w:tblPr>
        <w:tblW w:w="0" w:type="auto"/>
        <w:tblLook w:val="01E0" w:firstRow="1" w:lastRow="1" w:firstColumn="1" w:lastColumn="1" w:noHBand="0" w:noVBand="0"/>
      </w:tblPr>
      <w:tblGrid>
        <w:gridCol w:w="5210"/>
        <w:gridCol w:w="5211"/>
      </w:tblGrid>
      <w:tr w:rsidR="00B255B9" w:rsidRPr="008E1933" w:rsidTr="00BD2B74">
        <w:tc>
          <w:tcPr>
            <w:tcW w:w="5210" w:type="dxa"/>
          </w:tcPr>
          <w:p w:rsidR="00B255B9" w:rsidRDefault="00B255B9" w:rsidP="008E1933">
            <w:pPr>
              <w:keepNext/>
              <w:spacing w:before="240" w:after="60"/>
              <w:jc w:val="both"/>
              <w:outlineLvl w:val="2"/>
              <w:rPr>
                <w:b/>
                <w:caps/>
                <w:sz w:val="24"/>
                <w:szCs w:val="24"/>
                <w:vertAlign w:val="baseline"/>
              </w:rPr>
            </w:pPr>
          </w:p>
          <w:p w:rsidR="00B255B9" w:rsidRPr="008E1933" w:rsidRDefault="00B255B9" w:rsidP="008E1933">
            <w:pPr>
              <w:keepNext/>
              <w:spacing w:before="240" w:after="60"/>
              <w:jc w:val="both"/>
              <w:outlineLvl w:val="2"/>
              <w:rPr>
                <w:b/>
                <w:sz w:val="24"/>
                <w:szCs w:val="24"/>
                <w:vertAlign w:val="baseline"/>
              </w:rPr>
            </w:pPr>
            <w:r w:rsidRPr="008E1933">
              <w:rPr>
                <w:b/>
                <w:caps/>
                <w:sz w:val="24"/>
                <w:szCs w:val="24"/>
                <w:vertAlign w:val="baseline"/>
              </w:rPr>
              <w:t>дата, исх. номер</w:t>
            </w:r>
          </w:p>
        </w:tc>
        <w:tc>
          <w:tcPr>
            <w:tcW w:w="5211" w:type="dxa"/>
          </w:tcPr>
          <w:p w:rsidR="00B255B9" w:rsidRDefault="00B255B9" w:rsidP="008E1933">
            <w:pPr>
              <w:keepNext/>
              <w:spacing w:before="240" w:after="60"/>
              <w:jc w:val="both"/>
              <w:outlineLvl w:val="2"/>
              <w:rPr>
                <w:b/>
                <w:i/>
                <w:sz w:val="16"/>
                <w:szCs w:val="16"/>
                <w:vertAlign w:val="baseline"/>
              </w:rPr>
            </w:pPr>
          </w:p>
          <w:p w:rsidR="00B255B9" w:rsidRPr="008E1933" w:rsidRDefault="00B255B9" w:rsidP="008E1933">
            <w:pPr>
              <w:keepNext/>
              <w:spacing w:before="240" w:after="60"/>
              <w:jc w:val="both"/>
              <w:outlineLvl w:val="2"/>
              <w:rPr>
                <w:b/>
                <w:sz w:val="16"/>
                <w:szCs w:val="16"/>
                <w:vertAlign w:val="baseline"/>
              </w:rPr>
            </w:pPr>
            <w:r w:rsidRPr="008E1933">
              <w:rPr>
                <w:b/>
                <w:i/>
                <w:sz w:val="16"/>
                <w:szCs w:val="16"/>
                <w:vertAlign w:val="baseline"/>
              </w:rPr>
              <w:t>(</w:t>
            </w:r>
            <w:r w:rsidRPr="008E1933">
              <w:rPr>
                <w:b/>
                <w:i/>
                <w:caps/>
                <w:sz w:val="16"/>
                <w:szCs w:val="16"/>
                <w:vertAlign w:val="baseline"/>
              </w:rPr>
              <w:t>указывается должность, Ф.И.О. должностного лица заказчика, в чей адрес направляется заявка</w:t>
            </w:r>
            <w:r w:rsidRPr="008E1933">
              <w:rPr>
                <w:b/>
                <w:i/>
                <w:sz w:val="16"/>
                <w:szCs w:val="16"/>
                <w:vertAlign w:val="baseline"/>
              </w:rPr>
              <w:t>)</w:t>
            </w:r>
          </w:p>
        </w:tc>
      </w:tr>
    </w:tbl>
    <w:p w:rsidR="00B255B9" w:rsidRDefault="00B255B9" w:rsidP="008E1933">
      <w:pPr>
        <w:spacing w:after="60"/>
        <w:jc w:val="both"/>
        <w:rPr>
          <w:sz w:val="24"/>
          <w:szCs w:val="24"/>
          <w:vertAlign w:val="baseline"/>
        </w:rPr>
      </w:pPr>
    </w:p>
    <w:p w:rsidR="00B255B9" w:rsidRDefault="00B255B9" w:rsidP="008E1933">
      <w:pPr>
        <w:spacing w:after="60"/>
        <w:jc w:val="center"/>
        <w:rPr>
          <w:b/>
          <w:sz w:val="24"/>
          <w:szCs w:val="24"/>
          <w:vertAlign w:val="baseline"/>
        </w:rPr>
      </w:pPr>
    </w:p>
    <w:p w:rsidR="00B255B9" w:rsidRDefault="00B255B9" w:rsidP="008E1933">
      <w:pPr>
        <w:spacing w:after="60"/>
        <w:jc w:val="center"/>
        <w:rPr>
          <w:b/>
          <w:sz w:val="24"/>
          <w:szCs w:val="24"/>
          <w:vertAlign w:val="baseline"/>
        </w:rPr>
      </w:pPr>
    </w:p>
    <w:p w:rsidR="00B255B9" w:rsidRPr="008E1933" w:rsidRDefault="00B255B9" w:rsidP="008E1933">
      <w:pPr>
        <w:spacing w:after="60"/>
        <w:jc w:val="center"/>
        <w:rPr>
          <w:b/>
          <w:sz w:val="24"/>
          <w:szCs w:val="24"/>
          <w:vertAlign w:val="baseline"/>
        </w:rPr>
      </w:pPr>
      <w:r>
        <w:rPr>
          <w:b/>
          <w:sz w:val="24"/>
          <w:szCs w:val="24"/>
          <w:vertAlign w:val="baseline"/>
        </w:rPr>
        <w:t>Первоначальная</w:t>
      </w:r>
      <w:r w:rsidRPr="008E1933">
        <w:rPr>
          <w:b/>
          <w:sz w:val="24"/>
          <w:szCs w:val="24"/>
          <w:vertAlign w:val="baseline"/>
        </w:rPr>
        <w:t xml:space="preserve"> заявка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28"/>
        <w:gridCol w:w="3293"/>
      </w:tblGrid>
      <w:tr w:rsidR="00B255B9" w:rsidRPr="008E1933" w:rsidTr="00BD2B74">
        <w:tc>
          <w:tcPr>
            <w:tcW w:w="7128" w:type="dxa"/>
          </w:tcPr>
          <w:p w:rsidR="00B255B9" w:rsidRPr="008E1933" w:rsidRDefault="00B255B9" w:rsidP="008969F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sz w:val="24"/>
                <w:szCs w:val="24"/>
                <w:vertAlign w:val="baseline"/>
              </w:rPr>
              <w:t xml:space="preserve">на </w:t>
            </w:r>
            <w:r>
              <w:rPr>
                <w:sz w:val="24"/>
                <w:szCs w:val="24"/>
                <w:vertAlign w:val="baseline"/>
              </w:rPr>
              <w:t xml:space="preserve"> </w:t>
            </w:r>
            <w:r w:rsidRPr="008E1933">
              <w:rPr>
                <w:sz w:val="24"/>
                <w:szCs w:val="24"/>
                <w:vertAlign w:val="baseline"/>
              </w:rPr>
              <w:t>участие в</w:t>
            </w:r>
            <w:r>
              <w:rPr>
                <w:sz w:val="24"/>
                <w:szCs w:val="24"/>
                <w:vertAlign w:val="baseline"/>
              </w:rPr>
              <w:t xml:space="preserve"> двухэтапном</w:t>
            </w:r>
            <w:r w:rsidRPr="008E1933">
              <w:rPr>
                <w:sz w:val="24"/>
                <w:szCs w:val="24"/>
                <w:vertAlign w:val="baseline"/>
              </w:rPr>
              <w:t xml:space="preserve"> конкурсе </w:t>
            </w:r>
            <w:r>
              <w:rPr>
                <w:sz w:val="24"/>
                <w:szCs w:val="24"/>
                <w:vertAlign w:val="baseline"/>
              </w:rPr>
              <w:t>для</w:t>
            </w:r>
            <w:r w:rsidRPr="008E1933">
              <w:rPr>
                <w:sz w:val="24"/>
                <w:szCs w:val="24"/>
                <w:vertAlign w:val="baseline"/>
              </w:rPr>
              <w:t xml:space="preserve"> заключения с</w:t>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t xml:space="preserve"> ____</w:t>
            </w:r>
            <w:r>
              <w:rPr>
                <w:sz w:val="24"/>
                <w:szCs w:val="24"/>
                <w:vertAlign w:val="baseline"/>
              </w:rPr>
              <w:t>____</w:t>
            </w:r>
            <w:r w:rsidRPr="008E1933">
              <w:rPr>
                <w:sz w:val="24"/>
                <w:szCs w:val="24"/>
                <w:vertAlign w:val="baseline"/>
              </w:rPr>
              <w:t>_</w:t>
            </w:r>
            <w:r>
              <w:rPr>
                <w:sz w:val="24"/>
                <w:szCs w:val="24"/>
                <w:vertAlign w:val="baseline"/>
              </w:rPr>
              <w:t>_</w:t>
            </w:r>
          </w:p>
        </w:tc>
        <w:tc>
          <w:tcPr>
            <w:tcW w:w="3293" w:type="dxa"/>
          </w:tcPr>
          <w:p w:rsidR="00B255B9" w:rsidRPr="008E1933" w:rsidRDefault="00B255B9" w:rsidP="008E193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
                <w:sz w:val="24"/>
                <w:szCs w:val="24"/>
                <w:vertAlign w:val="baseline"/>
              </w:rPr>
              <w:t>(</w:t>
            </w:r>
            <w:r w:rsidRPr="008E1933">
              <w:rPr>
                <w:i/>
                <w:sz w:val="18"/>
                <w:szCs w:val="18"/>
                <w:vertAlign w:val="baseline"/>
              </w:rPr>
              <w:t>указывается наименование Заказчика)</w:t>
            </w:r>
          </w:p>
        </w:tc>
      </w:tr>
      <w:tr w:rsidR="00B255B9" w:rsidRPr="008E1933" w:rsidTr="00BD2B74">
        <w:tc>
          <w:tcPr>
            <w:tcW w:w="7128" w:type="dxa"/>
          </w:tcPr>
          <w:p w:rsidR="00B255B9" w:rsidRPr="008E1933" w:rsidRDefault="00B255B9" w:rsidP="008E193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Cs/>
                <w:sz w:val="24"/>
                <w:szCs w:val="24"/>
                <w:vertAlign w:val="baseline"/>
              </w:rPr>
              <w:t>контракта</w:t>
            </w:r>
            <w:r w:rsidRPr="008E1933">
              <w:rPr>
                <w:sz w:val="24"/>
                <w:szCs w:val="24"/>
                <w:vertAlign w:val="baseline"/>
              </w:rPr>
              <w:t xml:space="preserve"> на _</w:t>
            </w:r>
            <w:r w:rsidRPr="008E1933">
              <w:rPr>
                <w:sz w:val="24"/>
                <w:szCs w:val="24"/>
                <w:vertAlign w:val="baseline"/>
                <w:lang w:val="en-US"/>
              </w:rPr>
              <w:t>_______________</w:t>
            </w:r>
            <w:r w:rsidRPr="008E1933">
              <w:rPr>
                <w:sz w:val="24"/>
                <w:szCs w:val="24"/>
                <w:vertAlign w:val="baseline"/>
              </w:rPr>
              <w:t>____________</w:t>
            </w:r>
            <w:r>
              <w:rPr>
                <w:sz w:val="24"/>
                <w:szCs w:val="24"/>
                <w:vertAlign w:val="baseline"/>
              </w:rPr>
              <w:t>______________</w:t>
            </w:r>
            <w:r w:rsidRPr="008E1933">
              <w:rPr>
                <w:sz w:val="24"/>
                <w:szCs w:val="24"/>
                <w:vertAlign w:val="baseline"/>
              </w:rPr>
              <w:t>___</w:t>
            </w:r>
          </w:p>
        </w:tc>
        <w:tc>
          <w:tcPr>
            <w:tcW w:w="3293" w:type="dxa"/>
          </w:tcPr>
          <w:p w:rsidR="00B255B9" w:rsidRPr="008E1933" w:rsidRDefault="00B255B9" w:rsidP="008E193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
                <w:iCs/>
                <w:sz w:val="18"/>
                <w:szCs w:val="18"/>
                <w:vertAlign w:val="baseline"/>
              </w:rPr>
              <w:t>(указывается предмет конкурса)</w:t>
            </w:r>
          </w:p>
        </w:tc>
      </w:tr>
      <w:tr w:rsidR="00B255B9" w:rsidRPr="008E1933" w:rsidTr="00BD2B74">
        <w:tc>
          <w:tcPr>
            <w:tcW w:w="7128" w:type="dxa"/>
          </w:tcPr>
          <w:p w:rsidR="00B255B9" w:rsidRPr="008E1933" w:rsidRDefault="00B255B9" w:rsidP="008E193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lang w:val="en-US"/>
              </w:rPr>
            </w:pPr>
          </w:p>
        </w:tc>
        <w:tc>
          <w:tcPr>
            <w:tcW w:w="3293" w:type="dxa"/>
          </w:tcPr>
          <w:p w:rsidR="00B255B9" w:rsidRPr="008E1933" w:rsidRDefault="00B255B9" w:rsidP="008E193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p>
        </w:tc>
      </w:tr>
    </w:tbl>
    <w:p w:rsidR="00B255B9" w:rsidRPr="008E1933" w:rsidRDefault="00B255B9" w:rsidP="00D532CE">
      <w:pPr>
        <w:numPr>
          <w:ilvl w:val="0"/>
          <w:numId w:val="28"/>
        </w:numPr>
        <w:tabs>
          <w:tab w:val="left" w:pos="426"/>
        </w:tabs>
        <w:spacing w:after="60"/>
        <w:ind w:left="0" w:firstLine="0"/>
        <w:jc w:val="both"/>
        <w:rPr>
          <w:sz w:val="24"/>
          <w:szCs w:val="24"/>
          <w:vertAlign w:val="baseline"/>
        </w:rPr>
      </w:pPr>
      <w:r w:rsidRPr="008E1933">
        <w:rPr>
          <w:sz w:val="24"/>
          <w:szCs w:val="24"/>
          <w:vertAlign w:val="baseline"/>
        </w:rPr>
        <w:t xml:space="preserve">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r w:rsidRPr="008E1933">
        <w:rPr>
          <w:i/>
          <w:sz w:val="24"/>
          <w:szCs w:val="24"/>
          <w:vertAlign w:val="baseline"/>
        </w:rPr>
        <w:t>_____________________</w:t>
      </w:r>
      <w:r w:rsidRPr="008E1933">
        <w:rPr>
          <w:i/>
          <w:sz w:val="18"/>
          <w:szCs w:val="18"/>
          <w:vertAlign w:val="baseline"/>
        </w:rPr>
        <w:t xml:space="preserve"> (указывается наименование участника закупки)</w:t>
      </w:r>
      <w:r w:rsidRPr="008E1933">
        <w:rPr>
          <w:sz w:val="24"/>
          <w:szCs w:val="24"/>
          <w:vertAlign w:val="baseline"/>
        </w:rPr>
        <w:t>_________________________</w:t>
      </w:r>
    </w:p>
    <w:p w:rsidR="00B255B9" w:rsidRPr="008E1933" w:rsidRDefault="00B255B9" w:rsidP="00DC47A2">
      <w:pPr>
        <w:tabs>
          <w:tab w:val="left" w:pos="426"/>
        </w:tabs>
        <w:spacing w:after="60"/>
        <w:jc w:val="both"/>
        <w:rPr>
          <w:sz w:val="24"/>
          <w:szCs w:val="24"/>
          <w:vertAlign w:val="baseline"/>
        </w:rPr>
      </w:pPr>
      <w:r w:rsidRPr="008E1933">
        <w:rPr>
          <w:sz w:val="24"/>
          <w:szCs w:val="24"/>
          <w:vertAlign w:val="baseline"/>
        </w:rPr>
        <w:t xml:space="preserve">в лице, </w:t>
      </w:r>
      <w:r w:rsidRPr="008E1933">
        <w:rPr>
          <w:i/>
          <w:sz w:val="24"/>
          <w:szCs w:val="24"/>
          <w:vertAlign w:val="baseline"/>
        </w:rPr>
        <w:t>___</w:t>
      </w:r>
      <w:r w:rsidRPr="008E1933">
        <w:rPr>
          <w:i/>
          <w:sz w:val="18"/>
          <w:szCs w:val="18"/>
          <w:vertAlign w:val="baseline"/>
        </w:rPr>
        <w:t xml:space="preserve"> (указывается наименование должности, Ф.И.О. руководителя, уполномоченного лица для юридического лица) </w:t>
      </w:r>
      <w:r w:rsidRPr="008E1933">
        <w:rPr>
          <w:i/>
          <w:sz w:val="24"/>
          <w:szCs w:val="24"/>
          <w:vertAlign w:val="baseline"/>
        </w:rPr>
        <w:t>___</w:t>
      </w:r>
    </w:p>
    <w:p w:rsidR="00B255B9" w:rsidRPr="00F03709" w:rsidRDefault="00B255B9" w:rsidP="00DC47A2">
      <w:pPr>
        <w:tabs>
          <w:tab w:val="left" w:pos="426"/>
        </w:tabs>
        <w:spacing w:after="60"/>
        <w:jc w:val="both"/>
        <w:rPr>
          <w:sz w:val="24"/>
          <w:szCs w:val="24"/>
          <w:vertAlign w:val="baseline"/>
        </w:rPr>
      </w:pPr>
      <w:r w:rsidRPr="008E1933">
        <w:rPr>
          <w:sz w:val="24"/>
          <w:szCs w:val="24"/>
          <w:vertAlign w:val="baseline"/>
        </w:rPr>
        <w:t xml:space="preserve">сообщает о согласии участвовать в конкурсе на условиях, установленных в указанных выше </w:t>
      </w:r>
      <w:r w:rsidRPr="00F03709">
        <w:rPr>
          <w:sz w:val="24"/>
          <w:szCs w:val="24"/>
          <w:vertAlign w:val="baseline"/>
        </w:rPr>
        <w:t>документах, и направляет настоящую заявку.</w:t>
      </w:r>
    </w:p>
    <w:p w:rsidR="00B255B9" w:rsidRPr="00522BCD" w:rsidRDefault="00B255B9" w:rsidP="00D532CE">
      <w:pPr>
        <w:numPr>
          <w:ilvl w:val="0"/>
          <w:numId w:val="28"/>
        </w:numPr>
        <w:tabs>
          <w:tab w:val="left" w:pos="426"/>
        </w:tabs>
        <w:spacing w:after="60"/>
        <w:ind w:left="0" w:firstLine="0"/>
        <w:jc w:val="both"/>
        <w:rPr>
          <w:sz w:val="24"/>
          <w:szCs w:val="24"/>
          <w:vertAlign w:val="baseline"/>
        </w:rPr>
      </w:pPr>
      <w:r w:rsidRPr="00F03709">
        <w:rPr>
          <w:sz w:val="24"/>
          <w:szCs w:val="24"/>
          <w:vertAlign w:val="baseline"/>
        </w:rPr>
        <w:t>Мы согласны выполнить работы в соответствии с требованиями конкурсной документации,  включая требования, содержащиеся в</w:t>
      </w:r>
      <w:r>
        <w:rPr>
          <w:sz w:val="24"/>
          <w:szCs w:val="24"/>
          <w:vertAlign w:val="baseline"/>
        </w:rPr>
        <w:t xml:space="preserve"> Предложении об объекте закупки</w:t>
      </w:r>
      <w:r w:rsidRPr="00F03709">
        <w:rPr>
          <w:sz w:val="24"/>
          <w:szCs w:val="24"/>
          <w:vertAlign w:val="baseline"/>
        </w:rPr>
        <w:t>, котор</w:t>
      </w:r>
      <w:r>
        <w:rPr>
          <w:sz w:val="24"/>
          <w:szCs w:val="24"/>
          <w:vertAlign w:val="baseline"/>
        </w:rPr>
        <w:t>ое</w:t>
      </w:r>
      <w:r w:rsidRPr="00F03709">
        <w:rPr>
          <w:sz w:val="24"/>
          <w:szCs w:val="24"/>
          <w:vertAlign w:val="baseline"/>
        </w:rPr>
        <w:t xml:space="preserve"> является</w:t>
      </w:r>
      <w:r w:rsidRPr="00522BCD">
        <w:rPr>
          <w:sz w:val="24"/>
          <w:szCs w:val="24"/>
          <w:vertAlign w:val="baseline"/>
        </w:rPr>
        <w:t xml:space="preserve"> неотъемлемой частью конкурсной заявки.</w:t>
      </w:r>
    </w:p>
    <w:p w:rsidR="00B255B9" w:rsidRPr="008E1933" w:rsidRDefault="00B255B9" w:rsidP="00D532CE">
      <w:pPr>
        <w:numPr>
          <w:ilvl w:val="0"/>
          <w:numId w:val="28"/>
        </w:numPr>
        <w:tabs>
          <w:tab w:val="left" w:pos="426"/>
        </w:tabs>
        <w:spacing w:after="60"/>
        <w:ind w:left="0" w:firstLine="0"/>
        <w:jc w:val="both"/>
        <w:rPr>
          <w:sz w:val="24"/>
          <w:szCs w:val="24"/>
          <w:vertAlign w:val="baseline"/>
        </w:rPr>
      </w:pPr>
      <w:r w:rsidRPr="008E1933">
        <w:rPr>
          <w:sz w:val="24"/>
          <w:szCs w:val="24"/>
          <w:vertAlign w:val="baseline"/>
        </w:rPr>
        <w:t>Мы ознакомлены с материалами, содержащимися в технической части конкурсной документации, влияющими на цену контракта и не имеем к ним претензий.</w:t>
      </w:r>
    </w:p>
    <w:p w:rsidR="00B255B9" w:rsidRDefault="00B255B9" w:rsidP="00D532CE">
      <w:pPr>
        <w:numPr>
          <w:ilvl w:val="0"/>
          <w:numId w:val="28"/>
        </w:numPr>
        <w:tabs>
          <w:tab w:val="left" w:pos="426"/>
        </w:tabs>
        <w:spacing w:after="60"/>
        <w:ind w:left="0" w:firstLine="0"/>
        <w:jc w:val="both"/>
        <w:rPr>
          <w:sz w:val="24"/>
          <w:szCs w:val="24"/>
          <w:vertAlign w:val="baseline"/>
        </w:rPr>
      </w:pPr>
      <w:r w:rsidRPr="008E1933">
        <w:rPr>
          <w:sz w:val="24"/>
          <w:szCs w:val="24"/>
          <w:vertAlign w:val="baseline"/>
        </w:rPr>
        <w:t>Настоящим гарантируем правильность и достоверность представленной нами в заявке на участие в конкурсе сведений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информацию, уточняющую представленные нами в ней сведения.</w:t>
      </w:r>
    </w:p>
    <w:p w:rsidR="00B255B9" w:rsidRPr="00B62693" w:rsidRDefault="00B255B9" w:rsidP="00D532CE">
      <w:pPr>
        <w:numPr>
          <w:ilvl w:val="0"/>
          <w:numId w:val="28"/>
        </w:numPr>
        <w:tabs>
          <w:tab w:val="left" w:pos="426"/>
        </w:tabs>
        <w:spacing w:after="60"/>
        <w:ind w:left="0" w:firstLine="0"/>
        <w:jc w:val="both"/>
        <w:rPr>
          <w:sz w:val="24"/>
          <w:szCs w:val="24"/>
          <w:vertAlign w:val="baseline"/>
        </w:rPr>
      </w:pPr>
      <w:r w:rsidRPr="00B62693">
        <w:rPr>
          <w:sz w:val="24"/>
          <w:szCs w:val="24"/>
          <w:vertAlign w:val="baseline"/>
        </w:rPr>
        <w:t xml:space="preserve"> Для принятия участия во втором этапе двухэтапного конкурса приглашение предоставить окончательные заявки просим направить: _______________________________________________</w:t>
      </w:r>
      <w:r>
        <w:rPr>
          <w:sz w:val="24"/>
          <w:szCs w:val="24"/>
          <w:vertAlign w:val="baseline"/>
        </w:rPr>
        <w:t>_</w:t>
      </w:r>
      <w:r w:rsidRPr="00B62693">
        <w:rPr>
          <w:sz w:val="24"/>
          <w:szCs w:val="24"/>
          <w:vertAlign w:val="baseline"/>
        </w:rPr>
        <w:t>_.</w:t>
      </w:r>
    </w:p>
    <w:p w:rsidR="00B255B9" w:rsidRPr="00B62693" w:rsidRDefault="00B255B9" w:rsidP="00B62693">
      <w:pPr>
        <w:jc w:val="both"/>
        <w:rPr>
          <w:i/>
          <w:vertAlign w:val="baseline"/>
        </w:rPr>
      </w:pPr>
      <w:r w:rsidRPr="00B62693">
        <w:rPr>
          <w:i/>
          <w:vertAlign w:val="baseline"/>
        </w:rPr>
        <w:t>Примечание: Для своевременного информирования о сроках проведения и условиях второго этапа конкурса, а так же получения приглашения в электронной форме просим участников закупки, по возможности, указывать адрес электронной почты.</w:t>
      </w:r>
    </w:p>
    <w:p w:rsidR="00B255B9" w:rsidRPr="00B62693" w:rsidRDefault="00B255B9" w:rsidP="00D532CE">
      <w:pPr>
        <w:numPr>
          <w:ilvl w:val="0"/>
          <w:numId w:val="28"/>
        </w:numPr>
        <w:tabs>
          <w:tab w:val="left" w:pos="426"/>
        </w:tabs>
        <w:ind w:left="0" w:firstLine="0"/>
        <w:jc w:val="both"/>
        <w:rPr>
          <w:sz w:val="24"/>
          <w:szCs w:val="24"/>
          <w:vertAlign w:val="baseline"/>
        </w:rPr>
      </w:pPr>
      <w:r w:rsidRPr="00B62693">
        <w:rPr>
          <w:sz w:val="24"/>
          <w:szCs w:val="24"/>
          <w:vertAlign w:val="baseline"/>
        </w:rPr>
        <w:t>Сообщаем, что для оперативного уведомления нас по вопросам организационного характера и взаимодействия с Заказчик</w:t>
      </w:r>
      <w:r>
        <w:rPr>
          <w:sz w:val="24"/>
          <w:szCs w:val="24"/>
          <w:vertAlign w:val="baseline"/>
        </w:rPr>
        <w:t>ом нами уполномочен ____</w:t>
      </w:r>
      <w:r w:rsidRPr="00B62693">
        <w:rPr>
          <w:sz w:val="24"/>
          <w:szCs w:val="24"/>
          <w:vertAlign w:val="baseline"/>
        </w:rPr>
        <w:t>___________________________</w:t>
      </w:r>
    </w:p>
    <w:p w:rsidR="00B255B9" w:rsidRPr="00B62693" w:rsidRDefault="00B255B9" w:rsidP="00B62693">
      <w:pPr>
        <w:widowControl w:val="0"/>
        <w:autoSpaceDE w:val="0"/>
        <w:autoSpaceDN w:val="0"/>
        <w:adjustRightInd w:val="0"/>
        <w:ind w:left="360"/>
        <w:jc w:val="center"/>
        <w:rPr>
          <w:sz w:val="24"/>
          <w:szCs w:val="24"/>
          <w:vertAlign w:val="baseline"/>
        </w:rPr>
      </w:pPr>
      <w:r w:rsidRPr="00B62693">
        <w:rPr>
          <w:sz w:val="24"/>
          <w:szCs w:val="24"/>
          <w:vertAlign w:val="baseline"/>
        </w:rPr>
        <w:t>(Ф.И.О., телефон работника организации – Участника)</w:t>
      </w:r>
    </w:p>
    <w:p w:rsidR="00B255B9" w:rsidRPr="00B62693" w:rsidRDefault="00B255B9" w:rsidP="00B62693">
      <w:pPr>
        <w:numPr>
          <w:ilvl w:val="0"/>
          <w:numId w:val="28"/>
        </w:numPr>
        <w:rPr>
          <w:sz w:val="24"/>
          <w:szCs w:val="24"/>
          <w:vertAlign w:val="baseline"/>
        </w:rPr>
      </w:pPr>
      <w:r w:rsidRPr="00B62693">
        <w:rPr>
          <w:sz w:val="24"/>
          <w:szCs w:val="24"/>
          <w:vertAlign w:val="baseline"/>
        </w:rPr>
        <w:t>Все сведения о проведении конкурса просим сообщать уполномоченному лицу.</w:t>
      </w:r>
    </w:p>
    <w:p w:rsidR="00B255B9" w:rsidRDefault="00B255B9" w:rsidP="00B62693">
      <w:pPr>
        <w:numPr>
          <w:ilvl w:val="0"/>
          <w:numId w:val="28"/>
        </w:numPr>
        <w:rPr>
          <w:sz w:val="24"/>
          <w:szCs w:val="24"/>
          <w:vertAlign w:val="baseline"/>
        </w:rPr>
      </w:pPr>
      <w:r w:rsidRPr="00B62693">
        <w:rPr>
          <w:sz w:val="24"/>
          <w:szCs w:val="24"/>
          <w:vertAlign w:val="baseline"/>
        </w:rPr>
        <w:t>К настоящей заявке прилагаются документы согласно описи - на _____стр.</w:t>
      </w:r>
    </w:p>
    <w:p w:rsidR="00B255B9" w:rsidRPr="00B62693" w:rsidRDefault="00B255B9" w:rsidP="00906414">
      <w:pPr>
        <w:ind w:left="360"/>
        <w:rPr>
          <w:sz w:val="24"/>
          <w:szCs w:val="24"/>
          <w:vertAlign w:val="baseline"/>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8E1933" w:rsidTr="00BD2B74">
        <w:trPr>
          <w:cantSplit/>
        </w:trPr>
        <w:tc>
          <w:tcPr>
            <w:tcW w:w="3600" w:type="dxa"/>
          </w:tcPr>
          <w:p w:rsidR="00B255B9" w:rsidRDefault="00B255B9" w:rsidP="005C2DCB">
            <w:pPr>
              <w:spacing w:after="60"/>
              <w:rPr>
                <w:bCs/>
                <w:sz w:val="22"/>
                <w:szCs w:val="22"/>
                <w:vertAlign w:val="baseline"/>
              </w:rPr>
            </w:pPr>
          </w:p>
          <w:p w:rsidR="00B255B9" w:rsidRPr="008E1933" w:rsidRDefault="00B255B9" w:rsidP="005C2DCB">
            <w:pPr>
              <w:spacing w:after="60"/>
              <w:rPr>
                <w:sz w:val="22"/>
                <w:szCs w:val="22"/>
                <w:vertAlign w:val="baseline"/>
              </w:rPr>
            </w:pPr>
            <w:r w:rsidRPr="008E1933">
              <w:rPr>
                <w:bCs/>
                <w:sz w:val="22"/>
                <w:szCs w:val="22"/>
                <w:vertAlign w:val="baseline"/>
              </w:rPr>
              <w:t>Наименование должности лица, уполномоченного на подписание заявки</w:t>
            </w:r>
          </w:p>
        </w:tc>
        <w:tc>
          <w:tcPr>
            <w:tcW w:w="3420" w:type="dxa"/>
          </w:tcPr>
          <w:p w:rsidR="00B255B9" w:rsidRPr="008E1933" w:rsidRDefault="00B255B9" w:rsidP="008E1933">
            <w:pPr>
              <w:spacing w:after="60"/>
              <w:jc w:val="both"/>
              <w:rPr>
                <w:sz w:val="24"/>
                <w:szCs w:val="24"/>
                <w:vertAlign w:val="baseline"/>
              </w:rPr>
            </w:pPr>
          </w:p>
          <w:p w:rsidR="00B255B9" w:rsidRPr="008E1933" w:rsidRDefault="00B255B9" w:rsidP="008E1933">
            <w:pPr>
              <w:spacing w:after="60"/>
              <w:jc w:val="both"/>
              <w:rPr>
                <w:sz w:val="24"/>
                <w:szCs w:val="24"/>
                <w:vertAlign w:val="baseline"/>
              </w:rPr>
            </w:pPr>
            <w:r w:rsidRPr="008E1933">
              <w:rPr>
                <w:sz w:val="24"/>
                <w:szCs w:val="24"/>
                <w:vertAlign w:val="baseline"/>
              </w:rPr>
              <w:t>______________________</w:t>
            </w:r>
          </w:p>
        </w:tc>
        <w:tc>
          <w:tcPr>
            <w:tcW w:w="3420" w:type="dxa"/>
          </w:tcPr>
          <w:p w:rsidR="00B255B9" w:rsidRPr="008E1933" w:rsidRDefault="00B255B9" w:rsidP="008E1933">
            <w:pPr>
              <w:spacing w:after="60"/>
              <w:jc w:val="both"/>
              <w:rPr>
                <w:sz w:val="24"/>
                <w:szCs w:val="24"/>
                <w:vertAlign w:val="baseline"/>
              </w:rPr>
            </w:pPr>
          </w:p>
          <w:p w:rsidR="00B255B9" w:rsidRPr="008E1933" w:rsidRDefault="00B255B9" w:rsidP="008E1933">
            <w:pPr>
              <w:spacing w:after="60"/>
              <w:jc w:val="both"/>
              <w:rPr>
                <w:sz w:val="24"/>
                <w:szCs w:val="24"/>
                <w:vertAlign w:val="baseline"/>
              </w:rPr>
            </w:pPr>
            <w:r w:rsidRPr="008E1933">
              <w:rPr>
                <w:sz w:val="24"/>
                <w:szCs w:val="24"/>
                <w:vertAlign w:val="baseline"/>
              </w:rPr>
              <w:t>_____________________</w:t>
            </w:r>
          </w:p>
        </w:tc>
      </w:tr>
      <w:tr w:rsidR="00B255B9" w:rsidRPr="008E1933" w:rsidTr="00BD2B74">
        <w:trPr>
          <w:cantSplit/>
        </w:trPr>
        <w:tc>
          <w:tcPr>
            <w:tcW w:w="3600" w:type="dxa"/>
          </w:tcPr>
          <w:p w:rsidR="00B255B9" w:rsidRPr="008E1933" w:rsidRDefault="00B255B9" w:rsidP="008E1933">
            <w:pPr>
              <w:spacing w:after="60"/>
              <w:jc w:val="center"/>
              <w:rPr>
                <w:i/>
                <w:sz w:val="18"/>
                <w:szCs w:val="18"/>
                <w:vertAlign w:val="baseline"/>
              </w:rPr>
            </w:pPr>
            <w:r w:rsidRPr="008E1933">
              <w:rPr>
                <w:i/>
                <w:sz w:val="18"/>
                <w:szCs w:val="18"/>
                <w:vertAlign w:val="baseline"/>
              </w:rPr>
              <w:t xml:space="preserve">                                                     М.П.</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(личная подпись)</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(расшифровка подписи)</w:t>
            </w:r>
          </w:p>
        </w:tc>
      </w:tr>
    </w:tbl>
    <w:p w:rsidR="00B255B9" w:rsidRPr="008E1933" w:rsidRDefault="00B255B9" w:rsidP="00DD7310">
      <w:pPr>
        <w:keepNext/>
        <w:widowControl w:val="0"/>
        <w:jc w:val="center"/>
        <w:outlineLvl w:val="1"/>
        <w:rPr>
          <w:b/>
          <w:kern w:val="28"/>
          <w:sz w:val="24"/>
          <w:szCs w:val="24"/>
          <w:vertAlign w:val="baseline"/>
        </w:rPr>
      </w:pPr>
      <w:r w:rsidRPr="008E1933">
        <w:rPr>
          <w:sz w:val="24"/>
          <w:szCs w:val="24"/>
          <w:vertAlign w:val="baseline"/>
        </w:rPr>
        <w:br w:type="page"/>
      </w:r>
      <w:r w:rsidRPr="008E1933">
        <w:rPr>
          <w:b/>
          <w:kern w:val="28"/>
          <w:sz w:val="24"/>
          <w:szCs w:val="24"/>
          <w:vertAlign w:val="baseline"/>
        </w:rPr>
        <w:lastRenderedPageBreak/>
        <w:t>1.2.</w:t>
      </w:r>
      <w:r>
        <w:rPr>
          <w:b/>
          <w:kern w:val="28"/>
          <w:sz w:val="24"/>
          <w:szCs w:val="24"/>
          <w:vertAlign w:val="baseline"/>
        </w:rPr>
        <w:t>3</w:t>
      </w:r>
      <w:r w:rsidRPr="008E1933">
        <w:rPr>
          <w:b/>
          <w:kern w:val="28"/>
          <w:sz w:val="24"/>
          <w:szCs w:val="24"/>
          <w:vertAlign w:val="baseline"/>
        </w:rPr>
        <w:t xml:space="preserve"> Форма</w:t>
      </w:r>
      <w:r>
        <w:rPr>
          <w:b/>
          <w:kern w:val="28"/>
          <w:sz w:val="24"/>
          <w:szCs w:val="24"/>
          <w:vertAlign w:val="baseline"/>
        </w:rPr>
        <w:t xml:space="preserve"> окончательной</w:t>
      </w:r>
      <w:r w:rsidRPr="008E1933">
        <w:rPr>
          <w:b/>
          <w:kern w:val="28"/>
          <w:sz w:val="24"/>
          <w:szCs w:val="24"/>
          <w:vertAlign w:val="baseline"/>
        </w:rPr>
        <w:t xml:space="preserve"> заявки на участие в</w:t>
      </w:r>
      <w:r>
        <w:rPr>
          <w:b/>
          <w:kern w:val="28"/>
          <w:sz w:val="24"/>
          <w:szCs w:val="24"/>
          <w:vertAlign w:val="baseline"/>
        </w:rPr>
        <w:t xml:space="preserve"> открытом</w:t>
      </w:r>
      <w:r w:rsidRPr="008E1933">
        <w:rPr>
          <w:b/>
          <w:kern w:val="28"/>
          <w:sz w:val="24"/>
          <w:szCs w:val="24"/>
          <w:vertAlign w:val="baseline"/>
        </w:rPr>
        <w:t xml:space="preserve"> </w:t>
      </w:r>
      <w:r>
        <w:rPr>
          <w:b/>
          <w:kern w:val="28"/>
          <w:sz w:val="24"/>
          <w:szCs w:val="24"/>
          <w:vertAlign w:val="baseline"/>
        </w:rPr>
        <w:t xml:space="preserve">двухэтапном </w:t>
      </w:r>
      <w:r w:rsidRPr="008E1933">
        <w:rPr>
          <w:b/>
          <w:kern w:val="28"/>
          <w:sz w:val="24"/>
          <w:szCs w:val="24"/>
          <w:vertAlign w:val="baseline"/>
        </w:rPr>
        <w:t>конкурсе</w:t>
      </w:r>
    </w:p>
    <w:p w:rsidR="00B255B9" w:rsidRPr="00D4705E" w:rsidRDefault="00B255B9" w:rsidP="00E2261F">
      <w:pPr>
        <w:spacing w:after="60"/>
        <w:jc w:val="center"/>
        <w:rPr>
          <w:kern w:val="28"/>
          <w:sz w:val="24"/>
          <w:szCs w:val="24"/>
          <w:vertAlign w:val="baseline"/>
        </w:rPr>
      </w:pPr>
      <w:bookmarkStart w:id="190" w:name="_Toc191353902"/>
      <w:bookmarkStart w:id="191" w:name="_Toc192055899"/>
      <w:r w:rsidRPr="00D4705E">
        <w:rPr>
          <w:kern w:val="28"/>
          <w:sz w:val="24"/>
          <w:szCs w:val="24"/>
          <w:vertAlign w:val="baseline"/>
        </w:rPr>
        <w:t>На фирменном бланке</w:t>
      </w:r>
      <w:r>
        <w:rPr>
          <w:kern w:val="28"/>
          <w:sz w:val="24"/>
          <w:szCs w:val="24"/>
          <w:vertAlign w:val="baseline"/>
        </w:rPr>
        <w:t xml:space="preserve"> участника</w:t>
      </w:r>
    </w:p>
    <w:p w:rsidR="00B255B9" w:rsidRDefault="00B255B9" w:rsidP="008E1933">
      <w:pPr>
        <w:keepNext/>
        <w:widowControl w:val="0"/>
        <w:jc w:val="center"/>
        <w:outlineLvl w:val="1"/>
        <w:rPr>
          <w:b/>
          <w:kern w:val="28"/>
          <w:sz w:val="24"/>
          <w:szCs w:val="24"/>
          <w:vertAlign w:val="baseline"/>
        </w:rPr>
      </w:pPr>
    </w:p>
    <w:p w:rsidR="00B255B9" w:rsidRDefault="00B255B9" w:rsidP="008E1933">
      <w:pPr>
        <w:keepNext/>
        <w:widowControl w:val="0"/>
        <w:jc w:val="center"/>
        <w:outlineLvl w:val="1"/>
        <w:rPr>
          <w:b/>
          <w:kern w:val="28"/>
          <w:sz w:val="24"/>
          <w:szCs w:val="24"/>
          <w:vertAlign w:val="baseline"/>
        </w:rPr>
      </w:pPr>
    </w:p>
    <w:tbl>
      <w:tblPr>
        <w:tblW w:w="0" w:type="auto"/>
        <w:tblLook w:val="01E0" w:firstRow="1" w:lastRow="1" w:firstColumn="1" w:lastColumn="1" w:noHBand="0" w:noVBand="0"/>
      </w:tblPr>
      <w:tblGrid>
        <w:gridCol w:w="5210"/>
        <w:gridCol w:w="5211"/>
      </w:tblGrid>
      <w:tr w:rsidR="00B255B9" w:rsidRPr="008E1933" w:rsidTr="005A2F0C">
        <w:tc>
          <w:tcPr>
            <w:tcW w:w="5210" w:type="dxa"/>
          </w:tcPr>
          <w:p w:rsidR="00B255B9" w:rsidRPr="008E1933" w:rsidRDefault="00B255B9" w:rsidP="005A2F0C">
            <w:pPr>
              <w:keepNext/>
              <w:spacing w:before="240" w:after="60"/>
              <w:jc w:val="both"/>
              <w:outlineLvl w:val="2"/>
              <w:rPr>
                <w:b/>
                <w:sz w:val="24"/>
                <w:szCs w:val="24"/>
                <w:vertAlign w:val="baseline"/>
              </w:rPr>
            </w:pPr>
            <w:r w:rsidRPr="008E1933">
              <w:rPr>
                <w:b/>
                <w:caps/>
                <w:sz w:val="24"/>
                <w:szCs w:val="24"/>
                <w:vertAlign w:val="baseline"/>
              </w:rPr>
              <w:t>дата, исх. номер</w:t>
            </w:r>
          </w:p>
        </w:tc>
        <w:tc>
          <w:tcPr>
            <w:tcW w:w="5211" w:type="dxa"/>
          </w:tcPr>
          <w:p w:rsidR="00B255B9" w:rsidRPr="008E1933" w:rsidRDefault="00B255B9" w:rsidP="005A2F0C">
            <w:pPr>
              <w:keepNext/>
              <w:spacing w:before="240" w:after="60"/>
              <w:jc w:val="both"/>
              <w:outlineLvl w:val="2"/>
              <w:rPr>
                <w:b/>
                <w:sz w:val="16"/>
                <w:szCs w:val="16"/>
                <w:vertAlign w:val="baseline"/>
              </w:rPr>
            </w:pPr>
            <w:r w:rsidRPr="008E1933">
              <w:rPr>
                <w:b/>
                <w:i/>
                <w:sz w:val="16"/>
                <w:szCs w:val="16"/>
                <w:vertAlign w:val="baseline"/>
              </w:rPr>
              <w:t>(</w:t>
            </w:r>
            <w:r w:rsidRPr="008E1933">
              <w:rPr>
                <w:b/>
                <w:i/>
                <w:caps/>
                <w:sz w:val="16"/>
                <w:szCs w:val="16"/>
                <w:vertAlign w:val="baseline"/>
              </w:rPr>
              <w:t>указывается должность, Ф.И.О. должностного лица заказчика, в чей адрес направляется заявка</w:t>
            </w:r>
            <w:r w:rsidRPr="008E1933">
              <w:rPr>
                <w:b/>
                <w:i/>
                <w:sz w:val="16"/>
                <w:szCs w:val="16"/>
                <w:vertAlign w:val="baseline"/>
              </w:rPr>
              <w:t>)</w:t>
            </w:r>
          </w:p>
        </w:tc>
      </w:tr>
    </w:tbl>
    <w:p w:rsidR="00B255B9" w:rsidRPr="008E1933" w:rsidRDefault="00B255B9" w:rsidP="00D95A34">
      <w:pPr>
        <w:spacing w:after="60"/>
        <w:jc w:val="both"/>
        <w:rPr>
          <w:sz w:val="24"/>
          <w:szCs w:val="24"/>
          <w:vertAlign w:val="baseline"/>
        </w:rPr>
      </w:pPr>
    </w:p>
    <w:p w:rsidR="00B255B9" w:rsidRDefault="00B255B9" w:rsidP="00D95A34">
      <w:pPr>
        <w:spacing w:after="60"/>
        <w:jc w:val="center"/>
        <w:rPr>
          <w:b/>
          <w:sz w:val="24"/>
          <w:szCs w:val="24"/>
          <w:vertAlign w:val="baseline"/>
        </w:rPr>
      </w:pPr>
    </w:p>
    <w:p w:rsidR="00B255B9" w:rsidRPr="008E1933" w:rsidRDefault="00B255B9" w:rsidP="00D95A34">
      <w:pPr>
        <w:spacing w:after="60"/>
        <w:jc w:val="center"/>
        <w:rPr>
          <w:b/>
          <w:sz w:val="24"/>
          <w:szCs w:val="24"/>
          <w:vertAlign w:val="baseline"/>
        </w:rPr>
      </w:pPr>
      <w:r>
        <w:rPr>
          <w:b/>
          <w:sz w:val="24"/>
          <w:szCs w:val="24"/>
          <w:vertAlign w:val="baseline"/>
        </w:rPr>
        <w:t>Окончательная</w:t>
      </w:r>
      <w:r w:rsidRPr="008E1933">
        <w:rPr>
          <w:b/>
          <w:sz w:val="24"/>
          <w:szCs w:val="24"/>
          <w:vertAlign w:val="baseline"/>
        </w:rPr>
        <w:t xml:space="preserve"> заявка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28"/>
        <w:gridCol w:w="3293"/>
      </w:tblGrid>
      <w:tr w:rsidR="00B255B9" w:rsidRPr="008E1933" w:rsidTr="005A2F0C">
        <w:tc>
          <w:tcPr>
            <w:tcW w:w="7128" w:type="dxa"/>
          </w:tcPr>
          <w:p w:rsidR="00B255B9" w:rsidRPr="008E1933" w:rsidRDefault="00B255B9" w:rsidP="00B626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sz w:val="24"/>
                <w:szCs w:val="24"/>
                <w:vertAlign w:val="baseline"/>
              </w:rPr>
              <w:t xml:space="preserve">на </w:t>
            </w:r>
            <w:r>
              <w:rPr>
                <w:sz w:val="24"/>
                <w:szCs w:val="24"/>
                <w:vertAlign w:val="baseline"/>
              </w:rPr>
              <w:t xml:space="preserve"> </w:t>
            </w:r>
            <w:r w:rsidRPr="008E1933">
              <w:rPr>
                <w:sz w:val="24"/>
                <w:szCs w:val="24"/>
                <w:vertAlign w:val="baseline"/>
              </w:rPr>
              <w:t>участие в</w:t>
            </w:r>
            <w:r>
              <w:rPr>
                <w:sz w:val="24"/>
                <w:szCs w:val="24"/>
                <w:vertAlign w:val="baseline"/>
              </w:rPr>
              <w:t xml:space="preserve"> двухэтапном</w:t>
            </w:r>
            <w:r w:rsidRPr="008E1933">
              <w:rPr>
                <w:sz w:val="24"/>
                <w:szCs w:val="24"/>
                <w:vertAlign w:val="baseline"/>
              </w:rPr>
              <w:t xml:space="preserve"> конкурсе </w:t>
            </w:r>
            <w:r>
              <w:rPr>
                <w:sz w:val="24"/>
                <w:szCs w:val="24"/>
                <w:vertAlign w:val="baseline"/>
              </w:rPr>
              <w:t>для</w:t>
            </w:r>
            <w:r w:rsidRPr="008E1933">
              <w:rPr>
                <w:sz w:val="24"/>
                <w:szCs w:val="24"/>
                <w:vertAlign w:val="baseline"/>
              </w:rPr>
              <w:t xml:space="preserve"> заключения с</w:t>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r>
            <w:r w:rsidRPr="008E1933">
              <w:rPr>
                <w:sz w:val="24"/>
                <w:szCs w:val="24"/>
                <w:vertAlign w:val="baseline"/>
              </w:rPr>
              <w:softHyphen/>
              <w:t xml:space="preserve"> _____</w:t>
            </w:r>
            <w:r>
              <w:rPr>
                <w:sz w:val="24"/>
                <w:szCs w:val="24"/>
                <w:vertAlign w:val="baseline"/>
              </w:rPr>
              <w:t>_</w:t>
            </w:r>
          </w:p>
        </w:tc>
        <w:tc>
          <w:tcPr>
            <w:tcW w:w="3293" w:type="dxa"/>
          </w:tcPr>
          <w:p w:rsidR="00B255B9" w:rsidRPr="008E1933" w:rsidRDefault="00B255B9" w:rsidP="005A2F0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
                <w:sz w:val="24"/>
                <w:szCs w:val="24"/>
                <w:vertAlign w:val="baseline"/>
              </w:rPr>
              <w:t>(</w:t>
            </w:r>
            <w:r w:rsidRPr="008E1933">
              <w:rPr>
                <w:i/>
                <w:sz w:val="18"/>
                <w:szCs w:val="18"/>
                <w:vertAlign w:val="baseline"/>
              </w:rPr>
              <w:t>указывается наименование Заказчика)</w:t>
            </w:r>
          </w:p>
        </w:tc>
      </w:tr>
      <w:tr w:rsidR="00B255B9" w:rsidRPr="008E1933" w:rsidTr="005A2F0C">
        <w:tc>
          <w:tcPr>
            <w:tcW w:w="7128" w:type="dxa"/>
          </w:tcPr>
          <w:p w:rsidR="00B255B9" w:rsidRPr="008E1933" w:rsidRDefault="00B255B9" w:rsidP="005A2F0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Cs/>
                <w:sz w:val="24"/>
                <w:szCs w:val="24"/>
                <w:vertAlign w:val="baseline"/>
              </w:rPr>
              <w:t>контракта</w:t>
            </w:r>
            <w:r w:rsidRPr="008E1933">
              <w:rPr>
                <w:sz w:val="24"/>
                <w:szCs w:val="24"/>
                <w:vertAlign w:val="baseline"/>
              </w:rPr>
              <w:t xml:space="preserve"> на _</w:t>
            </w:r>
            <w:r w:rsidRPr="008E1933">
              <w:rPr>
                <w:sz w:val="24"/>
                <w:szCs w:val="24"/>
                <w:vertAlign w:val="baseline"/>
                <w:lang w:val="en-US"/>
              </w:rPr>
              <w:t>_______________</w:t>
            </w:r>
            <w:r w:rsidRPr="008E1933">
              <w:rPr>
                <w:sz w:val="24"/>
                <w:szCs w:val="24"/>
                <w:vertAlign w:val="baseline"/>
              </w:rPr>
              <w:t>_______________</w:t>
            </w:r>
          </w:p>
        </w:tc>
        <w:tc>
          <w:tcPr>
            <w:tcW w:w="3293" w:type="dxa"/>
          </w:tcPr>
          <w:p w:rsidR="00B255B9" w:rsidRPr="008E1933" w:rsidRDefault="00B255B9" w:rsidP="005A2F0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r w:rsidRPr="008E1933">
              <w:rPr>
                <w:i/>
                <w:iCs/>
                <w:sz w:val="18"/>
                <w:szCs w:val="18"/>
                <w:vertAlign w:val="baseline"/>
              </w:rPr>
              <w:t>(указывается предмет конкурса)</w:t>
            </w:r>
          </w:p>
        </w:tc>
      </w:tr>
      <w:tr w:rsidR="00B255B9" w:rsidRPr="008E1933" w:rsidTr="005A2F0C">
        <w:tc>
          <w:tcPr>
            <w:tcW w:w="7128" w:type="dxa"/>
          </w:tcPr>
          <w:p w:rsidR="00B255B9" w:rsidRPr="008E1933" w:rsidRDefault="00B255B9" w:rsidP="005A2F0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lang w:val="en-US"/>
              </w:rPr>
            </w:pPr>
          </w:p>
        </w:tc>
        <w:tc>
          <w:tcPr>
            <w:tcW w:w="3293" w:type="dxa"/>
          </w:tcPr>
          <w:p w:rsidR="00B255B9" w:rsidRPr="008E1933" w:rsidRDefault="00B255B9" w:rsidP="005A2F0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b/>
                <w:sz w:val="24"/>
                <w:szCs w:val="24"/>
                <w:vertAlign w:val="baseline"/>
              </w:rPr>
            </w:pPr>
          </w:p>
        </w:tc>
      </w:tr>
    </w:tbl>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Pr>
          <w:sz w:val="24"/>
          <w:szCs w:val="24"/>
          <w:vertAlign w:val="baseline"/>
        </w:rPr>
        <w:t>Направляем окончательную заявку на участие в указанном двухэтапном конкурсе</w:t>
      </w:r>
      <w:r>
        <w:rPr>
          <w:sz w:val="24"/>
          <w:szCs w:val="24"/>
          <w:vertAlign w:val="baseline"/>
        </w:rPr>
        <w:br/>
        <w:t xml:space="preserve">и </w:t>
      </w:r>
      <w:r w:rsidRPr="003249C7">
        <w:rPr>
          <w:sz w:val="24"/>
          <w:szCs w:val="24"/>
          <w:vertAlign w:val="baseline"/>
        </w:rPr>
        <w:t>сообщае</w:t>
      </w:r>
      <w:r>
        <w:rPr>
          <w:sz w:val="24"/>
          <w:szCs w:val="24"/>
          <w:vertAlign w:val="baseline"/>
        </w:rPr>
        <w:t>м</w:t>
      </w:r>
      <w:r w:rsidRPr="003249C7">
        <w:rPr>
          <w:sz w:val="24"/>
          <w:szCs w:val="24"/>
          <w:vertAlign w:val="baseline"/>
        </w:rPr>
        <w:t xml:space="preserve"> о согласии участвовать в </w:t>
      </w:r>
      <w:r>
        <w:rPr>
          <w:sz w:val="24"/>
          <w:szCs w:val="24"/>
          <w:vertAlign w:val="baseline"/>
        </w:rPr>
        <w:t>конкурсе</w:t>
      </w:r>
      <w:r w:rsidRPr="003249C7">
        <w:rPr>
          <w:sz w:val="24"/>
          <w:szCs w:val="24"/>
          <w:vertAlign w:val="baseline"/>
        </w:rPr>
        <w:t xml:space="preserve"> на условиях, установленных в </w:t>
      </w:r>
      <w:r>
        <w:rPr>
          <w:sz w:val="24"/>
          <w:szCs w:val="24"/>
          <w:vertAlign w:val="baseline"/>
        </w:rPr>
        <w:t>документации</w:t>
      </w:r>
      <w:r w:rsidRPr="003249C7">
        <w:rPr>
          <w:sz w:val="24"/>
          <w:szCs w:val="24"/>
          <w:vertAlign w:val="baseline"/>
        </w:rPr>
        <w:t>.</w:t>
      </w:r>
    </w:p>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Pr>
          <w:sz w:val="24"/>
          <w:szCs w:val="24"/>
          <w:vertAlign w:val="baseline"/>
        </w:rPr>
        <w:t>Окончательная заявка по условиям исполнения контракта, в соответствии с установленными в конкурсной документации критериями оценки заявок на участие в двухэтапном конкурсе:</w:t>
      </w:r>
    </w:p>
    <w:p w:rsidR="00B255B9" w:rsidRDefault="00B255B9" w:rsidP="001A206A">
      <w:pPr>
        <w:tabs>
          <w:tab w:val="left" w:pos="-2127"/>
          <w:tab w:val="left" w:pos="426"/>
          <w:tab w:val="left" w:pos="1134"/>
          <w:tab w:val="left" w:pos="7371"/>
        </w:tabs>
        <w:spacing w:after="60"/>
        <w:jc w:val="both"/>
        <w:rPr>
          <w:sz w:val="24"/>
          <w:szCs w:val="24"/>
          <w:vertAlign w:val="baseline"/>
        </w:rPr>
      </w:pP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367"/>
        <w:gridCol w:w="2410"/>
        <w:gridCol w:w="2581"/>
      </w:tblGrid>
      <w:tr w:rsidR="00B255B9" w:rsidRPr="00D161A4" w:rsidTr="00764524">
        <w:trPr>
          <w:cantSplit/>
          <w:trHeight w:val="910"/>
        </w:trPr>
        <w:tc>
          <w:tcPr>
            <w:tcW w:w="878" w:type="dxa"/>
          </w:tcPr>
          <w:p w:rsidR="00B255B9" w:rsidRPr="00D161A4" w:rsidRDefault="00B255B9" w:rsidP="005A2F0C">
            <w:pPr>
              <w:spacing w:after="60"/>
              <w:jc w:val="center"/>
              <w:rPr>
                <w:vertAlign w:val="baseline"/>
              </w:rPr>
            </w:pPr>
            <w:r w:rsidRPr="00D161A4">
              <w:rPr>
                <w:vertAlign w:val="baseline"/>
              </w:rPr>
              <w:t>№ п/п</w:t>
            </w:r>
          </w:p>
        </w:tc>
        <w:tc>
          <w:tcPr>
            <w:tcW w:w="4367" w:type="dxa"/>
          </w:tcPr>
          <w:p w:rsidR="00B255B9" w:rsidRPr="00D161A4" w:rsidRDefault="00B255B9" w:rsidP="005A2F0C">
            <w:pPr>
              <w:jc w:val="center"/>
              <w:rPr>
                <w:vertAlign w:val="baseline"/>
              </w:rPr>
            </w:pPr>
            <w:r w:rsidRPr="00D161A4">
              <w:rPr>
                <w:vertAlign w:val="baseline"/>
              </w:rPr>
              <w:t>Наименование критерия</w:t>
            </w:r>
          </w:p>
          <w:p w:rsidR="00B255B9" w:rsidRPr="000E51E8" w:rsidRDefault="00B255B9" w:rsidP="00764524">
            <w:pPr>
              <w:jc w:val="center"/>
              <w:rPr>
                <w:i/>
                <w:sz w:val="18"/>
                <w:szCs w:val="18"/>
                <w:vertAlign w:val="baseline"/>
              </w:rPr>
            </w:pPr>
            <w:r w:rsidRPr="000E51E8">
              <w:rPr>
                <w:i/>
                <w:sz w:val="18"/>
                <w:szCs w:val="18"/>
                <w:vertAlign w:val="baseline"/>
              </w:rPr>
              <w:t>(указываются критерии в соответствии с Информационной карт</w:t>
            </w:r>
            <w:r>
              <w:rPr>
                <w:i/>
                <w:sz w:val="18"/>
                <w:szCs w:val="18"/>
                <w:vertAlign w:val="baseline"/>
              </w:rPr>
              <w:t>ой</w:t>
            </w:r>
            <w:r w:rsidRPr="000E51E8">
              <w:rPr>
                <w:i/>
                <w:sz w:val="18"/>
                <w:szCs w:val="18"/>
                <w:vertAlign w:val="baseline"/>
              </w:rPr>
              <w:t>)</w:t>
            </w:r>
          </w:p>
        </w:tc>
        <w:tc>
          <w:tcPr>
            <w:tcW w:w="2410" w:type="dxa"/>
          </w:tcPr>
          <w:p w:rsidR="00B255B9" w:rsidRDefault="00B255B9" w:rsidP="005A2F0C">
            <w:pPr>
              <w:ind w:left="-108"/>
              <w:jc w:val="center"/>
              <w:rPr>
                <w:vertAlign w:val="baseline"/>
              </w:rPr>
            </w:pPr>
            <w:r w:rsidRPr="00D161A4">
              <w:rPr>
                <w:vertAlign w:val="baseline"/>
              </w:rPr>
              <w:t xml:space="preserve">Единица </w:t>
            </w:r>
          </w:p>
          <w:p w:rsidR="00B255B9" w:rsidRPr="00D161A4" w:rsidRDefault="00B255B9" w:rsidP="005A2F0C">
            <w:pPr>
              <w:ind w:left="-108"/>
              <w:jc w:val="center"/>
              <w:rPr>
                <w:vertAlign w:val="baseline"/>
              </w:rPr>
            </w:pPr>
            <w:r w:rsidRPr="00D161A4">
              <w:rPr>
                <w:vertAlign w:val="baseline"/>
              </w:rPr>
              <w:t>измерения</w:t>
            </w:r>
          </w:p>
          <w:p w:rsidR="00B255B9" w:rsidRPr="000E51E8" w:rsidRDefault="00B255B9" w:rsidP="005A2F0C">
            <w:pPr>
              <w:ind w:left="-108"/>
              <w:jc w:val="center"/>
              <w:rPr>
                <w:i/>
                <w:sz w:val="18"/>
                <w:szCs w:val="18"/>
                <w:vertAlign w:val="baseline"/>
              </w:rPr>
            </w:pPr>
          </w:p>
        </w:tc>
        <w:tc>
          <w:tcPr>
            <w:tcW w:w="2581" w:type="dxa"/>
          </w:tcPr>
          <w:p w:rsidR="00B255B9" w:rsidRDefault="00B255B9" w:rsidP="005A2F0C">
            <w:pPr>
              <w:jc w:val="center"/>
              <w:rPr>
                <w:vertAlign w:val="baseline"/>
              </w:rPr>
            </w:pPr>
            <w:r w:rsidRPr="00D161A4">
              <w:rPr>
                <w:vertAlign w:val="baseline"/>
              </w:rPr>
              <w:t xml:space="preserve">Значение, предлагаемое </w:t>
            </w:r>
          </w:p>
          <w:p w:rsidR="00B255B9" w:rsidRPr="00D161A4" w:rsidRDefault="00B255B9" w:rsidP="005A2F0C">
            <w:pPr>
              <w:jc w:val="center"/>
              <w:rPr>
                <w:vertAlign w:val="baseline"/>
              </w:rPr>
            </w:pPr>
            <w:r w:rsidRPr="00D161A4">
              <w:rPr>
                <w:vertAlign w:val="baseline"/>
              </w:rPr>
              <w:t>участником</w:t>
            </w:r>
            <w:r>
              <w:rPr>
                <w:vertAlign w:val="baseline"/>
              </w:rPr>
              <w:t xml:space="preserve"> закупки</w:t>
            </w:r>
          </w:p>
          <w:p w:rsidR="00B255B9" w:rsidRPr="0006586E" w:rsidRDefault="00B255B9" w:rsidP="005A2F0C">
            <w:pPr>
              <w:jc w:val="center"/>
              <w:rPr>
                <w:i/>
                <w:sz w:val="18"/>
                <w:szCs w:val="18"/>
                <w:vertAlign w:val="baseline"/>
              </w:rPr>
            </w:pPr>
            <w:r w:rsidRPr="0006586E">
              <w:rPr>
                <w:i/>
                <w:sz w:val="18"/>
                <w:szCs w:val="18"/>
                <w:vertAlign w:val="baseline"/>
              </w:rPr>
              <w:t>(указывается цифрами и прописью)</w:t>
            </w:r>
          </w:p>
        </w:tc>
      </w:tr>
      <w:tr w:rsidR="00B255B9" w:rsidRPr="004A3D7D" w:rsidTr="00ED51DB">
        <w:trPr>
          <w:trHeight w:val="303"/>
          <w:tblHeader/>
        </w:trPr>
        <w:tc>
          <w:tcPr>
            <w:tcW w:w="878" w:type="dxa"/>
          </w:tcPr>
          <w:p w:rsidR="00B255B9" w:rsidRPr="004A3D7D" w:rsidRDefault="00B255B9" w:rsidP="005A2F0C">
            <w:pPr>
              <w:spacing w:after="60"/>
              <w:jc w:val="center"/>
              <w:rPr>
                <w:sz w:val="22"/>
                <w:szCs w:val="22"/>
                <w:vertAlign w:val="baseline"/>
              </w:rPr>
            </w:pPr>
            <w:r w:rsidRPr="004A3D7D">
              <w:rPr>
                <w:sz w:val="22"/>
                <w:szCs w:val="22"/>
                <w:vertAlign w:val="baseline"/>
              </w:rPr>
              <w:t>1</w:t>
            </w:r>
          </w:p>
        </w:tc>
        <w:tc>
          <w:tcPr>
            <w:tcW w:w="4367" w:type="dxa"/>
          </w:tcPr>
          <w:p w:rsidR="00B255B9" w:rsidRPr="004A3D7D" w:rsidRDefault="00B255B9" w:rsidP="005A2F0C">
            <w:pPr>
              <w:spacing w:after="60"/>
              <w:jc w:val="center"/>
              <w:rPr>
                <w:sz w:val="22"/>
                <w:szCs w:val="22"/>
                <w:vertAlign w:val="baseline"/>
              </w:rPr>
            </w:pPr>
            <w:r w:rsidRPr="004A3D7D">
              <w:rPr>
                <w:sz w:val="22"/>
                <w:szCs w:val="22"/>
                <w:vertAlign w:val="baseline"/>
              </w:rPr>
              <w:t>2</w:t>
            </w:r>
          </w:p>
        </w:tc>
        <w:tc>
          <w:tcPr>
            <w:tcW w:w="2410" w:type="dxa"/>
          </w:tcPr>
          <w:p w:rsidR="00B255B9" w:rsidRPr="004A3D7D" w:rsidRDefault="00B255B9" w:rsidP="00D06C22">
            <w:pPr>
              <w:tabs>
                <w:tab w:val="left" w:pos="1005"/>
                <w:tab w:val="center" w:pos="1097"/>
              </w:tabs>
              <w:spacing w:after="60"/>
              <w:jc w:val="center"/>
              <w:rPr>
                <w:sz w:val="22"/>
                <w:szCs w:val="22"/>
                <w:vertAlign w:val="baseline"/>
              </w:rPr>
            </w:pPr>
            <w:r>
              <w:rPr>
                <w:sz w:val="22"/>
                <w:szCs w:val="22"/>
                <w:vertAlign w:val="baseline"/>
              </w:rPr>
              <w:t>3</w:t>
            </w:r>
          </w:p>
        </w:tc>
        <w:tc>
          <w:tcPr>
            <w:tcW w:w="2581" w:type="dxa"/>
          </w:tcPr>
          <w:p w:rsidR="00B255B9" w:rsidRPr="004A3D7D" w:rsidRDefault="00B255B9" w:rsidP="005A2F0C">
            <w:pPr>
              <w:spacing w:after="60"/>
              <w:jc w:val="center"/>
              <w:rPr>
                <w:sz w:val="22"/>
                <w:szCs w:val="22"/>
                <w:vertAlign w:val="baseline"/>
              </w:rPr>
            </w:pPr>
            <w:r>
              <w:rPr>
                <w:sz w:val="22"/>
                <w:szCs w:val="22"/>
                <w:vertAlign w:val="baseline"/>
              </w:rPr>
              <w:t>4</w:t>
            </w:r>
          </w:p>
        </w:tc>
      </w:tr>
      <w:tr w:rsidR="00B255B9" w:rsidRPr="00865452" w:rsidTr="00ED51DB">
        <w:trPr>
          <w:cantSplit/>
          <w:trHeight w:val="349"/>
        </w:trPr>
        <w:tc>
          <w:tcPr>
            <w:tcW w:w="878" w:type="dxa"/>
          </w:tcPr>
          <w:p w:rsidR="00B255B9" w:rsidRPr="00E91617" w:rsidRDefault="00B255B9" w:rsidP="005A2F0C">
            <w:pPr>
              <w:spacing w:after="60"/>
              <w:jc w:val="both"/>
              <w:rPr>
                <w:vertAlign w:val="baseline"/>
              </w:rPr>
            </w:pPr>
            <w:r w:rsidRPr="00E91617">
              <w:rPr>
                <w:vertAlign w:val="baseline"/>
              </w:rPr>
              <w:t>1.</w:t>
            </w:r>
          </w:p>
        </w:tc>
        <w:tc>
          <w:tcPr>
            <w:tcW w:w="4367" w:type="dxa"/>
          </w:tcPr>
          <w:p w:rsidR="00B255B9" w:rsidRPr="00E91617" w:rsidRDefault="00B255B9" w:rsidP="005A2F0C">
            <w:pPr>
              <w:spacing w:after="60"/>
              <w:jc w:val="both"/>
              <w:rPr>
                <w:vertAlign w:val="baseline"/>
              </w:rPr>
            </w:pPr>
            <w:r w:rsidRPr="00E91617">
              <w:rPr>
                <w:vertAlign w:val="baseline"/>
              </w:rPr>
              <w:t xml:space="preserve">Цена контракта </w:t>
            </w:r>
          </w:p>
        </w:tc>
        <w:tc>
          <w:tcPr>
            <w:tcW w:w="2410" w:type="dxa"/>
          </w:tcPr>
          <w:p w:rsidR="00B255B9" w:rsidRPr="00B53C80" w:rsidRDefault="00B255B9" w:rsidP="000E6B1B">
            <w:pPr>
              <w:spacing w:after="60"/>
              <w:jc w:val="center"/>
              <w:rPr>
                <w:vertAlign w:val="baseline"/>
              </w:rPr>
            </w:pPr>
            <w:r w:rsidRPr="00B53C80">
              <w:rPr>
                <w:vertAlign w:val="baseline"/>
              </w:rPr>
              <w:t>рубль</w:t>
            </w:r>
          </w:p>
        </w:tc>
        <w:tc>
          <w:tcPr>
            <w:tcW w:w="2581" w:type="dxa"/>
          </w:tcPr>
          <w:p w:rsidR="00B255B9" w:rsidRPr="00B53C80" w:rsidRDefault="00B255B9" w:rsidP="005A2F0C">
            <w:pPr>
              <w:spacing w:after="60"/>
              <w:jc w:val="both"/>
              <w:rPr>
                <w:vertAlign w:val="baseline"/>
              </w:rPr>
            </w:pPr>
          </w:p>
        </w:tc>
      </w:tr>
      <w:tr w:rsidR="00B255B9" w:rsidRPr="007D1410" w:rsidTr="004517F3">
        <w:trPr>
          <w:cantSplit/>
          <w:trHeight w:val="192"/>
        </w:trPr>
        <w:tc>
          <w:tcPr>
            <w:tcW w:w="878" w:type="dxa"/>
          </w:tcPr>
          <w:p w:rsidR="00B255B9" w:rsidRPr="00E91617" w:rsidRDefault="00B255B9" w:rsidP="005A2F0C">
            <w:pPr>
              <w:spacing w:after="60"/>
              <w:jc w:val="both"/>
              <w:rPr>
                <w:vertAlign w:val="baseline"/>
              </w:rPr>
            </w:pPr>
            <w:r w:rsidRPr="00E91617">
              <w:rPr>
                <w:vertAlign w:val="baseline"/>
              </w:rPr>
              <w:t>2.</w:t>
            </w:r>
          </w:p>
        </w:tc>
        <w:tc>
          <w:tcPr>
            <w:tcW w:w="4367" w:type="dxa"/>
          </w:tcPr>
          <w:p w:rsidR="00B255B9" w:rsidRPr="00F03709" w:rsidRDefault="00B255B9" w:rsidP="004517F3">
            <w:pPr>
              <w:autoSpaceDE w:val="0"/>
              <w:autoSpaceDN w:val="0"/>
              <w:adjustRightInd w:val="0"/>
              <w:jc w:val="both"/>
              <w:rPr>
                <w:vertAlign w:val="baseline"/>
              </w:rPr>
            </w:pPr>
            <w:r w:rsidRPr="00F03709">
              <w:rPr>
                <w:vertAlign w:val="baseline"/>
              </w:rPr>
              <w:t>Квалификация участников закупки</w:t>
            </w:r>
          </w:p>
        </w:tc>
        <w:tc>
          <w:tcPr>
            <w:tcW w:w="2410" w:type="dxa"/>
          </w:tcPr>
          <w:p w:rsidR="00B255B9" w:rsidRPr="00B53C80" w:rsidRDefault="00B255B9" w:rsidP="003F604C">
            <w:pPr>
              <w:spacing w:after="60"/>
              <w:jc w:val="center"/>
              <w:rPr>
                <w:vertAlign w:val="baseline"/>
              </w:rPr>
            </w:pPr>
          </w:p>
        </w:tc>
        <w:tc>
          <w:tcPr>
            <w:tcW w:w="2581" w:type="dxa"/>
          </w:tcPr>
          <w:p w:rsidR="00B255B9" w:rsidRPr="00B53C80" w:rsidRDefault="00B255B9" w:rsidP="005A2F0C">
            <w:pPr>
              <w:spacing w:after="60"/>
              <w:jc w:val="both"/>
              <w:rPr>
                <w:vertAlign w:val="baseline"/>
              </w:rPr>
            </w:pPr>
          </w:p>
        </w:tc>
      </w:tr>
      <w:tr w:rsidR="00B255B9" w:rsidRPr="007D1410" w:rsidTr="00C9350B">
        <w:trPr>
          <w:cantSplit/>
          <w:trHeight w:val="1561"/>
        </w:trPr>
        <w:tc>
          <w:tcPr>
            <w:tcW w:w="878" w:type="dxa"/>
          </w:tcPr>
          <w:p w:rsidR="00B255B9" w:rsidRPr="00B612D1" w:rsidRDefault="00B255B9" w:rsidP="00A8340F">
            <w:pPr>
              <w:spacing w:after="60"/>
              <w:jc w:val="both"/>
              <w:rPr>
                <w:vertAlign w:val="baseline"/>
              </w:rPr>
            </w:pPr>
            <w:r w:rsidRPr="00B612D1">
              <w:rPr>
                <w:vertAlign w:val="baseline"/>
              </w:rPr>
              <w:t>2.1</w:t>
            </w:r>
          </w:p>
        </w:tc>
        <w:tc>
          <w:tcPr>
            <w:tcW w:w="4367" w:type="dxa"/>
          </w:tcPr>
          <w:p w:rsidR="00B255B9" w:rsidRPr="00F03709" w:rsidRDefault="00B255B9" w:rsidP="000753D9">
            <w:pPr>
              <w:autoSpaceDE w:val="0"/>
              <w:autoSpaceDN w:val="0"/>
              <w:adjustRightInd w:val="0"/>
              <w:jc w:val="both"/>
              <w:rPr>
                <w:b/>
                <w:vertAlign w:val="baseline"/>
              </w:rPr>
            </w:pPr>
            <w:r w:rsidRPr="00F03709">
              <w:rPr>
                <w:vertAlign w:val="baseline"/>
              </w:rPr>
              <w:t>Опыт участника по успешному выполнению работ, сопоставимого с предметом контракта характера и объема</w:t>
            </w:r>
            <w:r w:rsidRPr="00F03709">
              <w:rPr>
                <w:b/>
                <w:vertAlign w:val="baseline"/>
              </w:rPr>
              <w:t xml:space="preserve">  </w:t>
            </w:r>
          </w:p>
          <w:p w:rsidR="00B255B9" w:rsidRPr="00C9350B" w:rsidRDefault="00B255B9" w:rsidP="00C9350B">
            <w:pPr>
              <w:autoSpaceDE w:val="0"/>
              <w:autoSpaceDN w:val="0"/>
              <w:adjustRightInd w:val="0"/>
              <w:jc w:val="both"/>
              <w:rPr>
                <w:vertAlign w:val="baseline"/>
              </w:rPr>
            </w:pPr>
            <w:r w:rsidRPr="00C9350B">
              <w:rPr>
                <w:vertAlign w:val="baseline"/>
              </w:rPr>
              <w:t>Показатель: Сумма исполненных договоров (контрактов) на выполнение работ, сопоставимого с предметом контракта характера и объема за 2013-14гг.</w:t>
            </w:r>
          </w:p>
        </w:tc>
        <w:tc>
          <w:tcPr>
            <w:tcW w:w="2410" w:type="dxa"/>
          </w:tcPr>
          <w:p w:rsidR="00B255B9" w:rsidRDefault="00B255B9" w:rsidP="003F604C">
            <w:pPr>
              <w:spacing w:after="60"/>
              <w:jc w:val="center"/>
              <w:rPr>
                <w:vertAlign w:val="baseline"/>
              </w:rPr>
            </w:pPr>
            <w:r w:rsidRPr="00605177">
              <w:rPr>
                <w:vertAlign w:val="baseline"/>
              </w:rPr>
              <w:t>млн. рублей</w:t>
            </w:r>
          </w:p>
          <w:p w:rsidR="00B255B9" w:rsidRDefault="00B255B9" w:rsidP="003F604C">
            <w:pPr>
              <w:spacing w:after="60"/>
              <w:jc w:val="center"/>
              <w:rPr>
                <w:vertAlign w:val="baseline"/>
              </w:rPr>
            </w:pPr>
          </w:p>
          <w:p w:rsidR="00B255B9" w:rsidRDefault="00B255B9" w:rsidP="003F604C">
            <w:pPr>
              <w:spacing w:after="60"/>
              <w:jc w:val="center"/>
              <w:rPr>
                <w:vertAlign w:val="baseline"/>
              </w:rPr>
            </w:pPr>
          </w:p>
          <w:p w:rsidR="00B255B9" w:rsidRDefault="00B255B9" w:rsidP="003F604C">
            <w:pPr>
              <w:spacing w:after="60"/>
              <w:jc w:val="center"/>
              <w:rPr>
                <w:vertAlign w:val="baseline"/>
              </w:rPr>
            </w:pPr>
          </w:p>
          <w:p w:rsidR="00B255B9" w:rsidRPr="00605177" w:rsidRDefault="00B255B9" w:rsidP="00B612D1">
            <w:pPr>
              <w:spacing w:after="60"/>
              <w:jc w:val="center"/>
              <w:rPr>
                <w:vertAlign w:val="baseline"/>
              </w:rPr>
            </w:pPr>
          </w:p>
        </w:tc>
        <w:tc>
          <w:tcPr>
            <w:tcW w:w="2581" w:type="dxa"/>
          </w:tcPr>
          <w:p w:rsidR="00B255B9" w:rsidRPr="006C5315" w:rsidRDefault="00B255B9" w:rsidP="005A2F0C">
            <w:pPr>
              <w:spacing w:after="60"/>
              <w:jc w:val="both"/>
              <w:rPr>
                <w:color w:val="FF0000"/>
                <w:vertAlign w:val="baseline"/>
              </w:rPr>
            </w:pPr>
          </w:p>
        </w:tc>
      </w:tr>
      <w:tr w:rsidR="00B255B9" w:rsidRPr="007D1410" w:rsidTr="00C9350B">
        <w:trPr>
          <w:cantSplit/>
          <w:trHeight w:val="790"/>
        </w:trPr>
        <w:tc>
          <w:tcPr>
            <w:tcW w:w="878" w:type="dxa"/>
          </w:tcPr>
          <w:p w:rsidR="00B255B9" w:rsidRPr="00E91617" w:rsidRDefault="00B255B9" w:rsidP="00A8340F">
            <w:pPr>
              <w:spacing w:after="60"/>
              <w:jc w:val="both"/>
              <w:rPr>
                <w:vertAlign w:val="baseline"/>
              </w:rPr>
            </w:pPr>
            <w:r w:rsidRPr="00E91617">
              <w:rPr>
                <w:vertAlign w:val="baseline"/>
              </w:rPr>
              <w:t>2.2.</w:t>
            </w:r>
          </w:p>
        </w:tc>
        <w:tc>
          <w:tcPr>
            <w:tcW w:w="4367" w:type="dxa"/>
          </w:tcPr>
          <w:p w:rsidR="00B255B9" w:rsidRPr="00C9350B" w:rsidRDefault="00B255B9" w:rsidP="003A5992">
            <w:pPr>
              <w:pStyle w:val="afffff"/>
            </w:pPr>
            <w:r w:rsidRPr="00F03709">
              <w:rPr>
                <w:lang w:eastAsia="en-US"/>
              </w:rPr>
              <w:t>Обеспеченность участника закупки тру</w:t>
            </w:r>
            <w:r>
              <w:rPr>
                <w:lang w:eastAsia="en-US"/>
              </w:rPr>
              <w:t>до</w:t>
            </w:r>
            <w:r w:rsidRPr="00F03709">
              <w:rPr>
                <w:lang w:eastAsia="en-US"/>
              </w:rPr>
              <w:t xml:space="preserve">выми </w:t>
            </w:r>
            <w:r w:rsidRPr="00C9350B">
              <w:rPr>
                <w:lang w:eastAsia="en-US"/>
              </w:rPr>
              <w:t>ресурсами</w:t>
            </w:r>
            <w:r w:rsidRPr="00C9350B">
              <w:t xml:space="preserve"> </w:t>
            </w:r>
          </w:p>
          <w:p w:rsidR="00B255B9" w:rsidRPr="00C9350B" w:rsidRDefault="00B255B9" w:rsidP="00DD140C">
            <w:pPr>
              <w:pStyle w:val="afffff"/>
            </w:pPr>
            <w:r w:rsidRPr="00C9350B">
              <w:t>Показатель: Численность и квалификация проектного подразделения участника конкурса</w:t>
            </w:r>
          </w:p>
          <w:p w:rsidR="00B255B9" w:rsidRPr="00F03709" w:rsidRDefault="00B255B9" w:rsidP="00C9350B">
            <w:pPr>
              <w:pStyle w:val="afffff"/>
              <w:jc w:val="right"/>
            </w:pPr>
          </w:p>
        </w:tc>
        <w:tc>
          <w:tcPr>
            <w:tcW w:w="2410" w:type="dxa"/>
          </w:tcPr>
          <w:p w:rsidR="00B255B9" w:rsidRPr="00B53C80" w:rsidRDefault="00B255B9" w:rsidP="003F604C">
            <w:pPr>
              <w:spacing w:after="60"/>
              <w:jc w:val="center"/>
              <w:rPr>
                <w:vertAlign w:val="baseline"/>
              </w:rPr>
            </w:pPr>
            <w:r>
              <w:rPr>
                <w:vertAlign w:val="baseline"/>
              </w:rPr>
              <w:t>кол. чел.</w:t>
            </w:r>
          </w:p>
        </w:tc>
        <w:tc>
          <w:tcPr>
            <w:tcW w:w="2581" w:type="dxa"/>
          </w:tcPr>
          <w:p w:rsidR="00B255B9" w:rsidRPr="00B53C80" w:rsidRDefault="00B255B9" w:rsidP="005A2F0C">
            <w:pPr>
              <w:spacing w:after="60"/>
              <w:jc w:val="both"/>
              <w:rPr>
                <w:vertAlign w:val="baseline"/>
              </w:rPr>
            </w:pPr>
          </w:p>
        </w:tc>
      </w:tr>
    </w:tbl>
    <w:p w:rsidR="00B255B9" w:rsidRDefault="00B255B9" w:rsidP="00C9350B">
      <w:pPr>
        <w:tabs>
          <w:tab w:val="left" w:pos="-2127"/>
          <w:tab w:val="left" w:pos="426"/>
          <w:tab w:val="left" w:pos="1134"/>
          <w:tab w:val="left" w:pos="7371"/>
        </w:tabs>
        <w:spacing w:after="60"/>
        <w:jc w:val="both"/>
        <w:rPr>
          <w:sz w:val="24"/>
          <w:szCs w:val="24"/>
          <w:vertAlign w:val="baseline"/>
        </w:rPr>
      </w:pPr>
    </w:p>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sidRPr="001A206A">
        <w:rPr>
          <w:sz w:val="24"/>
          <w:szCs w:val="24"/>
          <w:vertAlign w:val="baseline"/>
        </w:rPr>
        <w:t xml:space="preserve">Если наши предложения, изложенные </w:t>
      </w:r>
      <w:r>
        <w:rPr>
          <w:sz w:val="24"/>
          <w:szCs w:val="24"/>
          <w:vertAlign w:val="baseline"/>
        </w:rPr>
        <w:t>выше</w:t>
      </w:r>
      <w:r w:rsidRPr="001A206A">
        <w:rPr>
          <w:sz w:val="24"/>
          <w:szCs w:val="24"/>
          <w:vertAlign w:val="baseline"/>
        </w:rPr>
        <w:t>, будут приняты, мы берем на себя обязательство выполнить работы</w:t>
      </w:r>
      <w:r>
        <w:rPr>
          <w:sz w:val="24"/>
          <w:szCs w:val="24"/>
          <w:vertAlign w:val="baseline"/>
        </w:rPr>
        <w:t xml:space="preserve"> </w:t>
      </w:r>
      <w:r w:rsidRPr="001A206A">
        <w:rPr>
          <w:sz w:val="24"/>
          <w:szCs w:val="24"/>
          <w:vertAlign w:val="baseline"/>
        </w:rPr>
        <w:t xml:space="preserve">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w:t>
      </w:r>
      <w:r>
        <w:rPr>
          <w:sz w:val="24"/>
          <w:szCs w:val="24"/>
          <w:vertAlign w:val="baseline"/>
        </w:rPr>
        <w:t xml:space="preserve">будут включены </w:t>
      </w:r>
      <w:r w:rsidRPr="001A206A">
        <w:rPr>
          <w:sz w:val="24"/>
          <w:szCs w:val="24"/>
          <w:vertAlign w:val="baseline"/>
        </w:rPr>
        <w:t>в контракт.</w:t>
      </w:r>
    </w:p>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Pr>
          <w:sz w:val="24"/>
          <w:szCs w:val="24"/>
          <w:vertAlign w:val="baseline"/>
        </w:rPr>
        <w:t xml:space="preserve">В случае если наши предложения будут признаны лучшими, мы берем на себя обязательства подписать контракт с _______ </w:t>
      </w:r>
      <w:r w:rsidRPr="001A206A">
        <w:rPr>
          <w:i/>
          <w:sz w:val="18"/>
          <w:szCs w:val="18"/>
          <w:vertAlign w:val="baseline"/>
        </w:rPr>
        <w:t>(указывается наименование Заказчика)</w:t>
      </w:r>
      <w:r>
        <w:rPr>
          <w:sz w:val="24"/>
          <w:szCs w:val="24"/>
          <w:vertAlign w:val="baseline"/>
        </w:rPr>
        <w:t xml:space="preserve"> _________ на выполнение работ в соответствии с требованиями конкурсной документации и условиями наших предложений, в срок, установленный конкурсной документацией.</w:t>
      </w:r>
    </w:p>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Pr>
          <w:sz w:val="24"/>
          <w:szCs w:val="24"/>
          <w:vertAlign w:val="baseline"/>
        </w:rPr>
        <w:t xml:space="preserve"> В случае, если нашей заявке в результате оценки и сопоставления заявок на участие в конкурсе будет присвоен второй номер, а победитель конкурса будет признан уклонившимся от заключения контракта с _________ </w:t>
      </w:r>
      <w:r w:rsidRPr="001A206A">
        <w:rPr>
          <w:i/>
          <w:sz w:val="18"/>
          <w:szCs w:val="18"/>
          <w:vertAlign w:val="baseline"/>
        </w:rPr>
        <w:t>(указывается наименование Заказчика)</w:t>
      </w:r>
      <w:r w:rsidRPr="001A206A">
        <w:rPr>
          <w:sz w:val="18"/>
          <w:szCs w:val="18"/>
          <w:vertAlign w:val="baseline"/>
        </w:rPr>
        <w:t xml:space="preserve"> </w:t>
      </w:r>
      <w:r>
        <w:rPr>
          <w:sz w:val="24"/>
          <w:szCs w:val="24"/>
          <w:vertAlign w:val="baseline"/>
        </w:rPr>
        <w:t>__________________ обязуемся подписать данный контракт в соответствии с требованиями конкурсной документации и условиями нашей заявки.</w:t>
      </w:r>
    </w:p>
    <w:p w:rsidR="00B255B9" w:rsidRDefault="00B255B9" w:rsidP="00D532CE">
      <w:pPr>
        <w:numPr>
          <w:ilvl w:val="0"/>
          <w:numId w:val="27"/>
        </w:numPr>
        <w:tabs>
          <w:tab w:val="left" w:pos="-2127"/>
          <w:tab w:val="left" w:pos="426"/>
          <w:tab w:val="left" w:pos="1134"/>
          <w:tab w:val="left" w:pos="7371"/>
        </w:tabs>
        <w:spacing w:after="60"/>
        <w:ind w:left="0" w:firstLine="0"/>
        <w:jc w:val="both"/>
        <w:rPr>
          <w:sz w:val="24"/>
          <w:szCs w:val="24"/>
          <w:vertAlign w:val="baseline"/>
        </w:rPr>
      </w:pPr>
      <w:r>
        <w:rPr>
          <w:sz w:val="24"/>
          <w:szCs w:val="24"/>
          <w:vertAlign w:val="baseline"/>
        </w:rPr>
        <w:t xml:space="preserve">В случае присуждения нам права заключить контракт, в период с даты получения протокола оценки и сопоставления заявок на участие в конкурсе и проекта контракта и до подписания официального контракта настоящая заявка на участие в конкурсе будет носить характер </w:t>
      </w:r>
      <w:r>
        <w:rPr>
          <w:sz w:val="24"/>
          <w:szCs w:val="24"/>
          <w:vertAlign w:val="baseline"/>
        </w:rPr>
        <w:lastRenderedPageBreak/>
        <w:t>предварительного заключенного нами и заказчиком договора о заключении контакта на условиях наших предложений.</w:t>
      </w:r>
    </w:p>
    <w:p w:rsidR="00B255B9" w:rsidRDefault="00B255B9" w:rsidP="00D532CE">
      <w:pPr>
        <w:numPr>
          <w:ilvl w:val="0"/>
          <w:numId w:val="27"/>
        </w:numPr>
        <w:tabs>
          <w:tab w:val="left" w:pos="426"/>
        </w:tabs>
        <w:spacing w:after="60"/>
        <w:ind w:left="0" w:firstLine="0"/>
        <w:jc w:val="both"/>
        <w:rPr>
          <w:sz w:val="24"/>
          <w:szCs w:val="24"/>
          <w:vertAlign w:val="baseline"/>
        </w:rPr>
      </w:pPr>
      <w:r w:rsidRPr="001A206A">
        <w:rPr>
          <w:sz w:val="24"/>
          <w:szCs w:val="24"/>
          <w:vertAlign w:val="baseline"/>
        </w:rPr>
        <w:t>Настоящим гарантируем правильность и достоверность представленной нами в</w:t>
      </w:r>
      <w:r>
        <w:rPr>
          <w:sz w:val="24"/>
          <w:szCs w:val="24"/>
          <w:vertAlign w:val="baseline"/>
        </w:rPr>
        <w:t xml:space="preserve"> окончательной</w:t>
      </w:r>
      <w:r w:rsidRPr="001A206A">
        <w:rPr>
          <w:sz w:val="24"/>
          <w:szCs w:val="24"/>
          <w:vertAlign w:val="baseline"/>
        </w:rPr>
        <w:t xml:space="preserve"> заявке на участие в конкурсе сведений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информацию, уточняющую представленные нами в ней сведения.</w:t>
      </w:r>
    </w:p>
    <w:p w:rsidR="00B255B9" w:rsidRPr="001A206A" w:rsidRDefault="00B255B9" w:rsidP="001A206A">
      <w:pPr>
        <w:tabs>
          <w:tab w:val="left" w:pos="426"/>
        </w:tabs>
        <w:spacing w:after="60"/>
        <w:jc w:val="both"/>
        <w:rPr>
          <w:sz w:val="24"/>
          <w:szCs w:val="24"/>
          <w:vertAlign w:val="baseline"/>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FA6ED8" w:rsidTr="005A2F0C">
        <w:trPr>
          <w:cantSplit/>
        </w:trPr>
        <w:tc>
          <w:tcPr>
            <w:tcW w:w="3600" w:type="dxa"/>
          </w:tcPr>
          <w:p w:rsidR="00B255B9" w:rsidRPr="00F241A2" w:rsidRDefault="00B255B9" w:rsidP="005A2F0C">
            <w:pPr>
              <w:spacing w:after="60"/>
              <w:rPr>
                <w:sz w:val="22"/>
                <w:szCs w:val="22"/>
                <w:vertAlign w:val="baseline"/>
              </w:rPr>
            </w:pPr>
            <w:r w:rsidRPr="00F241A2">
              <w:rPr>
                <w:bCs/>
                <w:sz w:val="22"/>
                <w:szCs w:val="22"/>
                <w:vertAlign w:val="baseline"/>
              </w:rPr>
              <w:t>Наименование должности лица, уполномоченного на подписание заявки</w:t>
            </w:r>
          </w:p>
        </w:tc>
        <w:tc>
          <w:tcPr>
            <w:tcW w:w="3420" w:type="dxa"/>
          </w:tcPr>
          <w:p w:rsidR="00B255B9" w:rsidRPr="00FA6ED8" w:rsidRDefault="00B255B9" w:rsidP="005A2F0C">
            <w:pPr>
              <w:spacing w:after="60"/>
              <w:jc w:val="both"/>
              <w:rPr>
                <w:sz w:val="24"/>
                <w:szCs w:val="24"/>
                <w:vertAlign w:val="baseline"/>
              </w:rPr>
            </w:pPr>
          </w:p>
          <w:p w:rsidR="00B255B9" w:rsidRPr="00FA6ED8" w:rsidRDefault="00B255B9" w:rsidP="005A2F0C">
            <w:pPr>
              <w:spacing w:after="60"/>
              <w:jc w:val="both"/>
              <w:rPr>
                <w:sz w:val="24"/>
                <w:szCs w:val="24"/>
                <w:vertAlign w:val="baseline"/>
              </w:rPr>
            </w:pPr>
            <w:r w:rsidRPr="00FA6ED8">
              <w:rPr>
                <w:sz w:val="24"/>
                <w:szCs w:val="24"/>
                <w:vertAlign w:val="baseline"/>
              </w:rPr>
              <w:t>______________________</w:t>
            </w:r>
          </w:p>
        </w:tc>
        <w:tc>
          <w:tcPr>
            <w:tcW w:w="3420" w:type="dxa"/>
          </w:tcPr>
          <w:p w:rsidR="00B255B9" w:rsidRPr="00FA6ED8" w:rsidRDefault="00B255B9" w:rsidP="005A2F0C">
            <w:pPr>
              <w:spacing w:after="60"/>
              <w:jc w:val="both"/>
              <w:rPr>
                <w:sz w:val="24"/>
                <w:szCs w:val="24"/>
                <w:vertAlign w:val="baseline"/>
              </w:rPr>
            </w:pPr>
          </w:p>
          <w:p w:rsidR="00B255B9" w:rsidRPr="00FA6ED8" w:rsidRDefault="00B255B9" w:rsidP="005A2F0C">
            <w:pPr>
              <w:spacing w:after="60"/>
              <w:jc w:val="both"/>
              <w:rPr>
                <w:sz w:val="24"/>
                <w:szCs w:val="24"/>
                <w:vertAlign w:val="baseline"/>
              </w:rPr>
            </w:pPr>
            <w:r w:rsidRPr="00FA6ED8">
              <w:rPr>
                <w:sz w:val="24"/>
                <w:szCs w:val="24"/>
                <w:vertAlign w:val="baseline"/>
              </w:rPr>
              <w:t>_____________________</w:t>
            </w:r>
          </w:p>
        </w:tc>
      </w:tr>
      <w:tr w:rsidR="00B255B9" w:rsidRPr="00BA27BB" w:rsidTr="005A2F0C">
        <w:trPr>
          <w:cantSplit/>
        </w:trPr>
        <w:tc>
          <w:tcPr>
            <w:tcW w:w="3600" w:type="dxa"/>
          </w:tcPr>
          <w:p w:rsidR="00B255B9" w:rsidRPr="00BA27BB" w:rsidRDefault="00B255B9" w:rsidP="005A2F0C">
            <w:pPr>
              <w:spacing w:after="60"/>
              <w:jc w:val="center"/>
              <w:rPr>
                <w:i/>
                <w:sz w:val="18"/>
                <w:szCs w:val="18"/>
                <w:vertAlign w:val="baseline"/>
              </w:rPr>
            </w:pPr>
            <w:r>
              <w:rPr>
                <w:i/>
                <w:sz w:val="18"/>
                <w:szCs w:val="18"/>
                <w:vertAlign w:val="baseline"/>
              </w:rPr>
              <w:t xml:space="preserve">                                                     </w:t>
            </w:r>
            <w:r w:rsidRPr="00BA27BB">
              <w:rPr>
                <w:i/>
                <w:sz w:val="18"/>
                <w:szCs w:val="18"/>
                <w:vertAlign w:val="baseline"/>
              </w:rPr>
              <w:t>М.П.</w:t>
            </w:r>
          </w:p>
        </w:tc>
        <w:tc>
          <w:tcPr>
            <w:tcW w:w="3420" w:type="dxa"/>
          </w:tcPr>
          <w:p w:rsidR="00B255B9" w:rsidRPr="00BA27BB" w:rsidRDefault="00B255B9" w:rsidP="005A2F0C">
            <w:pPr>
              <w:spacing w:after="60"/>
              <w:jc w:val="center"/>
              <w:rPr>
                <w:i/>
                <w:sz w:val="18"/>
                <w:szCs w:val="18"/>
                <w:vertAlign w:val="baseline"/>
              </w:rPr>
            </w:pPr>
            <w:r w:rsidRPr="00BA27BB">
              <w:rPr>
                <w:i/>
                <w:sz w:val="18"/>
                <w:szCs w:val="18"/>
                <w:vertAlign w:val="baseline"/>
              </w:rPr>
              <w:t>(личная подпись)</w:t>
            </w:r>
          </w:p>
        </w:tc>
        <w:tc>
          <w:tcPr>
            <w:tcW w:w="3420" w:type="dxa"/>
          </w:tcPr>
          <w:p w:rsidR="00B255B9" w:rsidRPr="00BA27BB" w:rsidRDefault="00B255B9" w:rsidP="005A2F0C">
            <w:pPr>
              <w:spacing w:after="60"/>
              <w:jc w:val="center"/>
              <w:rPr>
                <w:i/>
                <w:sz w:val="18"/>
                <w:szCs w:val="18"/>
                <w:vertAlign w:val="baseline"/>
              </w:rPr>
            </w:pPr>
            <w:r w:rsidRPr="00BA27BB">
              <w:rPr>
                <w:i/>
                <w:sz w:val="18"/>
                <w:szCs w:val="18"/>
                <w:vertAlign w:val="baseline"/>
              </w:rPr>
              <w:t>(расшифровка подписи)</w:t>
            </w:r>
          </w:p>
        </w:tc>
      </w:tr>
    </w:tbl>
    <w:p w:rsidR="00B255B9" w:rsidRDefault="00B255B9" w:rsidP="00522BCD">
      <w:pPr>
        <w:pStyle w:val="32"/>
        <w:tabs>
          <w:tab w:val="left" w:pos="180"/>
          <w:tab w:val="left" w:pos="360"/>
          <w:tab w:val="left" w:pos="720"/>
          <w:tab w:val="left" w:pos="900"/>
        </w:tabs>
        <w:ind w:left="0"/>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p>
    <w:p w:rsidR="00B255B9" w:rsidRDefault="00B255B9" w:rsidP="00474E2E">
      <w:pPr>
        <w:pStyle w:val="32"/>
        <w:tabs>
          <w:tab w:val="left" w:pos="180"/>
          <w:tab w:val="left" w:pos="360"/>
          <w:tab w:val="left" w:pos="720"/>
          <w:tab w:val="left" w:pos="900"/>
        </w:tabs>
        <w:ind w:left="0"/>
        <w:jc w:val="center"/>
        <w:rPr>
          <w:rFonts w:ascii="GaramondNarrowC" w:hAnsi="GaramondNarrowC" w:cs="GaramondNarrowC"/>
          <w:b/>
          <w:color w:val="000000"/>
        </w:rPr>
      </w:pPr>
      <w:r>
        <w:rPr>
          <w:rFonts w:ascii="GaramondNarrowC" w:hAnsi="GaramondNarrowC" w:cs="GaramondNarrowC"/>
          <w:b/>
          <w:color w:val="000000"/>
        </w:rPr>
        <w:br/>
      </w:r>
    </w:p>
    <w:p w:rsidR="00B255B9" w:rsidRDefault="00B255B9" w:rsidP="00E2261F">
      <w:pPr>
        <w:rPr>
          <w:rFonts w:ascii="GaramondNarrowC" w:hAnsi="GaramondNarrowC" w:cs="GaramondNarrowC"/>
          <w:b/>
          <w:color w:val="000000"/>
        </w:rPr>
      </w:pPr>
      <w:r>
        <w:br w:type="page"/>
      </w:r>
    </w:p>
    <w:p w:rsidR="00B255B9" w:rsidRPr="005515EA" w:rsidRDefault="00B255B9" w:rsidP="00474E2E">
      <w:pPr>
        <w:pStyle w:val="32"/>
        <w:tabs>
          <w:tab w:val="left" w:pos="180"/>
          <w:tab w:val="left" w:pos="360"/>
          <w:tab w:val="left" w:pos="720"/>
          <w:tab w:val="left" w:pos="900"/>
        </w:tabs>
        <w:ind w:left="0"/>
        <w:jc w:val="center"/>
        <w:rPr>
          <w:b/>
          <w:sz w:val="20"/>
        </w:rPr>
      </w:pPr>
      <w:r w:rsidRPr="005515EA">
        <w:rPr>
          <w:rFonts w:ascii="GaramondNarrowC" w:hAnsi="GaramondNarrowC" w:cs="GaramondNarrowC"/>
          <w:b/>
          <w:color w:val="000000"/>
        </w:rPr>
        <w:t>1.</w:t>
      </w:r>
      <w:r>
        <w:rPr>
          <w:rFonts w:ascii="GaramondNarrowC" w:hAnsi="GaramondNarrowC" w:cs="GaramondNarrowC"/>
          <w:b/>
          <w:color w:val="000000"/>
        </w:rPr>
        <w:t>2</w:t>
      </w:r>
      <w:r w:rsidRPr="005515EA">
        <w:rPr>
          <w:rFonts w:ascii="GaramondNarrowC" w:hAnsi="GaramondNarrowC" w:cs="GaramondNarrowC"/>
          <w:b/>
          <w:color w:val="000000"/>
        </w:rPr>
        <w:t>.</w:t>
      </w:r>
      <w:r>
        <w:rPr>
          <w:rFonts w:ascii="GaramondNarrowC" w:hAnsi="GaramondNarrowC" w:cs="GaramondNarrowC"/>
          <w:b/>
          <w:color w:val="000000"/>
        </w:rPr>
        <w:t>4. ФОРМА ПРЕДЛОЖЕНИЯ О КВАЛИФИКА</w:t>
      </w:r>
      <w:r w:rsidRPr="005515EA">
        <w:rPr>
          <w:rFonts w:ascii="GaramondNarrowC" w:hAnsi="GaramondNarrowC" w:cs="GaramondNarrowC"/>
          <w:b/>
          <w:color w:val="000000"/>
        </w:rPr>
        <w:t>ЦИИ И КАЧЕСТВЕ</w:t>
      </w:r>
    </w:p>
    <w:p w:rsidR="00B255B9" w:rsidRPr="00D4705E" w:rsidRDefault="00B255B9" w:rsidP="00E2261F">
      <w:pPr>
        <w:spacing w:after="60"/>
        <w:jc w:val="center"/>
        <w:rPr>
          <w:kern w:val="28"/>
          <w:sz w:val="24"/>
          <w:szCs w:val="24"/>
          <w:vertAlign w:val="baseline"/>
        </w:rPr>
      </w:pPr>
      <w:r w:rsidRPr="00D4705E">
        <w:rPr>
          <w:kern w:val="28"/>
          <w:sz w:val="24"/>
          <w:szCs w:val="24"/>
          <w:vertAlign w:val="baseline"/>
        </w:rPr>
        <w:t>На фирменном бланке</w:t>
      </w:r>
      <w:r>
        <w:rPr>
          <w:kern w:val="28"/>
          <w:sz w:val="24"/>
          <w:szCs w:val="24"/>
          <w:vertAlign w:val="baseline"/>
        </w:rPr>
        <w:t xml:space="preserve"> участника</w:t>
      </w:r>
    </w:p>
    <w:p w:rsidR="00B255B9" w:rsidRDefault="00B255B9" w:rsidP="00474E2E">
      <w:pPr>
        <w:pStyle w:val="HTML3"/>
        <w:jc w:val="center"/>
        <w:rPr>
          <w:rFonts w:ascii="Times New Roman" w:hAnsi="Times New Roman"/>
          <w:b/>
          <w:bCs/>
        </w:rPr>
      </w:pPr>
    </w:p>
    <w:p w:rsidR="00B255B9" w:rsidRPr="005515EA" w:rsidRDefault="00B255B9" w:rsidP="00474E2E">
      <w:pPr>
        <w:pStyle w:val="HTML3"/>
        <w:jc w:val="center"/>
        <w:rPr>
          <w:rFonts w:ascii="Times New Roman" w:hAnsi="Times New Roman"/>
          <w:b/>
          <w:bCs/>
        </w:rPr>
      </w:pPr>
    </w:p>
    <w:p w:rsidR="00B255B9" w:rsidRDefault="00B255B9" w:rsidP="00474E2E">
      <w:pPr>
        <w:pStyle w:val="HTML3"/>
        <w:jc w:val="center"/>
        <w:rPr>
          <w:rFonts w:ascii="Times New Roman" w:hAnsi="Times New Roman"/>
          <w:b/>
          <w:sz w:val="24"/>
          <w:szCs w:val="24"/>
        </w:rPr>
      </w:pPr>
      <w:r w:rsidRPr="001503E7">
        <w:rPr>
          <w:rFonts w:ascii="Times New Roman" w:hAnsi="Times New Roman"/>
          <w:b/>
          <w:sz w:val="24"/>
          <w:szCs w:val="24"/>
        </w:rPr>
        <w:t xml:space="preserve">Предложения о квалификации и  качестве выполняемых работ участника </w:t>
      </w:r>
      <w:r>
        <w:rPr>
          <w:rFonts w:ascii="Times New Roman" w:hAnsi="Times New Roman"/>
          <w:b/>
          <w:sz w:val="24"/>
          <w:szCs w:val="24"/>
        </w:rPr>
        <w:t xml:space="preserve">двухэтапного </w:t>
      </w:r>
      <w:r w:rsidRPr="001503E7">
        <w:rPr>
          <w:rFonts w:ascii="Times New Roman" w:hAnsi="Times New Roman"/>
          <w:b/>
          <w:sz w:val="24"/>
          <w:szCs w:val="24"/>
        </w:rPr>
        <w:t>конкурса</w:t>
      </w:r>
    </w:p>
    <w:p w:rsidR="00B255B9" w:rsidRPr="001503E7" w:rsidRDefault="00B255B9" w:rsidP="00474E2E">
      <w:pPr>
        <w:pStyle w:val="HTML3"/>
        <w:jc w:val="center"/>
        <w:rPr>
          <w:rFonts w:ascii="Times New Roman" w:hAnsi="Times New Roman"/>
          <w:b/>
          <w:sz w:val="22"/>
          <w:szCs w:val="22"/>
        </w:rPr>
      </w:pPr>
    </w:p>
    <w:p w:rsidR="00B255B9" w:rsidRDefault="00B255B9" w:rsidP="00474E2E">
      <w:pPr>
        <w:pStyle w:val="a5"/>
        <w:rPr>
          <w:rStyle w:val="aff7"/>
          <w:sz w:val="22"/>
          <w:szCs w:val="22"/>
        </w:rPr>
      </w:pPr>
      <w:r>
        <w:rPr>
          <w:sz w:val="22"/>
          <w:szCs w:val="22"/>
        </w:rPr>
        <w:t>участника закупки _____________ [</w:t>
      </w:r>
      <w:r>
        <w:rPr>
          <w:rStyle w:val="aff7"/>
          <w:sz w:val="22"/>
          <w:szCs w:val="22"/>
        </w:rPr>
        <w:t>наименование, ФИО участника закупки</w:t>
      </w:r>
      <w:r>
        <w:rPr>
          <w:sz w:val="22"/>
          <w:szCs w:val="22"/>
        </w:rPr>
        <w:t>]</w:t>
      </w:r>
      <w:r>
        <w:rPr>
          <w:rStyle w:val="aff7"/>
          <w:sz w:val="22"/>
          <w:szCs w:val="22"/>
        </w:rPr>
        <w:t xml:space="preserve"> </w:t>
      </w:r>
    </w:p>
    <w:p w:rsidR="00B255B9" w:rsidRDefault="00B255B9" w:rsidP="00474E2E">
      <w:pPr>
        <w:pStyle w:val="HTML3"/>
      </w:pPr>
      <w:r>
        <w:rPr>
          <w:rFonts w:ascii="Times New Roman" w:hAnsi="Times New Roman"/>
        </w:rPr>
        <w:t xml:space="preserve"> </w:t>
      </w:r>
      <w:r>
        <w:t>   </w:t>
      </w:r>
    </w:p>
    <w:p w:rsidR="00B255B9" w:rsidRDefault="00B255B9" w:rsidP="00474E2E">
      <w:pPr>
        <w:pStyle w:val="HTML3"/>
        <w:rPr>
          <w:rFonts w:ascii="Times New Roman" w:hAnsi="Times New Roman"/>
          <w:sz w:val="22"/>
          <w:szCs w:val="22"/>
        </w:rPr>
      </w:pPr>
      <w:r>
        <w:rPr>
          <w:rFonts w:ascii="Times New Roman" w:hAnsi="Times New Roman"/>
          <w:sz w:val="22"/>
          <w:szCs w:val="22"/>
        </w:rPr>
        <w:tab/>
      </w:r>
      <w:r w:rsidRPr="008B689D">
        <w:rPr>
          <w:rFonts w:ascii="Times New Roman" w:hAnsi="Times New Roman"/>
          <w:sz w:val="22"/>
          <w:szCs w:val="22"/>
        </w:rPr>
        <w:t>1. Исполняя наши обязательства и изучив конкурсную документацию на право заключения с   ______________</w:t>
      </w:r>
      <w:r>
        <w:rPr>
          <w:rFonts w:ascii="Times New Roman" w:hAnsi="Times New Roman"/>
          <w:sz w:val="22"/>
          <w:szCs w:val="22"/>
        </w:rPr>
        <w:t>________________</w:t>
      </w:r>
      <w:r w:rsidRPr="008B689D">
        <w:rPr>
          <w:rFonts w:ascii="Times New Roman" w:hAnsi="Times New Roman"/>
          <w:sz w:val="22"/>
          <w:szCs w:val="22"/>
        </w:rPr>
        <w:t xml:space="preserve"> </w:t>
      </w:r>
      <w:r w:rsidRPr="008B689D">
        <w:rPr>
          <w:rFonts w:ascii="Times New Roman" w:hAnsi="Times New Roman"/>
          <w:i/>
          <w:sz w:val="22"/>
          <w:szCs w:val="22"/>
        </w:rPr>
        <w:t xml:space="preserve">(укажите наименование Заказчика) </w:t>
      </w:r>
      <w:r>
        <w:rPr>
          <w:rFonts w:ascii="Times New Roman" w:hAnsi="Times New Roman"/>
          <w:sz w:val="22"/>
          <w:szCs w:val="22"/>
        </w:rPr>
        <w:t>муниципального</w:t>
      </w:r>
      <w:r w:rsidRPr="008B689D">
        <w:rPr>
          <w:rFonts w:ascii="Times New Roman" w:hAnsi="Times New Roman"/>
          <w:sz w:val="22"/>
          <w:szCs w:val="22"/>
        </w:rPr>
        <w:t xml:space="preserve">  контракта на _____________</w:t>
      </w:r>
      <w:r>
        <w:rPr>
          <w:rFonts w:ascii="Times New Roman" w:hAnsi="Times New Roman"/>
          <w:sz w:val="22"/>
          <w:szCs w:val="22"/>
        </w:rPr>
        <w:t>_____</w:t>
      </w:r>
      <w:r w:rsidRPr="008B689D">
        <w:rPr>
          <w:rFonts w:ascii="Times New Roman" w:hAnsi="Times New Roman"/>
          <w:sz w:val="22"/>
          <w:szCs w:val="22"/>
        </w:rPr>
        <w:t>______[</w:t>
      </w:r>
      <w:r w:rsidRPr="008B689D">
        <w:rPr>
          <w:rStyle w:val="aff7"/>
          <w:rFonts w:ascii="Times New Roman" w:hAnsi="Times New Roman"/>
          <w:sz w:val="22"/>
          <w:szCs w:val="22"/>
        </w:rPr>
        <w:t>указывается предмет  контракта]</w:t>
      </w:r>
      <w:r w:rsidRPr="008B689D">
        <w:rPr>
          <w:rFonts w:ascii="Times New Roman" w:hAnsi="Times New Roman"/>
          <w:sz w:val="22"/>
          <w:szCs w:val="22"/>
        </w:rPr>
        <w:t xml:space="preserve">, в том числе условия и порядок проведения настоящего </w:t>
      </w:r>
      <w:r>
        <w:rPr>
          <w:rFonts w:ascii="Times New Roman" w:hAnsi="Times New Roman"/>
          <w:sz w:val="22"/>
          <w:szCs w:val="22"/>
        </w:rPr>
        <w:t xml:space="preserve">двухэтапного </w:t>
      </w:r>
      <w:r w:rsidRPr="008B689D">
        <w:rPr>
          <w:rFonts w:ascii="Times New Roman" w:hAnsi="Times New Roman"/>
          <w:sz w:val="22"/>
          <w:szCs w:val="22"/>
        </w:rPr>
        <w:t xml:space="preserve">конкурса, проект </w:t>
      </w:r>
      <w:r>
        <w:rPr>
          <w:rFonts w:ascii="Times New Roman" w:hAnsi="Times New Roman"/>
          <w:sz w:val="22"/>
          <w:szCs w:val="22"/>
        </w:rPr>
        <w:t xml:space="preserve">муниципального </w:t>
      </w:r>
      <w:r w:rsidRPr="008B689D">
        <w:rPr>
          <w:rFonts w:ascii="Times New Roman" w:hAnsi="Times New Roman"/>
          <w:sz w:val="22"/>
          <w:szCs w:val="22"/>
        </w:rPr>
        <w:t>контракта на вы</w:t>
      </w:r>
      <w:r>
        <w:rPr>
          <w:rFonts w:ascii="Times New Roman" w:hAnsi="Times New Roman"/>
          <w:sz w:val="22"/>
          <w:szCs w:val="22"/>
        </w:rPr>
        <w:t xml:space="preserve">полнение вышеуказанного заказа, </w:t>
      </w:r>
      <w:r w:rsidRPr="008B689D">
        <w:rPr>
          <w:rFonts w:ascii="Times New Roman" w:hAnsi="Times New Roman"/>
          <w:sz w:val="22"/>
          <w:szCs w:val="22"/>
        </w:rPr>
        <w:t>мы</w:t>
      </w:r>
    </w:p>
    <w:p w:rsidR="00B255B9" w:rsidRPr="008B689D" w:rsidRDefault="00B255B9" w:rsidP="00474E2E">
      <w:pPr>
        <w:pStyle w:val="HTML3"/>
        <w:rPr>
          <w:rFonts w:ascii="Times New Roman" w:hAnsi="Times New Roman"/>
          <w:b/>
          <w:bCs/>
          <w:sz w:val="22"/>
          <w:szCs w:val="22"/>
        </w:rPr>
      </w:pPr>
      <w:r w:rsidRPr="008B689D">
        <w:rPr>
          <w:rFonts w:ascii="Times New Roman" w:hAnsi="Times New Roman"/>
          <w:b/>
          <w:bCs/>
          <w:sz w:val="22"/>
          <w:szCs w:val="22"/>
        </w:rPr>
        <w:t>__________________________________________________</w:t>
      </w:r>
      <w:r>
        <w:rPr>
          <w:rFonts w:ascii="Times New Roman" w:hAnsi="Times New Roman"/>
          <w:b/>
          <w:bCs/>
          <w:sz w:val="22"/>
          <w:szCs w:val="22"/>
        </w:rPr>
        <w:t>___________________________</w:t>
      </w:r>
      <w:r w:rsidRPr="008B689D">
        <w:rPr>
          <w:rFonts w:ascii="Times New Roman" w:hAnsi="Times New Roman"/>
          <w:b/>
          <w:bCs/>
          <w:sz w:val="22"/>
          <w:szCs w:val="22"/>
        </w:rPr>
        <w:t xml:space="preserve">_________ </w:t>
      </w:r>
    </w:p>
    <w:p w:rsidR="00B255B9" w:rsidRPr="00AD2838" w:rsidRDefault="00B255B9" w:rsidP="00474E2E">
      <w:pPr>
        <w:pStyle w:val="a5"/>
        <w:jc w:val="center"/>
        <w:rPr>
          <w:i/>
          <w:sz w:val="18"/>
          <w:szCs w:val="18"/>
        </w:rPr>
      </w:pPr>
      <w:r>
        <w:rPr>
          <w:i/>
          <w:sz w:val="22"/>
          <w:szCs w:val="22"/>
        </w:rPr>
        <w:t xml:space="preserve">                          </w:t>
      </w:r>
      <w:r w:rsidRPr="00AD2838">
        <w:rPr>
          <w:i/>
          <w:sz w:val="18"/>
          <w:szCs w:val="18"/>
        </w:rPr>
        <w:t>(наименование, ФИО участника размещения заказа)</w:t>
      </w:r>
    </w:p>
    <w:p w:rsidR="00B255B9" w:rsidRDefault="00B255B9" w:rsidP="00474E2E">
      <w:pPr>
        <w:pStyle w:val="a5"/>
        <w:rPr>
          <w:sz w:val="22"/>
          <w:szCs w:val="22"/>
        </w:rPr>
      </w:pPr>
      <w:r>
        <w:rPr>
          <w:sz w:val="22"/>
          <w:szCs w:val="22"/>
        </w:rPr>
        <w:t xml:space="preserve">в лице ________________________________________________________________________________ </w:t>
      </w:r>
    </w:p>
    <w:p w:rsidR="00B255B9" w:rsidRDefault="00B255B9" w:rsidP="00474E2E">
      <w:pPr>
        <w:pStyle w:val="a5"/>
      </w:pPr>
      <w:r>
        <w:t xml:space="preserve">(наименование должности руководителя участника размещения заказа - юридического лица, его Фамилия, Имя, Отчество (полностью) уполномоченного в случае признания нас победителями двухэтапного конкурса подписать контракт, согласны выполнить предусмотренные двухэтапным  конкурсом функции в соответствии с требованиями конкурсной документации и на условиях, указанных в нижеприведенной таблице: </w:t>
      </w:r>
    </w:p>
    <w:p w:rsidR="00B255B9" w:rsidRDefault="00B255B9" w:rsidP="00474E2E">
      <w:pPr>
        <w:pStyle w:val="a5"/>
      </w:pPr>
    </w:p>
    <w:tbl>
      <w:tblPr>
        <w:tblW w:w="1043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57"/>
        <w:gridCol w:w="3686"/>
        <w:gridCol w:w="2693"/>
        <w:gridCol w:w="3402"/>
      </w:tblGrid>
      <w:tr w:rsidR="00B255B9" w:rsidTr="00CC4CD0">
        <w:trPr>
          <w:trHeight w:val="781"/>
        </w:trPr>
        <w:tc>
          <w:tcPr>
            <w:tcW w:w="657" w:type="dxa"/>
            <w:vAlign w:val="center"/>
          </w:tcPr>
          <w:p w:rsidR="00B255B9" w:rsidRPr="00A774B9" w:rsidRDefault="00B255B9" w:rsidP="003A5992">
            <w:pPr>
              <w:snapToGrid w:val="0"/>
              <w:jc w:val="center"/>
              <w:rPr>
                <w:b/>
                <w:sz w:val="22"/>
                <w:szCs w:val="22"/>
                <w:vertAlign w:val="baseline"/>
              </w:rPr>
            </w:pPr>
            <w:r w:rsidRPr="00A774B9">
              <w:rPr>
                <w:b/>
                <w:sz w:val="22"/>
                <w:szCs w:val="22"/>
                <w:vertAlign w:val="baseline"/>
              </w:rPr>
              <w:t>№ п/п</w:t>
            </w:r>
          </w:p>
        </w:tc>
        <w:tc>
          <w:tcPr>
            <w:tcW w:w="3686" w:type="dxa"/>
            <w:vAlign w:val="center"/>
          </w:tcPr>
          <w:p w:rsidR="00B255B9" w:rsidRPr="00A774B9" w:rsidRDefault="00B255B9" w:rsidP="003A5992">
            <w:pPr>
              <w:pStyle w:val="a5"/>
              <w:snapToGrid w:val="0"/>
              <w:jc w:val="center"/>
              <w:rPr>
                <w:b/>
                <w:bCs/>
                <w:sz w:val="22"/>
                <w:szCs w:val="22"/>
              </w:rPr>
            </w:pPr>
          </w:p>
          <w:p w:rsidR="00B255B9" w:rsidRPr="00A774B9" w:rsidRDefault="00B255B9" w:rsidP="003A5992">
            <w:pPr>
              <w:pStyle w:val="a5"/>
              <w:snapToGrid w:val="0"/>
              <w:jc w:val="center"/>
              <w:rPr>
                <w:b/>
                <w:bCs/>
                <w:sz w:val="22"/>
                <w:szCs w:val="22"/>
              </w:rPr>
            </w:pPr>
            <w:r w:rsidRPr="00A774B9">
              <w:rPr>
                <w:b/>
                <w:bCs/>
                <w:sz w:val="22"/>
                <w:szCs w:val="22"/>
              </w:rPr>
              <w:t>Наименование показателя</w:t>
            </w:r>
          </w:p>
          <w:p w:rsidR="00B255B9" w:rsidRPr="00403EE2" w:rsidRDefault="00B255B9" w:rsidP="003A5992">
            <w:pPr>
              <w:pStyle w:val="HTML3"/>
              <w:jc w:val="center"/>
              <w:rPr>
                <w:rFonts w:ascii="Times New Roman" w:hAnsi="Times New Roman" w:cs="Courier New"/>
                <w:b/>
                <w:bCs/>
                <w:sz w:val="22"/>
                <w:szCs w:val="22"/>
              </w:rPr>
            </w:pPr>
          </w:p>
        </w:tc>
        <w:tc>
          <w:tcPr>
            <w:tcW w:w="2693" w:type="dxa"/>
            <w:vAlign w:val="center"/>
          </w:tcPr>
          <w:p w:rsidR="00B255B9" w:rsidRPr="00A774B9" w:rsidRDefault="00B255B9" w:rsidP="003A5992">
            <w:pPr>
              <w:pStyle w:val="a5"/>
              <w:snapToGrid w:val="0"/>
              <w:jc w:val="center"/>
              <w:rPr>
                <w:b/>
                <w:bCs/>
                <w:sz w:val="22"/>
                <w:szCs w:val="22"/>
              </w:rPr>
            </w:pPr>
            <w:r w:rsidRPr="00A774B9">
              <w:rPr>
                <w:b/>
                <w:bCs/>
                <w:sz w:val="22"/>
                <w:szCs w:val="22"/>
              </w:rPr>
              <w:t>Данные участника размещения заказа</w:t>
            </w:r>
          </w:p>
        </w:tc>
        <w:tc>
          <w:tcPr>
            <w:tcW w:w="3402" w:type="dxa"/>
            <w:vAlign w:val="center"/>
          </w:tcPr>
          <w:p w:rsidR="00B255B9" w:rsidRPr="00A774B9" w:rsidRDefault="00B255B9" w:rsidP="003A5992">
            <w:pPr>
              <w:pStyle w:val="a5"/>
              <w:snapToGrid w:val="0"/>
              <w:jc w:val="center"/>
              <w:rPr>
                <w:b/>
                <w:bCs/>
                <w:sz w:val="22"/>
                <w:szCs w:val="22"/>
              </w:rPr>
            </w:pPr>
            <w:r w:rsidRPr="00A774B9">
              <w:rPr>
                <w:b/>
                <w:bCs/>
                <w:sz w:val="22"/>
                <w:szCs w:val="22"/>
              </w:rPr>
              <w:t>Примечание</w:t>
            </w:r>
          </w:p>
        </w:tc>
      </w:tr>
      <w:tr w:rsidR="00B255B9" w:rsidRPr="00126A37" w:rsidTr="007472AD">
        <w:trPr>
          <w:trHeight w:val="1691"/>
        </w:trPr>
        <w:tc>
          <w:tcPr>
            <w:tcW w:w="657" w:type="dxa"/>
          </w:tcPr>
          <w:p w:rsidR="00B255B9" w:rsidRPr="00605177" w:rsidRDefault="00B255B9" w:rsidP="003A5992">
            <w:pPr>
              <w:pStyle w:val="a5"/>
              <w:snapToGrid w:val="0"/>
            </w:pPr>
            <w:r w:rsidRPr="00605177">
              <w:t>1.</w:t>
            </w:r>
          </w:p>
        </w:tc>
        <w:tc>
          <w:tcPr>
            <w:tcW w:w="3686" w:type="dxa"/>
          </w:tcPr>
          <w:p w:rsidR="00B255B9" w:rsidRDefault="00B255B9" w:rsidP="00C9350B">
            <w:pPr>
              <w:autoSpaceDE w:val="0"/>
              <w:autoSpaceDN w:val="0"/>
              <w:adjustRightInd w:val="0"/>
              <w:ind w:left="127" w:right="127"/>
              <w:jc w:val="both"/>
              <w:rPr>
                <w:b/>
                <w:vertAlign w:val="baseline"/>
              </w:rPr>
            </w:pPr>
            <w:r w:rsidRPr="00F03709">
              <w:rPr>
                <w:vertAlign w:val="baseline"/>
              </w:rPr>
              <w:t>Опыт участника по успешному выполнению работ, сопоставимого с предметом контракта характера и объема</w:t>
            </w:r>
            <w:r w:rsidRPr="00F03709">
              <w:rPr>
                <w:b/>
                <w:vertAlign w:val="baseline"/>
              </w:rPr>
              <w:t xml:space="preserve">  </w:t>
            </w:r>
          </w:p>
          <w:p w:rsidR="00B255B9" w:rsidRPr="00DD140C" w:rsidRDefault="00B255B9" w:rsidP="00C9350B">
            <w:pPr>
              <w:autoSpaceDE w:val="0"/>
              <w:autoSpaceDN w:val="0"/>
              <w:adjustRightInd w:val="0"/>
              <w:ind w:left="127" w:right="127"/>
              <w:jc w:val="both"/>
              <w:rPr>
                <w:b/>
                <w:vertAlign w:val="baseline"/>
              </w:rPr>
            </w:pPr>
          </w:p>
          <w:p w:rsidR="00B255B9" w:rsidRPr="00C9350B" w:rsidRDefault="00B255B9" w:rsidP="00C9350B">
            <w:pPr>
              <w:autoSpaceDE w:val="0"/>
              <w:autoSpaceDN w:val="0"/>
              <w:adjustRightInd w:val="0"/>
              <w:ind w:left="127" w:right="127"/>
              <w:jc w:val="both"/>
              <w:rPr>
                <w:vertAlign w:val="baseline"/>
              </w:rPr>
            </w:pPr>
            <w:r w:rsidRPr="00C9350B">
              <w:rPr>
                <w:vertAlign w:val="baseline"/>
              </w:rPr>
              <w:t xml:space="preserve">Показатель: Сумма исполненных договоров (контрактов) на выполнение работ, сопоставимого с предметом контракта характера и объема за 2013-14гг. </w:t>
            </w:r>
          </w:p>
        </w:tc>
        <w:tc>
          <w:tcPr>
            <w:tcW w:w="2693" w:type="dxa"/>
          </w:tcPr>
          <w:p w:rsidR="00B255B9" w:rsidRPr="00605177" w:rsidRDefault="00B255B9" w:rsidP="003A5992">
            <w:pPr>
              <w:pStyle w:val="a5"/>
              <w:snapToGrid w:val="0"/>
              <w:jc w:val="center"/>
            </w:pPr>
            <w:r w:rsidRPr="00605177">
              <w:rPr>
                <w:i/>
              </w:rPr>
              <w:t>Приложение №1</w:t>
            </w:r>
          </w:p>
        </w:tc>
        <w:tc>
          <w:tcPr>
            <w:tcW w:w="3402" w:type="dxa"/>
          </w:tcPr>
          <w:p w:rsidR="00B255B9" w:rsidRPr="00DD140C" w:rsidRDefault="00B255B9" w:rsidP="00C9350B">
            <w:pPr>
              <w:pStyle w:val="ConsPlusNonformat"/>
              <w:ind w:left="127" w:right="127"/>
              <w:rPr>
                <w:rFonts w:ascii="Times New Roman" w:hAnsi="Times New Roman" w:cs="Times New Roman"/>
                <w:i/>
                <w:sz w:val="24"/>
                <w:szCs w:val="24"/>
              </w:rPr>
            </w:pPr>
            <w:r w:rsidRPr="00DD140C">
              <w:rPr>
                <w:rFonts w:ascii="Times New Roman" w:hAnsi="Times New Roman" w:cs="Times New Roman"/>
                <w:i/>
              </w:rPr>
              <w:t xml:space="preserve"> Копии договоров/ контрактов,  копии актов выполненных работ, Копии Положительного заключения государственной экспертизы проектно-сметной документации прикладываются к заявке</w:t>
            </w:r>
          </w:p>
          <w:p w:rsidR="00B255B9" w:rsidRPr="00605177" w:rsidRDefault="00B255B9" w:rsidP="00C9350B">
            <w:pPr>
              <w:pStyle w:val="ConsPlusNonformat"/>
              <w:ind w:left="127" w:right="127"/>
              <w:rPr>
                <w:rFonts w:ascii="Times New Roman" w:hAnsi="Times New Roman" w:cs="Times New Roman"/>
                <w:i/>
                <w:sz w:val="24"/>
                <w:szCs w:val="24"/>
              </w:rPr>
            </w:pPr>
          </w:p>
        </w:tc>
      </w:tr>
      <w:tr w:rsidR="00B255B9" w:rsidRPr="00126A37" w:rsidTr="00CC4CD0">
        <w:tc>
          <w:tcPr>
            <w:tcW w:w="657" w:type="dxa"/>
          </w:tcPr>
          <w:p w:rsidR="00B255B9" w:rsidRPr="008D3E15" w:rsidRDefault="00B255B9" w:rsidP="003A5992">
            <w:pPr>
              <w:pStyle w:val="a5"/>
              <w:snapToGrid w:val="0"/>
            </w:pPr>
            <w:r w:rsidRPr="008D3E15">
              <w:t>2.</w:t>
            </w:r>
          </w:p>
        </w:tc>
        <w:tc>
          <w:tcPr>
            <w:tcW w:w="3686" w:type="dxa"/>
          </w:tcPr>
          <w:p w:rsidR="00B255B9" w:rsidRDefault="00B255B9" w:rsidP="00C9350B">
            <w:pPr>
              <w:pStyle w:val="afffff"/>
              <w:ind w:left="127" w:right="127"/>
              <w:rPr>
                <w:lang w:eastAsia="en-US"/>
              </w:rPr>
            </w:pPr>
            <w:r w:rsidRPr="00F03709">
              <w:rPr>
                <w:lang w:eastAsia="en-US"/>
              </w:rPr>
              <w:t>Обеспеченность участника закупки трудовыми ресурсами</w:t>
            </w:r>
          </w:p>
          <w:p w:rsidR="00B255B9" w:rsidRDefault="00B255B9" w:rsidP="00C9350B">
            <w:pPr>
              <w:pStyle w:val="afffff"/>
              <w:ind w:left="127" w:right="127"/>
              <w:rPr>
                <w:lang w:eastAsia="en-US"/>
              </w:rPr>
            </w:pPr>
          </w:p>
          <w:p w:rsidR="00B255B9" w:rsidRPr="00BF411F" w:rsidRDefault="00B255B9" w:rsidP="00C9350B">
            <w:pPr>
              <w:pStyle w:val="afffff"/>
              <w:ind w:left="127" w:right="127"/>
              <w:jc w:val="left"/>
              <w:rPr>
                <w:color w:val="FF0000"/>
              </w:rPr>
            </w:pPr>
            <w:r w:rsidRPr="00C9350B">
              <w:rPr>
                <w:lang w:eastAsia="en-US"/>
              </w:rPr>
              <w:t>Показатель: Численность и квалификация проектного подразделения участника конкурса</w:t>
            </w:r>
          </w:p>
        </w:tc>
        <w:tc>
          <w:tcPr>
            <w:tcW w:w="2693" w:type="dxa"/>
          </w:tcPr>
          <w:p w:rsidR="00B255B9" w:rsidRPr="008D3E15" w:rsidRDefault="00B255B9" w:rsidP="003A5992">
            <w:pPr>
              <w:pStyle w:val="a5"/>
              <w:snapToGrid w:val="0"/>
              <w:jc w:val="center"/>
              <w:rPr>
                <w:i/>
              </w:rPr>
            </w:pPr>
            <w:r w:rsidRPr="008D3E15">
              <w:rPr>
                <w:i/>
              </w:rPr>
              <w:t>Приложение №2</w:t>
            </w:r>
          </w:p>
        </w:tc>
        <w:tc>
          <w:tcPr>
            <w:tcW w:w="3402" w:type="dxa"/>
          </w:tcPr>
          <w:p w:rsidR="00B255B9" w:rsidRPr="00DD140C" w:rsidRDefault="00B255B9" w:rsidP="00C9350B">
            <w:pPr>
              <w:pStyle w:val="afffff"/>
              <w:ind w:left="127" w:right="127"/>
              <w:rPr>
                <w:bCs/>
                <w:i/>
                <w:u w:val="single"/>
              </w:rPr>
            </w:pPr>
            <w:r w:rsidRPr="00DD140C">
              <w:rPr>
                <w:i/>
              </w:rPr>
              <w:t>Справ</w:t>
            </w:r>
            <w:r>
              <w:rPr>
                <w:i/>
              </w:rPr>
              <w:t xml:space="preserve">ка о численности и квалификации </w:t>
            </w:r>
            <w:r w:rsidRPr="00DD140C">
              <w:rPr>
                <w:i/>
              </w:rPr>
              <w:t>проектного подразделения участника конкурса (с указанием ФИО, должности, стажа работы и образования с приложением копий трудовых книжек и удостоверений (дипломов)</w:t>
            </w:r>
          </w:p>
        </w:tc>
      </w:tr>
    </w:tbl>
    <w:p w:rsidR="00B255B9" w:rsidRPr="00126A37" w:rsidRDefault="00B255B9" w:rsidP="00474E2E">
      <w:pPr>
        <w:pStyle w:val="HTML3"/>
        <w:rPr>
          <w:color w:val="FF0000"/>
        </w:rPr>
      </w:pPr>
      <w:r w:rsidRPr="00126A37">
        <w:rPr>
          <w:rFonts w:ascii="Times New Roman" w:hAnsi="Times New Roman"/>
          <w:color w:val="FF0000"/>
        </w:rPr>
        <w:t xml:space="preserve"> </w:t>
      </w:r>
      <w:r w:rsidRPr="00126A37">
        <w:rPr>
          <w:color w:val="FF0000"/>
        </w:rPr>
        <w:t xml:space="preserve">         </w:t>
      </w:r>
    </w:p>
    <w:p w:rsidR="00B255B9" w:rsidRPr="00126A37" w:rsidRDefault="00B255B9" w:rsidP="00474E2E">
      <w:pPr>
        <w:pStyle w:val="HTML3"/>
        <w:rPr>
          <w:color w:val="FF0000"/>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FA6ED8" w:rsidTr="002A3B6B">
        <w:trPr>
          <w:cantSplit/>
        </w:trPr>
        <w:tc>
          <w:tcPr>
            <w:tcW w:w="3600" w:type="dxa"/>
          </w:tcPr>
          <w:p w:rsidR="00B255B9" w:rsidRPr="00F241A2" w:rsidRDefault="00B255B9" w:rsidP="002A3B6B">
            <w:pPr>
              <w:spacing w:after="60"/>
              <w:rPr>
                <w:sz w:val="22"/>
                <w:szCs w:val="22"/>
                <w:vertAlign w:val="baseline"/>
              </w:rPr>
            </w:pPr>
            <w:r w:rsidRPr="00F241A2">
              <w:rPr>
                <w:bCs/>
                <w:sz w:val="22"/>
                <w:szCs w:val="22"/>
                <w:vertAlign w:val="baseline"/>
              </w:rPr>
              <w:t>Наименование должности лица, уполномоченного на подписание заявки</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______________________</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w:t>
            </w:r>
          </w:p>
        </w:tc>
      </w:tr>
      <w:tr w:rsidR="00B255B9" w:rsidRPr="00BA27BB" w:rsidTr="002A3B6B">
        <w:trPr>
          <w:cantSplit/>
        </w:trPr>
        <w:tc>
          <w:tcPr>
            <w:tcW w:w="3600" w:type="dxa"/>
          </w:tcPr>
          <w:p w:rsidR="00B255B9" w:rsidRPr="00BA27BB" w:rsidRDefault="00B255B9" w:rsidP="002A3B6B">
            <w:pPr>
              <w:spacing w:after="60"/>
              <w:jc w:val="center"/>
              <w:rPr>
                <w:i/>
                <w:sz w:val="18"/>
                <w:szCs w:val="18"/>
                <w:vertAlign w:val="baseline"/>
              </w:rPr>
            </w:pPr>
            <w:r>
              <w:rPr>
                <w:i/>
                <w:sz w:val="18"/>
                <w:szCs w:val="18"/>
                <w:vertAlign w:val="baseline"/>
              </w:rPr>
              <w:t xml:space="preserve">                                                     </w:t>
            </w:r>
            <w:r w:rsidRPr="00BA27BB">
              <w:rPr>
                <w:i/>
                <w:sz w:val="18"/>
                <w:szCs w:val="18"/>
                <w:vertAlign w:val="baseline"/>
              </w:rPr>
              <w:t>М.П.</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(личная подпись)</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(расшифровка подписи)</w:t>
            </w:r>
          </w:p>
        </w:tc>
      </w:tr>
    </w:tbl>
    <w:p w:rsidR="00B255B9" w:rsidRPr="00B5021B" w:rsidRDefault="00B255B9" w:rsidP="00474E2E">
      <w:pPr>
        <w:pStyle w:val="afffff"/>
        <w:jc w:val="right"/>
        <w:rPr>
          <w:b/>
          <w:sz w:val="24"/>
          <w:szCs w:val="24"/>
        </w:rPr>
      </w:pPr>
      <w:r w:rsidRPr="008D3E15">
        <w:rPr>
          <w:b/>
          <w:sz w:val="24"/>
          <w:szCs w:val="24"/>
        </w:rPr>
        <w:br w:type="page"/>
      </w:r>
      <w:r w:rsidRPr="00B5021B">
        <w:rPr>
          <w:b/>
          <w:sz w:val="24"/>
          <w:szCs w:val="24"/>
        </w:rPr>
        <w:lastRenderedPageBreak/>
        <w:t xml:space="preserve">Приложение № 1 </w:t>
      </w:r>
    </w:p>
    <w:p w:rsidR="00B255B9" w:rsidRPr="00B5021B" w:rsidRDefault="00B255B9" w:rsidP="00474E2E">
      <w:pPr>
        <w:pStyle w:val="afffff"/>
        <w:jc w:val="right"/>
        <w:rPr>
          <w:b/>
          <w:sz w:val="24"/>
          <w:szCs w:val="24"/>
        </w:rPr>
      </w:pPr>
      <w:r w:rsidRPr="00B5021B">
        <w:rPr>
          <w:b/>
          <w:sz w:val="24"/>
          <w:szCs w:val="24"/>
        </w:rPr>
        <w:t xml:space="preserve">к форме 1.2.4. </w:t>
      </w:r>
    </w:p>
    <w:p w:rsidR="00B255B9" w:rsidRPr="00E56C9D" w:rsidRDefault="00B255B9" w:rsidP="00474E2E">
      <w:pPr>
        <w:pStyle w:val="afffff"/>
        <w:rPr>
          <w:color w:val="FF0000"/>
          <w:sz w:val="24"/>
          <w:szCs w:val="24"/>
        </w:rPr>
      </w:pPr>
    </w:p>
    <w:p w:rsidR="00B255B9" w:rsidRPr="00605177" w:rsidRDefault="00B255B9" w:rsidP="00474E2E">
      <w:pPr>
        <w:pStyle w:val="2"/>
        <w:rPr>
          <w:sz w:val="24"/>
          <w:szCs w:val="24"/>
        </w:rPr>
      </w:pPr>
    </w:p>
    <w:p w:rsidR="00B255B9" w:rsidRPr="00605177" w:rsidRDefault="00B255B9" w:rsidP="00474E2E">
      <w:pPr>
        <w:pStyle w:val="2"/>
        <w:rPr>
          <w:sz w:val="24"/>
          <w:szCs w:val="24"/>
        </w:rPr>
      </w:pPr>
      <w:r w:rsidRPr="00605177">
        <w:rPr>
          <w:sz w:val="24"/>
          <w:szCs w:val="24"/>
        </w:rPr>
        <w:t>Опыт работы</w:t>
      </w:r>
    </w:p>
    <w:p w:rsidR="00B255B9" w:rsidRPr="00605177" w:rsidRDefault="00B255B9" w:rsidP="00474E2E">
      <w:pPr>
        <w:autoSpaceDE w:val="0"/>
        <w:ind w:right="-1" w:firstLine="709"/>
        <w:jc w:val="both"/>
        <w:rPr>
          <w:sz w:val="24"/>
          <w:szCs w:val="24"/>
          <w:vertAlign w:val="baseline"/>
        </w:rPr>
      </w:pPr>
    </w:p>
    <w:tbl>
      <w:tblPr>
        <w:tblW w:w="10732" w:type="dxa"/>
        <w:jc w:val="center"/>
        <w:tblInd w:w="-252" w:type="dxa"/>
        <w:tblLayout w:type="fixed"/>
        <w:tblLook w:val="0000" w:firstRow="0" w:lastRow="0" w:firstColumn="0" w:lastColumn="0" w:noHBand="0" w:noVBand="0"/>
      </w:tblPr>
      <w:tblGrid>
        <w:gridCol w:w="596"/>
        <w:gridCol w:w="1651"/>
        <w:gridCol w:w="2846"/>
        <w:gridCol w:w="1309"/>
        <w:gridCol w:w="1181"/>
        <w:gridCol w:w="1356"/>
        <w:gridCol w:w="1793"/>
      </w:tblGrid>
      <w:tr w:rsidR="00B255B9" w:rsidRPr="00605177" w:rsidTr="00893C24">
        <w:trPr>
          <w:trHeight w:val="405"/>
          <w:tblHeader/>
          <w:jc w:val="center"/>
        </w:trPr>
        <w:tc>
          <w:tcPr>
            <w:tcW w:w="596"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sidRPr="00893C24">
              <w:rPr>
                <w:b/>
              </w:rPr>
              <w:t>№ п/п</w:t>
            </w:r>
          </w:p>
        </w:tc>
        <w:tc>
          <w:tcPr>
            <w:tcW w:w="1651"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sidRPr="00893C24">
              <w:rPr>
                <w:b/>
              </w:rPr>
              <w:t>Предмет договора (контракта)</w:t>
            </w:r>
          </w:p>
        </w:tc>
        <w:tc>
          <w:tcPr>
            <w:tcW w:w="2846"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sidRPr="00893C24">
              <w:rPr>
                <w:b/>
              </w:rPr>
              <w:t>Сторона по договору (контракту) с указанием реквизитов Заказчика (Наименование, адрес, контактный телефон, ФИО руководителя)*</w:t>
            </w:r>
          </w:p>
        </w:tc>
        <w:tc>
          <w:tcPr>
            <w:tcW w:w="1309"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Pr>
                <w:b/>
              </w:rPr>
              <w:t xml:space="preserve">№  и дата договора/  </w:t>
            </w:r>
            <w:r w:rsidRPr="00893C24">
              <w:rPr>
                <w:b/>
              </w:rPr>
              <w:t>контракта</w:t>
            </w:r>
          </w:p>
        </w:tc>
        <w:tc>
          <w:tcPr>
            <w:tcW w:w="1181"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sidRPr="00893C24">
              <w:rPr>
                <w:b/>
              </w:rPr>
              <w:t>№ и дата акта выполненных работ</w:t>
            </w:r>
          </w:p>
        </w:tc>
        <w:tc>
          <w:tcPr>
            <w:tcW w:w="1356" w:type="dxa"/>
            <w:tcBorders>
              <w:top w:val="single" w:sz="4" w:space="0" w:color="auto"/>
              <w:left w:val="single" w:sz="4" w:space="0" w:color="auto"/>
              <w:bottom w:val="single" w:sz="4" w:space="0" w:color="auto"/>
              <w:right w:val="single" w:sz="4" w:space="0" w:color="auto"/>
            </w:tcBorders>
            <w:vAlign w:val="center"/>
          </w:tcPr>
          <w:p w:rsidR="00B255B9" w:rsidRPr="00893C24" w:rsidRDefault="00B255B9" w:rsidP="003A5992">
            <w:pPr>
              <w:pStyle w:val="afffff"/>
              <w:jc w:val="center"/>
              <w:rPr>
                <w:b/>
              </w:rPr>
            </w:pPr>
            <w:r>
              <w:rPr>
                <w:b/>
              </w:rPr>
              <w:t>Сумма по договору/  контракту</w:t>
            </w:r>
            <w:r w:rsidRPr="00893C24">
              <w:rPr>
                <w:b/>
              </w:rPr>
              <w:t>, млн. руб.</w:t>
            </w:r>
          </w:p>
        </w:tc>
        <w:tc>
          <w:tcPr>
            <w:tcW w:w="1793"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jc w:val="center"/>
              <w:rPr>
                <w:b/>
              </w:rPr>
            </w:pPr>
            <w:r>
              <w:rPr>
                <w:b/>
              </w:rPr>
              <w:t xml:space="preserve">№ положительного заключения государственной экспертизы </w:t>
            </w:r>
            <w:r w:rsidRPr="00893C24">
              <w:rPr>
                <w:b/>
              </w:rPr>
              <w:t>проектно-сметной документации</w:t>
            </w:r>
          </w:p>
        </w:tc>
      </w:tr>
      <w:tr w:rsidR="00B255B9" w:rsidRPr="00605177" w:rsidTr="00893C24">
        <w:trPr>
          <w:trHeight w:val="551"/>
          <w:jc w:val="center"/>
        </w:trPr>
        <w:tc>
          <w:tcPr>
            <w:tcW w:w="59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65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284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09" w:type="dxa"/>
            <w:tcBorders>
              <w:top w:val="single" w:sz="4" w:space="0" w:color="auto"/>
              <w:left w:val="single" w:sz="4" w:space="0" w:color="auto"/>
              <w:bottom w:val="single" w:sz="4" w:space="0" w:color="auto"/>
              <w:right w:val="single" w:sz="4" w:space="0" w:color="auto"/>
            </w:tcBorders>
          </w:tcPr>
          <w:p w:rsidR="00B255B9" w:rsidRPr="00893C24" w:rsidRDefault="00B255B9" w:rsidP="00893C24">
            <w:pPr>
              <w:pStyle w:val="afffff"/>
              <w:tabs>
                <w:tab w:val="left" w:pos="765"/>
              </w:tabs>
            </w:pPr>
          </w:p>
        </w:tc>
        <w:tc>
          <w:tcPr>
            <w:tcW w:w="118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5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793"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r>
      <w:tr w:rsidR="00B255B9" w:rsidRPr="00605177" w:rsidTr="00893C24">
        <w:trPr>
          <w:trHeight w:val="551"/>
          <w:jc w:val="center"/>
        </w:trPr>
        <w:tc>
          <w:tcPr>
            <w:tcW w:w="59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65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284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09"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18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5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793"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r>
      <w:tr w:rsidR="00B255B9" w:rsidRPr="00605177" w:rsidTr="00893C24">
        <w:trPr>
          <w:trHeight w:val="551"/>
          <w:jc w:val="center"/>
        </w:trPr>
        <w:tc>
          <w:tcPr>
            <w:tcW w:w="59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65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284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09"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181"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35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793"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r>
      <w:tr w:rsidR="00B255B9" w:rsidRPr="00605177" w:rsidTr="00893C24">
        <w:trPr>
          <w:trHeight w:val="349"/>
          <w:jc w:val="center"/>
        </w:trPr>
        <w:tc>
          <w:tcPr>
            <w:tcW w:w="7583" w:type="dxa"/>
            <w:gridSpan w:val="5"/>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r w:rsidRPr="00893C24">
              <w:t xml:space="preserve">ИТОГО </w:t>
            </w:r>
          </w:p>
        </w:tc>
        <w:tc>
          <w:tcPr>
            <w:tcW w:w="1356"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c>
          <w:tcPr>
            <w:tcW w:w="1793" w:type="dxa"/>
            <w:tcBorders>
              <w:top w:val="single" w:sz="4" w:space="0" w:color="auto"/>
              <w:left w:val="single" w:sz="4" w:space="0" w:color="auto"/>
              <w:bottom w:val="single" w:sz="4" w:space="0" w:color="auto"/>
              <w:right w:val="single" w:sz="4" w:space="0" w:color="auto"/>
            </w:tcBorders>
          </w:tcPr>
          <w:p w:rsidR="00B255B9" w:rsidRPr="00893C24" w:rsidRDefault="00B255B9" w:rsidP="003A5992">
            <w:pPr>
              <w:pStyle w:val="afffff"/>
            </w:pPr>
          </w:p>
        </w:tc>
      </w:tr>
    </w:tbl>
    <w:p w:rsidR="00B255B9" w:rsidRPr="00605177" w:rsidRDefault="00B255B9" w:rsidP="00474E2E">
      <w:pPr>
        <w:jc w:val="both"/>
        <w:rPr>
          <w:sz w:val="24"/>
          <w:szCs w:val="24"/>
          <w:vertAlign w:val="baseline"/>
        </w:rPr>
      </w:pPr>
    </w:p>
    <w:p w:rsidR="00B255B9" w:rsidRPr="00605177" w:rsidRDefault="00B255B9" w:rsidP="00474E2E">
      <w:pPr>
        <w:pStyle w:val="afffff"/>
        <w:rPr>
          <w:sz w:val="24"/>
          <w:szCs w:val="24"/>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FA6ED8" w:rsidTr="002A3B6B">
        <w:trPr>
          <w:cantSplit/>
        </w:trPr>
        <w:tc>
          <w:tcPr>
            <w:tcW w:w="3600" w:type="dxa"/>
          </w:tcPr>
          <w:p w:rsidR="00B255B9" w:rsidRPr="00F241A2" w:rsidRDefault="00B255B9" w:rsidP="002A3B6B">
            <w:pPr>
              <w:spacing w:after="60"/>
              <w:rPr>
                <w:sz w:val="22"/>
                <w:szCs w:val="22"/>
                <w:vertAlign w:val="baseline"/>
              </w:rPr>
            </w:pPr>
            <w:r w:rsidRPr="00F241A2">
              <w:rPr>
                <w:bCs/>
                <w:sz w:val="22"/>
                <w:szCs w:val="22"/>
                <w:vertAlign w:val="baseline"/>
              </w:rPr>
              <w:t>Наименование должности лица, уполномоченного на подписание заявки</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______________________</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w:t>
            </w:r>
          </w:p>
        </w:tc>
      </w:tr>
      <w:tr w:rsidR="00B255B9" w:rsidRPr="00BA27BB" w:rsidTr="002A3B6B">
        <w:trPr>
          <w:cantSplit/>
        </w:trPr>
        <w:tc>
          <w:tcPr>
            <w:tcW w:w="3600" w:type="dxa"/>
          </w:tcPr>
          <w:p w:rsidR="00B255B9" w:rsidRPr="00BA27BB" w:rsidRDefault="00B255B9" w:rsidP="002A3B6B">
            <w:pPr>
              <w:spacing w:after="60"/>
              <w:jc w:val="center"/>
              <w:rPr>
                <w:i/>
                <w:sz w:val="18"/>
                <w:szCs w:val="18"/>
                <w:vertAlign w:val="baseline"/>
              </w:rPr>
            </w:pPr>
            <w:r>
              <w:rPr>
                <w:i/>
                <w:sz w:val="18"/>
                <w:szCs w:val="18"/>
                <w:vertAlign w:val="baseline"/>
              </w:rPr>
              <w:t xml:space="preserve">                                                     </w:t>
            </w:r>
            <w:r w:rsidRPr="00BA27BB">
              <w:rPr>
                <w:i/>
                <w:sz w:val="18"/>
                <w:szCs w:val="18"/>
                <w:vertAlign w:val="baseline"/>
              </w:rPr>
              <w:t>М.П.</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(личная подпись)</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(расшифровка подписи)</w:t>
            </w:r>
          </w:p>
        </w:tc>
      </w:tr>
    </w:tbl>
    <w:p w:rsidR="00B255B9" w:rsidRDefault="00B255B9" w:rsidP="007F45F2">
      <w:pPr>
        <w:spacing w:after="60"/>
        <w:jc w:val="right"/>
        <w:rPr>
          <w:b/>
          <w:sz w:val="24"/>
          <w:szCs w:val="24"/>
          <w:vertAlign w:val="baseline"/>
        </w:rPr>
      </w:pPr>
    </w:p>
    <w:p w:rsidR="00B255B9" w:rsidRPr="008D3E15" w:rsidRDefault="00B255B9" w:rsidP="007F45F2">
      <w:pPr>
        <w:spacing w:after="60"/>
        <w:jc w:val="right"/>
        <w:rPr>
          <w:b/>
          <w:sz w:val="24"/>
          <w:szCs w:val="24"/>
          <w:vertAlign w:val="baseline"/>
        </w:rPr>
      </w:pPr>
    </w:p>
    <w:p w:rsidR="00B255B9" w:rsidRPr="008D3E15" w:rsidRDefault="00B255B9" w:rsidP="007F45F2">
      <w:pPr>
        <w:spacing w:after="60"/>
        <w:jc w:val="right"/>
        <w:rPr>
          <w:b/>
          <w:sz w:val="24"/>
          <w:szCs w:val="24"/>
          <w:vertAlign w:val="baseline"/>
        </w:rPr>
      </w:pPr>
      <w:r w:rsidRPr="008D3E15">
        <w:rPr>
          <w:b/>
          <w:sz w:val="24"/>
          <w:szCs w:val="24"/>
          <w:vertAlign w:val="baseline"/>
        </w:rPr>
        <w:t>Приложение №2</w:t>
      </w:r>
    </w:p>
    <w:p w:rsidR="00B255B9" w:rsidRPr="008D3E15" w:rsidRDefault="00B255B9" w:rsidP="007F45F2">
      <w:pPr>
        <w:spacing w:after="60"/>
        <w:jc w:val="right"/>
        <w:rPr>
          <w:b/>
          <w:sz w:val="24"/>
          <w:szCs w:val="24"/>
          <w:vertAlign w:val="baseline"/>
        </w:rPr>
      </w:pPr>
      <w:r w:rsidRPr="008D3E15">
        <w:rPr>
          <w:b/>
          <w:sz w:val="24"/>
          <w:szCs w:val="24"/>
          <w:vertAlign w:val="baseline"/>
        </w:rPr>
        <w:t xml:space="preserve"> к форме 1.2.4</w:t>
      </w:r>
    </w:p>
    <w:p w:rsidR="00B255B9" w:rsidRPr="008D3E15" w:rsidRDefault="00B255B9" w:rsidP="007F45F2">
      <w:pPr>
        <w:spacing w:after="60"/>
        <w:jc w:val="right"/>
        <w:rPr>
          <w:b/>
          <w:sz w:val="24"/>
          <w:szCs w:val="24"/>
          <w:vertAlign w:val="baseline"/>
        </w:rPr>
      </w:pPr>
    </w:p>
    <w:p w:rsidR="00B255B9" w:rsidRPr="008D3E15" w:rsidRDefault="00B255B9" w:rsidP="00474E2E">
      <w:pPr>
        <w:spacing w:after="60"/>
        <w:jc w:val="both"/>
        <w:rPr>
          <w:i/>
          <w:sz w:val="24"/>
          <w:szCs w:val="24"/>
          <w:vertAlign w:val="baseline"/>
        </w:rPr>
      </w:pPr>
    </w:p>
    <w:p w:rsidR="00B255B9" w:rsidRPr="008D3E15" w:rsidRDefault="00B255B9" w:rsidP="00474E2E">
      <w:pPr>
        <w:spacing w:after="60"/>
        <w:jc w:val="both"/>
        <w:rPr>
          <w:i/>
          <w:sz w:val="24"/>
          <w:szCs w:val="24"/>
          <w:vertAlign w:val="baseline"/>
        </w:rPr>
      </w:pPr>
    </w:p>
    <w:p w:rsidR="00B255B9" w:rsidRPr="008D3E15" w:rsidRDefault="00B255B9" w:rsidP="009B4C24">
      <w:pPr>
        <w:autoSpaceDE w:val="0"/>
        <w:ind w:right="-1" w:firstLine="709"/>
        <w:jc w:val="center"/>
        <w:rPr>
          <w:b/>
          <w:sz w:val="24"/>
          <w:szCs w:val="24"/>
          <w:vertAlign w:val="baseline"/>
        </w:rPr>
      </w:pPr>
      <w:r w:rsidRPr="008D3E15">
        <w:rPr>
          <w:b/>
          <w:sz w:val="24"/>
          <w:szCs w:val="24"/>
          <w:vertAlign w:val="baseline"/>
        </w:rPr>
        <w:t xml:space="preserve">Специалисты </w:t>
      </w:r>
    </w:p>
    <w:p w:rsidR="00B255B9" w:rsidRPr="008D3E15" w:rsidRDefault="00B255B9" w:rsidP="009B4C24">
      <w:pPr>
        <w:autoSpaceDE w:val="0"/>
        <w:ind w:right="-1" w:firstLine="709"/>
        <w:jc w:val="center"/>
        <w:rPr>
          <w:b/>
          <w:sz w:val="24"/>
          <w:szCs w:val="24"/>
          <w:vertAlign w:val="baseline"/>
        </w:rPr>
      </w:pPr>
    </w:p>
    <w:tbl>
      <w:tblPr>
        <w:tblW w:w="9838" w:type="dxa"/>
        <w:jc w:val="center"/>
        <w:tblInd w:w="-704" w:type="dxa"/>
        <w:tblLayout w:type="fixed"/>
        <w:tblLook w:val="0000" w:firstRow="0" w:lastRow="0" w:firstColumn="0" w:lastColumn="0" w:noHBand="0" w:noVBand="0"/>
      </w:tblPr>
      <w:tblGrid>
        <w:gridCol w:w="1342"/>
        <w:gridCol w:w="2927"/>
        <w:gridCol w:w="1842"/>
        <w:gridCol w:w="1969"/>
        <w:gridCol w:w="16"/>
        <w:gridCol w:w="1742"/>
      </w:tblGrid>
      <w:tr w:rsidR="00B255B9" w:rsidRPr="008D3E15" w:rsidTr="00893C24">
        <w:trPr>
          <w:trHeight w:val="405"/>
          <w:tblHeader/>
          <w:jc w:val="center"/>
        </w:trPr>
        <w:tc>
          <w:tcPr>
            <w:tcW w:w="1342" w:type="dxa"/>
            <w:tcBorders>
              <w:top w:val="single" w:sz="4" w:space="0" w:color="auto"/>
              <w:left w:val="single" w:sz="4" w:space="0" w:color="auto"/>
              <w:bottom w:val="single" w:sz="4" w:space="0" w:color="auto"/>
              <w:right w:val="single" w:sz="4" w:space="0" w:color="auto"/>
            </w:tcBorders>
            <w:vAlign w:val="center"/>
          </w:tcPr>
          <w:p w:rsidR="00B255B9" w:rsidRPr="008D3E15" w:rsidRDefault="00B255B9" w:rsidP="003A5992">
            <w:pPr>
              <w:pStyle w:val="afffff"/>
              <w:jc w:val="center"/>
              <w:rPr>
                <w:b/>
                <w:sz w:val="24"/>
                <w:szCs w:val="24"/>
              </w:rPr>
            </w:pPr>
            <w:r w:rsidRPr="008D3E15">
              <w:rPr>
                <w:b/>
                <w:sz w:val="24"/>
                <w:szCs w:val="24"/>
              </w:rPr>
              <w:t>№ п/п</w:t>
            </w:r>
          </w:p>
        </w:tc>
        <w:tc>
          <w:tcPr>
            <w:tcW w:w="2927" w:type="dxa"/>
            <w:tcBorders>
              <w:top w:val="single" w:sz="4" w:space="0" w:color="auto"/>
              <w:left w:val="single" w:sz="4" w:space="0" w:color="auto"/>
              <w:bottom w:val="single" w:sz="4" w:space="0" w:color="auto"/>
              <w:right w:val="single" w:sz="4" w:space="0" w:color="auto"/>
            </w:tcBorders>
            <w:vAlign w:val="center"/>
          </w:tcPr>
          <w:p w:rsidR="00B255B9" w:rsidRPr="008D3E15" w:rsidRDefault="00B255B9" w:rsidP="003A5992">
            <w:pPr>
              <w:pStyle w:val="afffff"/>
              <w:jc w:val="center"/>
              <w:rPr>
                <w:b/>
                <w:sz w:val="24"/>
                <w:szCs w:val="24"/>
              </w:rPr>
            </w:pPr>
            <w:r w:rsidRPr="008D3E15">
              <w:rPr>
                <w:b/>
                <w:sz w:val="24"/>
                <w:szCs w:val="24"/>
              </w:rPr>
              <w:t>ФИО</w:t>
            </w:r>
          </w:p>
        </w:tc>
        <w:tc>
          <w:tcPr>
            <w:tcW w:w="1842" w:type="dxa"/>
            <w:tcBorders>
              <w:top w:val="single" w:sz="4" w:space="0" w:color="auto"/>
              <w:left w:val="single" w:sz="4" w:space="0" w:color="auto"/>
              <w:bottom w:val="single" w:sz="4" w:space="0" w:color="auto"/>
              <w:right w:val="single" w:sz="4" w:space="0" w:color="auto"/>
            </w:tcBorders>
            <w:vAlign w:val="center"/>
          </w:tcPr>
          <w:p w:rsidR="00B255B9" w:rsidRPr="008D3E15" w:rsidRDefault="00B255B9" w:rsidP="003A5992">
            <w:pPr>
              <w:pStyle w:val="afffff"/>
              <w:jc w:val="center"/>
              <w:rPr>
                <w:b/>
                <w:sz w:val="24"/>
                <w:szCs w:val="24"/>
              </w:rPr>
            </w:pPr>
            <w:r w:rsidRPr="008D3E15">
              <w:rPr>
                <w:b/>
                <w:sz w:val="24"/>
                <w:szCs w:val="24"/>
              </w:rPr>
              <w:t>Должность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255B9" w:rsidRPr="008D3E15" w:rsidRDefault="00B255B9" w:rsidP="009B4C24">
            <w:pPr>
              <w:pStyle w:val="afffff"/>
              <w:jc w:val="center"/>
              <w:rPr>
                <w:b/>
                <w:sz w:val="24"/>
                <w:szCs w:val="24"/>
              </w:rPr>
            </w:pPr>
            <w:r w:rsidRPr="008D3E15">
              <w:rPr>
                <w:b/>
                <w:sz w:val="24"/>
                <w:szCs w:val="24"/>
              </w:rPr>
              <w:t>Стаж работы</w:t>
            </w:r>
          </w:p>
        </w:tc>
        <w:tc>
          <w:tcPr>
            <w:tcW w:w="1742" w:type="dxa"/>
            <w:tcBorders>
              <w:top w:val="single" w:sz="4" w:space="0" w:color="auto"/>
              <w:left w:val="single" w:sz="4" w:space="0" w:color="auto"/>
              <w:bottom w:val="single" w:sz="4" w:space="0" w:color="auto"/>
              <w:right w:val="single" w:sz="4" w:space="0" w:color="auto"/>
            </w:tcBorders>
            <w:vAlign w:val="center"/>
          </w:tcPr>
          <w:p w:rsidR="00B255B9" w:rsidRPr="008D3E15" w:rsidRDefault="00B255B9" w:rsidP="003A5992">
            <w:pPr>
              <w:pStyle w:val="afffff"/>
              <w:jc w:val="center"/>
              <w:rPr>
                <w:b/>
                <w:sz w:val="24"/>
                <w:szCs w:val="24"/>
              </w:rPr>
            </w:pPr>
            <w:r w:rsidRPr="008D3E15">
              <w:rPr>
                <w:b/>
                <w:sz w:val="24"/>
                <w:szCs w:val="24"/>
              </w:rPr>
              <w:t>Образование</w:t>
            </w:r>
          </w:p>
        </w:tc>
      </w:tr>
      <w:tr w:rsidR="00B255B9" w:rsidRPr="008D3E15" w:rsidTr="00893C24">
        <w:trPr>
          <w:trHeight w:val="551"/>
          <w:jc w:val="center"/>
        </w:trPr>
        <w:tc>
          <w:tcPr>
            <w:tcW w:w="13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2927"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969"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758" w:type="dxa"/>
            <w:gridSpan w:val="2"/>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r>
      <w:tr w:rsidR="00B255B9" w:rsidRPr="008D3E15" w:rsidTr="00893C24">
        <w:trPr>
          <w:trHeight w:val="551"/>
          <w:jc w:val="center"/>
        </w:trPr>
        <w:tc>
          <w:tcPr>
            <w:tcW w:w="13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2927"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969"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758" w:type="dxa"/>
            <w:gridSpan w:val="2"/>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r>
      <w:tr w:rsidR="00B255B9" w:rsidRPr="008D3E15" w:rsidTr="00893C24">
        <w:trPr>
          <w:trHeight w:val="551"/>
          <w:jc w:val="center"/>
        </w:trPr>
        <w:tc>
          <w:tcPr>
            <w:tcW w:w="13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2927"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969" w:type="dxa"/>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c>
          <w:tcPr>
            <w:tcW w:w="1758" w:type="dxa"/>
            <w:gridSpan w:val="2"/>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p>
        </w:tc>
      </w:tr>
      <w:tr w:rsidR="00B255B9" w:rsidRPr="008D3E15" w:rsidTr="00893C24">
        <w:trPr>
          <w:trHeight w:val="349"/>
          <w:jc w:val="center"/>
        </w:trPr>
        <w:tc>
          <w:tcPr>
            <w:tcW w:w="9838" w:type="dxa"/>
            <w:gridSpan w:val="6"/>
            <w:tcBorders>
              <w:top w:val="single" w:sz="4" w:space="0" w:color="auto"/>
              <w:left w:val="single" w:sz="4" w:space="0" w:color="auto"/>
              <w:bottom w:val="single" w:sz="4" w:space="0" w:color="auto"/>
              <w:right w:val="single" w:sz="4" w:space="0" w:color="auto"/>
            </w:tcBorders>
          </w:tcPr>
          <w:p w:rsidR="00B255B9" w:rsidRPr="008D3E15" w:rsidRDefault="00B255B9" w:rsidP="003A5992">
            <w:pPr>
              <w:pStyle w:val="afffff"/>
              <w:rPr>
                <w:sz w:val="24"/>
                <w:szCs w:val="24"/>
              </w:rPr>
            </w:pPr>
            <w:r w:rsidRPr="008D3E15">
              <w:rPr>
                <w:sz w:val="24"/>
                <w:szCs w:val="24"/>
              </w:rPr>
              <w:t xml:space="preserve">ИТОГО </w:t>
            </w:r>
          </w:p>
        </w:tc>
      </w:tr>
    </w:tbl>
    <w:p w:rsidR="00B255B9" w:rsidRPr="008D3E15" w:rsidRDefault="00B255B9" w:rsidP="007F45F2">
      <w:pPr>
        <w:jc w:val="both"/>
        <w:rPr>
          <w:sz w:val="24"/>
          <w:szCs w:val="24"/>
          <w:vertAlign w:val="baseline"/>
        </w:rPr>
      </w:pPr>
    </w:p>
    <w:p w:rsidR="00B255B9" w:rsidRPr="008D3E15" w:rsidRDefault="00B255B9" w:rsidP="007F45F2">
      <w:pPr>
        <w:pStyle w:val="afffff"/>
        <w:rPr>
          <w:sz w:val="24"/>
          <w:szCs w:val="24"/>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FA6ED8" w:rsidTr="002A3B6B">
        <w:trPr>
          <w:cantSplit/>
        </w:trPr>
        <w:tc>
          <w:tcPr>
            <w:tcW w:w="3600" w:type="dxa"/>
          </w:tcPr>
          <w:p w:rsidR="00B255B9" w:rsidRPr="00F241A2" w:rsidRDefault="00B255B9" w:rsidP="002A3B6B">
            <w:pPr>
              <w:spacing w:after="60"/>
              <w:rPr>
                <w:sz w:val="22"/>
                <w:szCs w:val="22"/>
                <w:vertAlign w:val="baseline"/>
              </w:rPr>
            </w:pPr>
            <w:r w:rsidRPr="00F241A2">
              <w:rPr>
                <w:bCs/>
                <w:sz w:val="22"/>
                <w:szCs w:val="22"/>
                <w:vertAlign w:val="baseline"/>
              </w:rPr>
              <w:t>Наименование должности лица, уполномоченного на подписание заявки</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______________________</w:t>
            </w:r>
          </w:p>
        </w:tc>
        <w:tc>
          <w:tcPr>
            <w:tcW w:w="3420" w:type="dxa"/>
          </w:tcPr>
          <w:p w:rsidR="00B255B9" w:rsidRPr="00FA6ED8" w:rsidRDefault="00B255B9" w:rsidP="002A3B6B">
            <w:pPr>
              <w:spacing w:after="60"/>
              <w:jc w:val="both"/>
              <w:rPr>
                <w:sz w:val="24"/>
                <w:szCs w:val="24"/>
                <w:vertAlign w:val="baseline"/>
              </w:rPr>
            </w:pPr>
          </w:p>
          <w:p w:rsidR="00B255B9" w:rsidRPr="00FA6ED8" w:rsidRDefault="00B255B9" w:rsidP="002A3B6B">
            <w:pPr>
              <w:spacing w:after="60"/>
              <w:jc w:val="both"/>
              <w:rPr>
                <w:sz w:val="24"/>
                <w:szCs w:val="24"/>
                <w:vertAlign w:val="baseline"/>
              </w:rPr>
            </w:pPr>
            <w:r w:rsidRPr="00FA6ED8">
              <w:rPr>
                <w:sz w:val="24"/>
                <w:szCs w:val="24"/>
                <w:vertAlign w:val="baseline"/>
              </w:rPr>
              <w:t>_____________________</w:t>
            </w:r>
          </w:p>
        </w:tc>
      </w:tr>
      <w:tr w:rsidR="00B255B9" w:rsidRPr="00BA27BB" w:rsidTr="002A3B6B">
        <w:trPr>
          <w:cantSplit/>
        </w:trPr>
        <w:tc>
          <w:tcPr>
            <w:tcW w:w="3600" w:type="dxa"/>
          </w:tcPr>
          <w:p w:rsidR="00B255B9" w:rsidRPr="00BA27BB" w:rsidRDefault="00B255B9" w:rsidP="002A3B6B">
            <w:pPr>
              <w:spacing w:after="60"/>
              <w:jc w:val="center"/>
              <w:rPr>
                <w:i/>
                <w:sz w:val="18"/>
                <w:szCs w:val="18"/>
                <w:vertAlign w:val="baseline"/>
              </w:rPr>
            </w:pPr>
            <w:r>
              <w:rPr>
                <w:i/>
                <w:sz w:val="18"/>
                <w:szCs w:val="18"/>
                <w:vertAlign w:val="baseline"/>
              </w:rPr>
              <w:t xml:space="preserve">                                                     </w:t>
            </w:r>
            <w:r w:rsidRPr="00BA27BB">
              <w:rPr>
                <w:i/>
                <w:sz w:val="18"/>
                <w:szCs w:val="18"/>
                <w:vertAlign w:val="baseline"/>
              </w:rPr>
              <w:t>М.П.</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(личная подпись)</w:t>
            </w:r>
          </w:p>
        </w:tc>
        <w:tc>
          <w:tcPr>
            <w:tcW w:w="3420" w:type="dxa"/>
          </w:tcPr>
          <w:p w:rsidR="00B255B9" w:rsidRPr="00BA27BB" w:rsidRDefault="00B255B9" w:rsidP="002A3B6B">
            <w:pPr>
              <w:spacing w:after="60"/>
              <w:jc w:val="center"/>
              <w:rPr>
                <w:i/>
                <w:sz w:val="18"/>
                <w:szCs w:val="18"/>
                <w:vertAlign w:val="baseline"/>
              </w:rPr>
            </w:pPr>
            <w:r w:rsidRPr="00BA27BB">
              <w:rPr>
                <w:i/>
                <w:sz w:val="18"/>
                <w:szCs w:val="18"/>
                <w:vertAlign w:val="baseline"/>
              </w:rPr>
              <w:t>(расшифровка подписи)</w:t>
            </w:r>
          </w:p>
        </w:tc>
      </w:tr>
    </w:tbl>
    <w:p w:rsidR="00B255B9" w:rsidRPr="008D3E15" w:rsidRDefault="00B255B9" w:rsidP="00474E2E">
      <w:pPr>
        <w:spacing w:after="60"/>
        <w:jc w:val="both"/>
        <w:rPr>
          <w:i/>
          <w:sz w:val="24"/>
          <w:szCs w:val="24"/>
          <w:vertAlign w:val="baseline"/>
        </w:rPr>
      </w:pPr>
    </w:p>
    <w:p w:rsidR="00B255B9" w:rsidRPr="008D3E15" w:rsidRDefault="00B255B9" w:rsidP="00474E2E">
      <w:pPr>
        <w:pStyle w:val="afffff"/>
        <w:rPr>
          <w:sz w:val="24"/>
          <w:szCs w:val="24"/>
        </w:rPr>
      </w:pPr>
    </w:p>
    <w:p w:rsidR="00B255B9" w:rsidRPr="008D3E15" w:rsidRDefault="00B255B9" w:rsidP="00474E2E">
      <w:pPr>
        <w:pStyle w:val="afffff"/>
        <w:rPr>
          <w:sz w:val="24"/>
          <w:szCs w:val="24"/>
        </w:rPr>
      </w:pPr>
    </w:p>
    <w:p w:rsidR="00B255B9" w:rsidRPr="008E1933" w:rsidRDefault="00B255B9" w:rsidP="00474E2E">
      <w:pPr>
        <w:keepNext/>
        <w:widowControl w:val="0"/>
        <w:jc w:val="center"/>
        <w:outlineLvl w:val="1"/>
        <w:rPr>
          <w:b/>
          <w:kern w:val="28"/>
          <w:sz w:val="24"/>
          <w:szCs w:val="24"/>
          <w:vertAlign w:val="baseline"/>
        </w:rPr>
      </w:pPr>
      <w:r w:rsidRPr="008D3E15">
        <w:rPr>
          <w:sz w:val="24"/>
          <w:szCs w:val="24"/>
        </w:rPr>
        <w:br w:type="page"/>
      </w:r>
      <w:r w:rsidRPr="008E1933">
        <w:rPr>
          <w:b/>
          <w:kern w:val="28"/>
          <w:sz w:val="24"/>
          <w:szCs w:val="24"/>
          <w:vertAlign w:val="baseline"/>
        </w:rPr>
        <w:lastRenderedPageBreak/>
        <w:t>1.2.</w:t>
      </w:r>
      <w:r>
        <w:rPr>
          <w:b/>
          <w:kern w:val="28"/>
          <w:sz w:val="24"/>
          <w:szCs w:val="24"/>
          <w:vertAlign w:val="baseline"/>
        </w:rPr>
        <w:t xml:space="preserve">5 </w:t>
      </w:r>
      <w:r w:rsidRPr="008E1933">
        <w:rPr>
          <w:b/>
          <w:kern w:val="28"/>
          <w:sz w:val="24"/>
          <w:szCs w:val="24"/>
          <w:vertAlign w:val="baseline"/>
        </w:rPr>
        <w:t xml:space="preserve">Форма анкеты участника </w:t>
      </w:r>
      <w:bookmarkEnd w:id="190"/>
      <w:bookmarkEnd w:id="191"/>
      <w:r w:rsidRPr="008E1933">
        <w:rPr>
          <w:b/>
          <w:kern w:val="28"/>
          <w:sz w:val="24"/>
          <w:szCs w:val="24"/>
          <w:vertAlign w:val="baseline"/>
        </w:rPr>
        <w:t>закупки</w:t>
      </w:r>
    </w:p>
    <w:p w:rsidR="00B255B9" w:rsidRPr="008E1933" w:rsidRDefault="00B255B9" w:rsidP="008E1933">
      <w:pPr>
        <w:spacing w:after="60"/>
        <w:jc w:val="center"/>
        <w:rPr>
          <w:sz w:val="24"/>
          <w:szCs w:val="24"/>
          <w:vertAlign w:val="baseline"/>
        </w:rPr>
      </w:pPr>
    </w:p>
    <w:p w:rsidR="00B255B9" w:rsidRPr="008E1933" w:rsidRDefault="00B255B9" w:rsidP="008E1933">
      <w:pPr>
        <w:spacing w:after="60"/>
        <w:jc w:val="center"/>
        <w:rPr>
          <w:b/>
          <w:sz w:val="24"/>
          <w:szCs w:val="24"/>
          <w:vertAlign w:val="baseline"/>
        </w:rPr>
      </w:pPr>
      <w:r w:rsidRPr="008E1933">
        <w:rPr>
          <w:b/>
          <w:sz w:val="24"/>
          <w:szCs w:val="24"/>
          <w:vertAlign w:val="baseline"/>
        </w:rPr>
        <w:t>Анкета участника закупки</w:t>
      </w:r>
    </w:p>
    <w:p w:rsidR="00B255B9" w:rsidRPr="008E1933" w:rsidRDefault="00B255B9" w:rsidP="008E1933">
      <w:pPr>
        <w:spacing w:after="60"/>
        <w:jc w:val="both"/>
        <w:rPr>
          <w:sz w:val="24"/>
          <w:szCs w:val="24"/>
          <w:vertAlign w:val="baselin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860"/>
      </w:tblGrid>
      <w:tr w:rsidR="00B255B9" w:rsidRPr="008E1933" w:rsidTr="003F604C">
        <w:trPr>
          <w:cantSplit/>
        </w:trPr>
        <w:tc>
          <w:tcPr>
            <w:tcW w:w="5220" w:type="dxa"/>
          </w:tcPr>
          <w:p w:rsidR="00B255B9" w:rsidRPr="008E1933" w:rsidRDefault="00B255B9" w:rsidP="009D55FC">
            <w:pPr>
              <w:pStyle w:val="afffff"/>
            </w:pPr>
            <w:r>
              <w:t>Н</w:t>
            </w:r>
            <w:r w:rsidRPr="008E1933">
              <w:t xml:space="preserve">аименование участника закупки </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cantSplit/>
        </w:trPr>
        <w:tc>
          <w:tcPr>
            <w:tcW w:w="5220" w:type="dxa"/>
          </w:tcPr>
          <w:p w:rsidR="00B255B9" w:rsidRPr="008E1933" w:rsidRDefault="00B255B9" w:rsidP="009D55FC">
            <w:pPr>
              <w:pStyle w:val="afffff"/>
            </w:pPr>
            <w:r w:rsidRPr="008E1933">
              <w:t>Фирменное наименование участника закупки (при наличии)</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cantSplit/>
        </w:trPr>
        <w:tc>
          <w:tcPr>
            <w:tcW w:w="5220" w:type="dxa"/>
          </w:tcPr>
          <w:p w:rsidR="00B255B9" w:rsidRPr="008E1933" w:rsidRDefault="00B255B9" w:rsidP="009D55FC">
            <w:pPr>
              <w:pStyle w:val="afffff"/>
            </w:pPr>
            <w:r w:rsidRPr="008E1933">
              <w:t>Фамилия, имя, отчество (при наличии) (для физического лица)</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cantSplit/>
        </w:trPr>
        <w:tc>
          <w:tcPr>
            <w:tcW w:w="5220" w:type="dxa"/>
          </w:tcPr>
          <w:p w:rsidR="00B255B9" w:rsidRPr="003F604C" w:rsidRDefault="00B255B9" w:rsidP="009D55FC">
            <w:pPr>
              <w:pStyle w:val="afffff"/>
            </w:pPr>
            <w:r w:rsidRPr="008E1933">
              <w:t>Паспортные данные (для физического лица)</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cantSplit/>
          <w:trHeight w:val="589"/>
        </w:trPr>
        <w:tc>
          <w:tcPr>
            <w:tcW w:w="5220" w:type="dxa"/>
          </w:tcPr>
          <w:p w:rsidR="00B255B9" w:rsidRPr="008E1933" w:rsidRDefault="00B255B9" w:rsidP="009D55FC">
            <w:pPr>
              <w:pStyle w:val="afffff"/>
            </w:pPr>
            <w:r w:rsidRPr="008E1933">
              <w:t xml:space="preserve">Место нахождения участника закупки (для юридического лица) </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trHeight w:val="678"/>
        </w:trPr>
        <w:tc>
          <w:tcPr>
            <w:tcW w:w="5220" w:type="dxa"/>
          </w:tcPr>
          <w:p w:rsidR="00B255B9" w:rsidRPr="008E1933" w:rsidRDefault="00B255B9" w:rsidP="009D55FC">
            <w:pPr>
              <w:pStyle w:val="afffff"/>
            </w:pPr>
            <w:r w:rsidRPr="008E1933">
              <w:t xml:space="preserve">Почтовый адрес участника закупки (для юридического лица) </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trHeight w:val="635"/>
        </w:trPr>
        <w:tc>
          <w:tcPr>
            <w:tcW w:w="5220" w:type="dxa"/>
            <w:vAlign w:val="center"/>
          </w:tcPr>
          <w:p w:rsidR="00B255B9" w:rsidRPr="008E1933" w:rsidRDefault="00B255B9" w:rsidP="009D55FC">
            <w:pPr>
              <w:pStyle w:val="afffff"/>
            </w:pPr>
            <w:r w:rsidRPr="008E1933">
              <w:t>Номер контактного телефона участника закупки</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trHeight w:val="635"/>
        </w:trPr>
        <w:tc>
          <w:tcPr>
            <w:tcW w:w="5220" w:type="dxa"/>
            <w:vAlign w:val="center"/>
          </w:tcPr>
          <w:p w:rsidR="00B255B9" w:rsidRPr="008E1933" w:rsidRDefault="00B255B9" w:rsidP="009D55FC">
            <w:pPr>
              <w:pStyle w:val="afffff"/>
            </w:pPr>
            <w:r w:rsidRPr="008E1933">
              <w:t>Идентификационный номер налогоплательщика участника закупки (</w:t>
            </w:r>
            <w:r w:rsidRPr="008E1933">
              <w:rPr>
                <w:i/>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Pr="008E1933">
              <w:t xml:space="preserve">) </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trHeight w:val="635"/>
        </w:trPr>
        <w:tc>
          <w:tcPr>
            <w:tcW w:w="5220" w:type="dxa"/>
            <w:vAlign w:val="center"/>
          </w:tcPr>
          <w:p w:rsidR="00B255B9" w:rsidRPr="008E1933" w:rsidRDefault="00B255B9" w:rsidP="009D55FC">
            <w:pPr>
              <w:pStyle w:val="afffff"/>
            </w:pPr>
            <w:r w:rsidRPr="008E1933">
              <w:t>Идентификационный номер учредителя, члена коллегиального исполнительного органа, лица исполняющего функции единоличного исполнительного органа участника закупки – юридического лица</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r w:rsidR="00B255B9" w:rsidRPr="008E1933" w:rsidTr="003F604C">
        <w:trPr>
          <w:trHeight w:val="635"/>
        </w:trPr>
        <w:tc>
          <w:tcPr>
            <w:tcW w:w="5220" w:type="dxa"/>
            <w:vAlign w:val="center"/>
          </w:tcPr>
          <w:p w:rsidR="00B255B9" w:rsidRPr="008E1933" w:rsidRDefault="00B255B9" w:rsidP="009D55FC">
            <w:pPr>
              <w:pStyle w:val="afffff"/>
            </w:pPr>
            <w:r w:rsidRPr="008E1933">
              <w:t xml:space="preserve">Место жительства (для физического лица) </w:t>
            </w:r>
          </w:p>
        </w:tc>
        <w:tc>
          <w:tcPr>
            <w:tcW w:w="4860" w:type="dxa"/>
          </w:tcPr>
          <w:p w:rsidR="00B255B9" w:rsidRPr="008E1933" w:rsidRDefault="00B255B9" w:rsidP="008E1933">
            <w:pPr>
              <w:spacing w:after="60" w:line="480" w:lineRule="auto"/>
              <w:jc w:val="center"/>
              <w:rPr>
                <w:i/>
                <w:sz w:val="18"/>
                <w:szCs w:val="18"/>
                <w:vertAlign w:val="baseline"/>
              </w:rPr>
            </w:pPr>
            <w:r w:rsidRPr="008E1933">
              <w:rPr>
                <w:i/>
                <w:sz w:val="18"/>
                <w:szCs w:val="18"/>
                <w:vertAlign w:val="baseline"/>
              </w:rPr>
              <w:t>Указывается Участником закупки</w:t>
            </w:r>
          </w:p>
        </w:tc>
      </w:tr>
    </w:tbl>
    <w:p w:rsidR="00B255B9" w:rsidRPr="008E1933" w:rsidRDefault="00B255B9" w:rsidP="008E1933">
      <w:pPr>
        <w:spacing w:after="60"/>
        <w:jc w:val="both"/>
        <w:rPr>
          <w:sz w:val="24"/>
          <w:szCs w:val="24"/>
          <w:vertAlign w:val="baseline"/>
        </w:rPr>
      </w:pPr>
    </w:p>
    <w:tbl>
      <w:tblPr>
        <w:tblW w:w="10440" w:type="dxa"/>
        <w:tblInd w:w="108" w:type="dxa"/>
        <w:tblLayout w:type="fixed"/>
        <w:tblLook w:val="0000" w:firstRow="0" w:lastRow="0" w:firstColumn="0" w:lastColumn="0" w:noHBand="0" w:noVBand="0"/>
      </w:tblPr>
      <w:tblGrid>
        <w:gridCol w:w="3600"/>
        <w:gridCol w:w="3420"/>
        <w:gridCol w:w="3420"/>
      </w:tblGrid>
      <w:tr w:rsidR="00B255B9" w:rsidRPr="008E1933" w:rsidTr="00BD2B74">
        <w:trPr>
          <w:cantSplit/>
        </w:trPr>
        <w:tc>
          <w:tcPr>
            <w:tcW w:w="3600" w:type="dxa"/>
          </w:tcPr>
          <w:p w:rsidR="00B255B9" w:rsidRPr="008E1933" w:rsidRDefault="00B255B9" w:rsidP="008E1933">
            <w:pPr>
              <w:spacing w:after="60"/>
              <w:rPr>
                <w:sz w:val="24"/>
                <w:szCs w:val="24"/>
                <w:vertAlign w:val="baseline"/>
              </w:rPr>
            </w:pPr>
            <w:r w:rsidRPr="008E1933">
              <w:rPr>
                <w:bCs/>
                <w:sz w:val="24"/>
                <w:szCs w:val="24"/>
                <w:vertAlign w:val="baseline"/>
              </w:rPr>
              <w:t>Наименование должности лица, уполномоченного на подписание заявки</w:t>
            </w:r>
          </w:p>
        </w:tc>
        <w:tc>
          <w:tcPr>
            <w:tcW w:w="3420" w:type="dxa"/>
            <w:vAlign w:val="bottom"/>
          </w:tcPr>
          <w:p w:rsidR="00B255B9" w:rsidRPr="008E1933" w:rsidRDefault="00B255B9" w:rsidP="008E1933">
            <w:pPr>
              <w:spacing w:after="60"/>
              <w:jc w:val="center"/>
              <w:rPr>
                <w:sz w:val="24"/>
                <w:szCs w:val="24"/>
                <w:vertAlign w:val="baseline"/>
              </w:rPr>
            </w:pPr>
            <w:r w:rsidRPr="008E1933">
              <w:rPr>
                <w:sz w:val="24"/>
                <w:szCs w:val="24"/>
                <w:vertAlign w:val="baseline"/>
              </w:rPr>
              <w:t>______________________</w:t>
            </w:r>
          </w:p>
        </w:tc>
        <w:tc>
          <w:tcPr>
            <w:tcW w:w="3420" w:type="dxa"/>
            <w:vAlign w:val="bottom"/>
          </w:tcPr>
          <w:p w:rsidR="00B255B9" w:rsidRPr="008E1933" w:rsidRDefault="00B255B9" w:rsidP="008E1933">
            <w:pPr>
              <w:spacing w:after="60"/>
              <w:jc w:val="center"/>
              <w:rPr>
                <w:sz w:val="24"/>
                <w:szCs w:val="24"/>
                <w:vertAlign w:val="baseline"/>
              </w:rPr>
            </w:pPr>
            <w:r w:rsidRPr="008E1933">
              <w:rPr>
                <w:sz w:val="24"/>
                <w:szCs w:val="24"/>
                <w:vertAlign w:val="baseline"/>
              </w:rPr>
              <w:t>_____________________</w:t>
            </w:r>
          </w:p>
        </w:tc>
      </w:tr>
      <w:tr w:rsidR="00B255B9" w:rsidRPr="008E1933" w:rsidTr="00BD2B74">
        <w:trPr>
          <w:cantSplit/>
        </w:trPr>
        <w:tc>
          <w:tcPr>
            <w:tcW w:w="3600" w:type="dxa"/>
          </w:tcPr>
          <w:p w:rsidR="00B255B9" w:rsidRPr="008E1933" w:rsidRDefault="00B255B9" w:rsidP="008E1933">
            <w:pPr>
              <w:spacing w:after="60"/>
              <w:jc w:val="center"/>
              <w:rPr>
                <w:i/>
                <w:sz w:val="18"/>
                <w:szCs w:val="18"/>
                <w:vertAlign w:val="baseline"/>
              </w:rPr>
            </w:pPr>
            <w:r w:rsidRPr="008E1933">
              <w:rPr>
                <w:i/>
                <w:sz w:val="18"/>
                <w:szCs w:val="18"/>
                <w:vertAlign w:val="baseline"/>
              </w:rPr>
              <w:t xml:space="preserve">                                                                М.П.</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(личная подпись)</w:t>
            </w:r>
          </w:p>
        </w:tc>
        <w:tc>
          <w:tcPr>
            <w:tcW w:w="3420" w:type="dxa"/>
          </w:tcPr>
          <w:p w:rsidR="00B255B9" w:rsidRPr="008E1933" w:rsidRDefault="00B255B9" w:rsidP="008E1933">
            <w:pPr>
              <w:spacing w:after="60"/>
              <w:jc w:val="center"/>
              <w:rPr>
                <w:i/>
                <w:sz w:val="18"/>
                <w:szCs w:val="18"/>
                <w:vertAlign w:val="baseline"/>
              </w:rPr>
            </w:pPr>
            <w:r w:rsidRPr="008E1933">
              <w:rPr>
                <w:i/>
                <w:sz w:val="18"/>
                <w:szCs w:val="18"/>
                <w:vertAlign w:val="baseline"/>
              </w:rPr>
              <w:t>(расшифровка подписи)</w:t>
            </w:r>
          </w:p>
        </w:tc>
      </w:tr>
    </w:tbl>
    <w:p w:rsidR="00B255B9" w:rsidRDefault="00B255B9" w:rsidP="008E1933">
      <w:pPr>
        <w:keepNext/>
        <w:widowControl w:val="0"/>
        <w:jc w:val="center"/>
        <w:outlineLvl w:val="1"/>
        <w:rPr>
          <w:b/>
          <w:kern w:val="28"/>
          <w:sz w:val="24"/>
          <w:szCs w:val="24"/>
          <w:vertAlign w:val="baseline"/>
        </w:rPr>
      </w:pPr>
      <w:bookmarkStart w:id="192" w:name="_Toc191353904"/>
      <w:bookmarkStart w:id="193" w:name="_Toc192055901"/>
      <w:bookmarkEnd w:id="187"/>
    </w:p>
    <w:p w:rsidR="00B255B9" w:rsidRPr="009D55FC" w:rsidRDefault="00B255B9" w:rsidP="009D55FC">
      <w:pPr>
        <w:keepNext/>
        <w:widowControl w:val="0"/>
        <w:jc w:val="center"/>
        <w:outlineLvl w:val="1"/>
        <w:rPr>
          <w:b/>
          <w:kern w:val="28"/>
          <w:sz w:val="24"/>
          <w:szCs w:val="24"/>
          <w:vertAlign w:val="baseline"/>
        </w:rPr>
      </w:pPr>
      <w:r>
        <w:rPr>
          <w:b/>
          <w:kern w:val="28"/>
          <w:sz w:val="24"/>
          <w:szCs w:val="24"/>
          <w:vertAlign w:val="baseline"/>
        </w:rPr>
        <w:br w:type="page"/>
      </w:r>
      <w:bookmarkEnd w:id="192"/>
      <w:bookmarkEnd w:id="193"/>
    </w:p>
    <w:p w:rsidR="00B255B9" w:rsidRPr="001D29B4" w:rsidRDefault="00B255B9" w:rsidP="009D55FC">
      <w:pPr>
        <w:keepNext/>
        <w:widowControl w:val="0"/>
        <w:jc w:val="center"/>
        <w:outlineLvl w:val="1"/>
        <w:rPr>
          <w:b/>
          <w:sz w:val="24"/>
          <w:szCs w:val="24"/>
          <w:vertAlign w:val="baseline"/>
        </w:rPr>
      </w:pPr>
      <w:bookmarkStart w:id="194" w:name="_Toc380074619"/>
      <w:bookmarkStart w:id="195" w:name="_Toc191353905"/>
      <w:bookmarkEnd w:id="183"/>
      <w:r w:rsidRPr="001D29B4">
        <w:rPr>
          <w:b/>
          <w:sz w:val="24"/>
          <w:szCs w:val="24"/>
          <w:vertAlign w:val="baseline"/>
        </w:rPr>
        <w:t>Часть 2. Информационная карта конкурса</w:t>
      </w:r>
      <w:bookmarkEnd w:id="194"/>
    </w:p>
    <w:p w:rsidR="00B255B9" w:rsidRDefault="00B255B9" w:rsidP="000B1E80">
      <w:pPr>
        <w:keepNext/>
        <w:keepLines/>
        <w:widowControl w:val="0"/>
        <w:suppressLineNumbers/>
        <w:suppressAutoHyphens/>
        <w:ind w:firstLine="709"/>
        <w:jc w:val="both"/>
        <w:rPr>
          <w:vertAlign w:val="baseline"/>
        </w:rPr>
      </w:pPr>
    </w:p>
    <w:p w:rsidR="00B255B9" w:rsidRDefault="00B255B9" w:rsidP="000B1E80">
      <w:pPr>
        <w:keepNext/>
        <w:keepLines/>
        <w:widowControl w:val="0"/>
        <w:suppressLineNumbers/>
        <w:suppressAutoHyphens/>
        <w:ind w:firstLine="709"/>
        <w:jc w:val="both"/>
        <w:rPr>
          <w:vertAlign w:val="baseline"/>
        </w:rPr>
      </w:pPr>
      <w:r w:rsidRPr="002273B9">
        <w:rPr>
          <w:vertAlign w:val="baseline"/>
        </w:rPr>
        <w:t>Следующая информация и данные для</w:t>
      </w:r>
      <w:r>
        <w:rPr>
          <w:vertAlign w:val="baseline"/>
        </w:rPr>
        <w:t xml:space="preserve"> открытого двухэтапного конкурса на </w:t>
      </w:r>
      <w:r w:rsidRPr="002273B9">
        <w:rPr>
          <w:vertAlign w:val="baseline"/>
        </w:rPr>
        <w:t>в</w:t>
      </w:r>
      <w:r>
        <w:rPr>
          <w:vertAlign w:val="baseline"/>
        </w:rPr>
        <w:t>ыполнение работ</w:t>
      </w:r>
      <w:r w:rsidRPr="002273B9">
        <w:rPr>
          <w:vertAlign w:val="baseline"/>
        </w:rPr>
        <w:t xml:space="preserve"> конкретизируют, изменяют и/или дополняют положения Раздела 1.1 Общие сведения о проведении</w:t>
      </w:r>
      <w:r>
        <w:rPr>
          <w:vertAlign w:val="baseline"/>
        </w:rPr>
        <w:t xml:space="preserve"> открытого двухэтапного</w:t>
      </w:r>
      <w:r w:rsidRPr="002273B9">
        <w:rPr>
          <w:vertAlign w:val="baseline"/>
        </w:rPr>
        <w:t xml:space="preserve"> конкурса. При возникновении противоречия между положениями, закрепленными в Разделе 1.1 и настоящей Информационной картой, применяются положения Информационной карты.</w:t>
      </w:r>
    </w:p>
    <w:p w:rsidR="00B255B9" w:rsidRPr="00F83A61" w:rsidRDefault="00B255B9" w:rsidP="00F83A61">
      <w:pPr>
        <w:pStyle w:val="4"/>
        <w:jc w:val="center"/>
        <w:rPr>
          <w:b/>
          <w:sz w:val="20"/>
        </w:rPr>
      </w:pPr>
      <w:r w:rsidRPr="00F83A61">
        <w:rPr>
          <w:b/>
          <w:sz w:val="20"/>
        </w:rPr>
        <w:t xml:space="preserve">1.1 Общие сведения о проводимом </w:t>
      </w:r>
      <w:r>
        <w:rPr>
          <w:b/>
          <w:sz w:val="20"/>
        </w:rPr>
        <w:t>открытом двухэтапном конкурсе</w:t>
      </w:r>
    </w:p>
    <w:tbl>
      <w:tblPr>
        <w:tblW w:w="10456" w:type="dxa"/>
        <w:tblLayout w:type="fixed"/>
        <w:tblLook w:val="0000" w:firstRow="0" w:lastRow="0" w:firstColumn="0" w:lastColumn="0" w:noHBand="0" w:noVBand="0"/>
      </w:tblPr>
      <w:tblGrid>
        <w:gridCol w:w="817"/>
        <w:gridCol w:w="3048"/>
        <w:gridCol w:w="6591"/>
      </w:tblGrid>
      <w:tr w:rsidR="00B255B9" w:rsidRPr="003E53A7" w:rsidTr="008410A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w:t>
            </w:r>
          </w:p>
          <w:p w:rsidR="00B255B9" w:rsidRPr="003E53A7" w:rsidRDefault="00B255B9" w:rsidP="00AE69FD">
            <w:pPr>
              <w:pStyle w:val="afffff"/>
            </w:pPr>
            <w:r w:rsidRPr="003E53A7">
              <w:t>пункта</w:t>
            </w:r>
          </w:p>
        </w:tc>
        <w:tc>
          <w:tcPr>
            <w:tcW w:w="3048"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Содержание пункта</w:t>
            </w:r>
          </w:p>
        </w:tc>
        <w:tc>
          <w:tcPr>
            <w:tcW w:w="6591"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Информация</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sidRPr="003E53A7">
              <w:rPr>
                <w:snapToGrid w:val="0"/>
              </w:rPr>
              <w:t>1.</w:t>
            </w:r>
          </w:p>
          <w:p w:rsidR="00B255B9" w:rsidRPr="003E53A7" w:rsidRDefault="00B255B9" w:rsidP="00AE69FD">
            <w:pPr>
              <w:pStyle w:val="afffff"/>
              <w:rPr>
                <w:snapToGrid w:val="0"/>
              </w:rPr>
            </w:pPr>
          </w:p>
          <w:p w:rsidR="00B255B9" w:rsidRPr="003E53A7" w:rsidRDefault="00B255B9" w:rsidP="00AE69FD">
            <w:pPr>
              <w:pStyle w:val="afffff"/>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Наименование Заказчика, контактная информация</w:t>
            </w:r>
          </w:p>
        </w:tc>
        <w:tc>
          <w:tcPr>
            <w:tcW w:w="6591"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pPr>
            <w:r>
              <w:t>Администрация Ждановского сельсовета Александровского района Оренбургской области.</w:t>
            </w:r>
          </w:p>
          <w:p w:rsidR="00B255B9" w:rsidRDefault="00B255B9" w:rsidP="00AE69FD">
            <w:pPr>
              <w:pStyle w:val="afffff"/>
            </w:pPr>
            <w:r w:rsidRPr="003E53A7">
              <w:t xml:space="preserve">Место нахождения, почтовый адрес – </w:t>
            </w:r>
            <w:r>
              <w:t>461856,с.</w:t>
            </w:r>
            <w:r w:rsidRPr="00BF411F">
              <w:t xml:space="preserve"> </w:t>
            </w:r>
            <w:r>
              <w:t>Ждановка, ул.Ленина, дом 1, Александровский район, Оренбургская область</w:t>
            </w:r>
          </w:p>
          <w:p w:rsidR="00B255B9" w:rsidRPr="003E53A7" w:rsidRDefault="00B255B9" w:rsidP="00AE69FD">
            <w:pPr>
              <w:pStyle w:val="afffff"/>
            </w:pPr>
            <w:r w:rsidRPr="003E53A7">
              <w:t xml:space="preserve">Адрес электронной почты – </w:t>
            </w:r>
            <w:r>
              <w:rPr>
                <w:lang w:val="en-US"/>
              </w:rPr>
              <w:t>jss</w:t>
            </w:r>
            <w:r w:rsidRPr="00BE5CD6">
              <w:t>.</w:t>
            </w:r>
            <w:r>
              <w:rPr>
                <w:lang w:val="en-US"/>
              </w:rPr>
              <w:t>al</w:t>
            </w:r>
            <w:r w:rsidRPr="00BE5CD6">
              <w:t>.</w:t>
            </w:r>
            <w:r>
              <w:rPr>
                <w:lang w:val="en-US"/>
              </w:rPr>
              <w:t>orb</w:t>
            </w:r>
            <w:r w:rsidRPr="00BE5CD6">
              <w:t>@</w:t>
            </w:r>
            <w:r>
              <w:rPr>
                <w:lang w:val="en-US"/>
              </w:rPr>
              <w:t>mail</w:t>
            </w:r>
            <w:r w:rsidRPr="00BE5CD6">
              <w:t>.</w:t>
            </w:r>
            <w:r>
              <w:rPr>
                <w:lang w:val="en-US"/>
              </w:rPr>
              <w:t>ru</w:t>
            </w:r>
          </w:p>
          <w:p w:rsidR="00B255B9" w:rsidRPr="003E53A7" w:rsidRDefault="00B255B9" w:rsidP="00AE69FD">
            <w:pPr>
              <w:pStyle w:val="afffff"/>
            </w:pPr>
            <w:r w:rsidRPr="003E53A7">
              <w:t>Номер контактного телефона</w:t>
            </w:r>
            <w:r>
              <w:t xml:space="preserve"> - </w:t>
            </w:r>
            <w:r w:rsidRPr="003E53A7">
              <w:t xml:space="preserve"> </w:t>
            </w:r>
            <w:r w:rsidRPr="00BF411F">
              <w:t>8(35359) 23-703</w:t>
            </w:r>
          </w:p>
          <w:p w:rsidR="00B255B9" w:rsidRPr="003E53A7" w:rsidRDefault="00B255B9" w:rsidP="00AE69FD">
            <w:pPr>
              <w:pStyle w:val="afffff"/>
            </w:pPr>
            <w:r w:rsidRPr="003E53A7">
              <w:t xml:space="preserve">Ответственное должностное лицо – </w:t>
            </w:r>
            <w:r>
              <w:t>Глазков Сергей Николаевич</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sidRPr="003E53A7">
              <w:rPr>
                <w:snapToGrid w:val="0"/>
              </w:rPr>
              <w:t>2.</w:t>
            </w: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Контрактный управляющий Заказчика</w:t>
            </w:r>
          </w:p>
        </w:tc>
        <w:tc>
          <w:tcPr>
            <w:tcW w:w="6591" w:type="dxa"/>
            <w:tcBorders>
              <w:top w:val="single" w:sz="4" w:space="0" w:color="auto"/>
              <w:left w:val="single" w:sz="4" w:space="0" w:color="auto"/>
              <w:bottom w:val="single" w:sz="4" w:space="0" w:color="auto"/>
              <w:right w:val="single" w:sz="4" w:space="0" w:color="auto"/>
            </w:tcBorders>
          </w:tcPr>
          <w:p w:rsidR="00B255B9" w:rsidRPr="00BF411F" w:rsidRDefault="00B255B9" w:rsidP="00AE69FD">
            <w:pPr>
              <w:pStyle w:val="afffff"/>
            </w:pPr>
            <w:r>
              <w:t>Джеломанова Василиса Валерьевна</w:t>
            </w:r>
            <w:r w:rsidRPr="003E53A7">
              <w:t xml:space="preserve"> </w:t>
            </w:r>
          </w:p>
          <w:p w:rsidR="00B255B9" w:rsidRPr="003E53A7" w:rsidRDefault="00B255B9" w:rsidP="00AE69FD">
            <w:pPr>
              <w:pStyle w:val="afffff"/>
            </w:pPr>
            <w:r w:rsidRPr="003E53A7">
              <w:t xml:space="preserve">Тел./факс:  </w:t>
            </w:r>
            <w:r w:rsidRPr="00BF411F">
              <w:t>8(35359) 23-703</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sidRPr="003E53A7">
              <w:rPr>
                <w:snapToGrid w:val="0"/>
              </w:rPr>
              <w:t>3.</w:t>
            </w:r>
          </w:p>
          <w:p w:rsidR="00B255B9" w:rsidRPr="003E53A7" w:rsidRDefault="00B255B9" w:rsidP="00AE69FD">
            <w:pPr>
              <w:pStyle w:val="afffff"/>
              <w:rPr>
                <w:snapToGrid w:val="0"/>
              </w:rPr>
            </w:pPr>
          </w:p>
          <w:p w:rsidR="00B255B9" w:rsidRPr="003E53A7" w:rsidRDefault="00B255B9" w:rsidP="00AE69FD">
            <w:pPr>
              <w:pStyle w:val="afffff"/>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Наименование специализированной организации,</w:t>
            </w:r>
          </w:p>
          <w:p w:rsidR="00B255B9" w:rsidRPr="003E53A7" w:rsidRDefault="00B255B9" w:rsidP="00AE69FD">
            <w:pPr>
              <w:pStyle w:val="afffff"/>
            </w:pPr>
            <w:r w:rsidRPr="003E53A7">
              <w:t>контактная информация</w:t>
            </w:r>
          </w:p>
        </w:tc>
        <w:tc>
          <w:tcPr>
            <w:tcW w:w="6591" w:type="dxa"/>
            <w:tcBorders>
              <w:top w:val="single" w:sz="4" w:space="0" w:color="auto"/>
              <w:left w:val="single" w:sz="4" w:space="0" w:color="auto"/>
              <w:bottom w:val="single" w:sz="4" w:space="0" w:color="auto"/>
              <w:right w:val="single" w:sz="4" w:space="0" w:color="auto"/>
            </w:tcBorders>
          </w:tcPr>
          <w:p w:rsidR="00B255B9" w:rsidRPr="00BF411F" w:rsidRDefault="00B255B9" w:rsidP="00BF411F">
            <w:pPr>
              <w:suppressLineNumbers/>
              <w:snapToGrid w:val="0"/>
              <w:spacing w:line="100" w:lineRule="atLeast"/>
              <w:rPr>
                <w:vertAlign w:val="baseline"/>
              </w:rPr>
            </w:pPr>
            <w:r w:rsidRPr="00BF411F">
              <w:rPr>
                <w:vertAlign w:val="baseline"/>
              </w:rPr>
              <w:t>Наименование: Общество с ограниченной ответственностью «Альцион»</w:t>
            </w:r>
          </w:p>
          <w:p w:rsidR="00B255B9" w:rsidRPr="00BF411F" w:rsidRDefault="00B255B9" w:rsidP="00BF411F">
            <w:pPr>
              <w:shd w:val="clear" w:color="auto" w:fill="FFFFFF"/>
              <w:spacing w:before="5"/>
              <w:rPr>
                <w:vertAlign w:val="baseline"/>
              </w:rPr>
            </w:pPr>
            <w:r w:rsidRPr="00BF411F">
              <w:rPr>
                <w:vertAlign w:val="baseline"/>
              </w:rPr>
              <w:t>Место нахождения: 462428, Оренбургская область, г.Орск,  ул. Краматорская, д.19 корпус Б, кв.72</w:t>
            </w:r>
          </w:p>
          <w:p w:rsidR="00B255B9" w:rsidRPr="00BF411F" w:rsidRDefault="00B255B9" w:rsidP="00BF411F">
            <w:pPr>
              <w:suppressLineNumbers/>
              <w:snapToGrid w:val="0"/>
              <w:spacing w:line="100" w:lineRule="atLeast"/>
              <w:rPr>
                <w:vertAlign w:val="baseline"/>
              </w:rPr>
            </w:pPr>
            <w:r w:rsidRPr="00BF411F">
              <w:rPr>
                <w:vertAlign w:val="baseline"/>
              </w:rPr>
              <w:t>Тел./факс: 8(3537) 31-66-19, 25-86-82</w:t>
            </w:r>
          </w:p>
          <w:p w:rsidR="00B255B9" w:rsidRPr="00BF411F" w:rsidRDefault="00B255B9" w:rsidP="00BF411F">
            <w:pPr>
              <w:suppressLineNumbers/>
              <w:snapToGrid w:val="0"/>
              <w:spacing w:line="100" w:lineRule="atLeast"/>
              <w:rPr>
                <w:u w:val="single"/>
                <w:vertAlign w:val="baseline"/>
              </w:rPr>
            </w:pPr>
            <w:r w:rsidRPr="00BF411F">
              <w:rPr>
                <w:vertAlign w:val="baseline"/>
              </w:rPr>
              <w:t xml:space="preserve">Адрес электронной почты: </w:t>
            </w:r>
            <w:r w:rsidRPr="00BF411F">
              <w:rPr>
                <w:u w:val="single"/>
                <w:vertAlign w:val="baseline"/>
                <w:lang w:val="en-US"/>
              </w:rPr>
              <w:t>zao</w:t>
            </w:r>
            <w:r w:rsidRPr="00BF411F">
              <w:rPr>
                <w:u w:val="single"/>
                <w:vertAlign w:val="baseline"/>
              </w:rPr>
              <w:t>.</w:t>
            </w:r>
            <w:r w:rsidRPr="00BF411F">
              <w:rPr>
                <w:u w:val="single"/>
                <w:vertAlign w:val="baseline"/>
                <w:lang w:val="en-US"/>
              </w:rPr>
              <w:t>alcion</w:t>
            </w:r>
            <w:r w:rsidRPr="00BF411F">
              <w:rPr>
                <w:u w:val="single"/>
                <w:vertAlign w:val="baseline"/>
              </w:rPr>
              <w:t>@</w:t>
            </w:r>
            <w:r w:rsidRPr="00BF411F">
              <w:rPr>
                <w:u w:val="single"/>
                <w:vertAlign w:val="baseline"/>
                <w:lang w:val="en-US"/>
              </w:rPr>
              <w:t>yandex</w:t>
            </w:r>
            <w:r w:rsidRPr="00BF411F">
              <w:rPr>
                <w:u w:val="single"/>
                <w:vertAlign w:val="baseline"/>
              </w:rPr>
              <w:t>.</w:t>
            </w:r>
            <w:r w:rsidRPr="00BF411F">
              <w:rPr>
                <w:u w:val="single"/>
                <w:vertAlign w:val="baseline"/>
                <w:lang w:val="en-US"/>
              </w:rPr>
              <w:t>ru</w:t>
            </w:r>
          </w:p>
          <w:p w:rsidR="00B255B9" w:rsidRPr="003E53A7" w:rsidRDefault="00B255B9" w:rsidP="00BF411F">
            <w:pPr>
              <w:pStyle w:val="afffff"/>
            </w:pPr>
            <w:r w:rsidRPr="00BF411F">
              <w:t>Контактное лицо: Шестопалов Евгений Юрьевич</w:t>
            </w:r>
          </w:p>
        </w:tc>
      </w:tr>
      <w:tr w:rsidR="00B255B9" w:rsidRPr="003E53A7" w:rsidTr="0077693B">
        <w:tc>
          <w:tcPr>
            <w:tcW w:w="817" w:type="dxa"/>
            <w:vMerge w:val="restart"/>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w:t>
            </w:r>
            <w:r w:rsidRPr="003E53A7">
              <w:rPr>
                <w:snapToGrid w:val="0"/>
              </w:rPr>
              <w:t>.</w:t>
            </w:r>
          </w:p>
          <w:p w:rsidR="00B255B9" w:rsidRPr="003E53A7" w:rsidRDefault="00B255B9" w:rsidP="00AE69FD">
            <w:pPr>
              <w:pStyle w:val="afffff"/>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 xml:space="preserve">4.1. </w:t>
            </w:r>
            <w:r w:rsidRPr="003E53A7">
              <w:t xml:space="preserve">Способ определения поставщика (подрядчика, исполнителя) и наименование объекта закупки  </w:t>
            </w:r>
          </w:p>
        </w:tc>
        <w:tc>
          <w:tcPr>
            <w:tcW w:w="6591" w:type="dxa"/>
            <w:tcBorders>
              <w:top w:val="single" w:sz="4" w:space="0" w:color="auto"/>
              <w:left w:val="single" w:sz="4" w:space="0" w:color="auto"/>
              <w:bottom w:val="single" w:sz="4" w:space="0" w:color="auto"/>
              <w:right w:val="single" w:sz="4" w:space="0" w:color="auto"/>
            </w:tcBorders>
          </w:tcPr>
          <w:p w:rsidR="00B255B9" w:rsidRPr="00AE69FD" w:rsidRDefault="00B255B9" w:rsidP="00EB03A7">
            <w:pPr>
              <w:keepNext/>
              <w:keepLines/>
              <w:widowControl w:val="0"/>
              <w:suppressLineNumbers/>
              <w:tabs>
                <w:tab w:val="left" w:pos="5166"/>
              </w:tabs>
              <w:suppressAutoHyphens/>
              <w:jc w:val="both"/>
            </w:pPr>
            <w:r w:rsidRPr="00D3761C">
              <w:rPr>
                <w:vertAlign w:val="baseline"/>
              </w:rPr>
              <w:t>Открытый двухэтапный кон</w:t>
            </w:r>
            <w:r w:rsidRPr="00BF411F">
              <w:rPr>
                <w:vertAlign w:val="baseline"/>
              </w:rPr>
              <w:t>курс на выполнен</w:t>
            </w:r>
            <w:r>
              <w:rPr>
                <w:vertAlign w:val="baseline"/>
              </w:rPr>
              <w:t>ие проектно-изыскательных работ</w:t>
            </w:r>
            <w:r w:rsidRPr="00BF411F">
              <w:rPr>
                <w:vertAlign w:val="baseline"/>
              </w:rPr>
              <w:t xml:space="preserve"> по объекту: «Обеспечение централизованной системы водоснабжения с. Ждановка Александровского района</w:t>
            </w:r>
            <w:r w:rsidR="00B70963">
              <w:t xml:space="preserve"> </w:t>
            </w:r>
            <w:r w:rsidR="00B70963" w:rsidRPr="00B70963">
              <w:rPr>
                <w:vertAlign w:val="baseline"/>
              </w:rPr>
              <w:t>Оренбургской области</w:t>
            </w:r>
            <w:r w:rsidRPr="00BF411F">
              <w:rPr>
                <w:vertAlign w:val="baseline"/>
              </w:rPr>
              <w:t>»</w:t>
            </w:r>
            <w:r w:rsidR="00944436">
              <w:t xml:space="preserve"> </w:t>
            </w:r>
          </w:p>
        </w:tc>
      </w:tr>
      <w:tr w:rsidR="00B255B9" w:rsidRPr="003E53A7" w:rsidTr="0077693B">
        <w:tc>
          <w:tcPr>
            <w:tcW w:w="817" w:type="dxa"/>
            <w:vMerge/>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color w:val="FF0000"/>
              </w:rPr>
            </w:pPr>
            <w:r>
              <w:t xml:space="preserve">4.2. </w:t>
            </w:r>
            <w:r w:rsidRPr="003E53A7">
              <w:t>Описание объекта закупки</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color w:val="FF0000"/>
              </w:rPr>
            </w:pPr>
            <w:r w:rsidRPr="003E53A7">
              <w:t xml:space="preserve">Указано в части </w:t>
            </w:r>
            <w:r>
              <w:t>3</w:t>
            </w:r>
            <w:r w:rsidRPr="003E53A7">
              <w:t xml:space="preserve"> «Техническое задание» настоящей </w:t>
            </w:r>
            <w:r>
              <w:t>конкурсной документации</w:t>
            </w:r>
          </w:p>
        </w:tc>
      </w:tr>
      <w:tr w:rsidR="00B255B9" w:rsidRPr="003E53A7" w:rsidTr="0077693B">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5</w:t>
            </w:r>
            <w:r w:rsidRPr="003E53A7">
              <w:rPr>
                <w:snapToGrid w:val="0"/>
              </w:rPr>
              <w:t>.</w:t>
            </w:r>
          </w:p>
        </w:tc>
        <w:tc>
          <w:tcPr>
            <w:tcW w:w="3048" w:type="dxa"/>
            <w:tcBorders>
              <w:top w:val="single" w:sz="4" w:space="0" w:color="auto"/>
              <w:left w:val="single" w:sz="4" w:space="0" w:color="auto"/>
              <w:bottom w:val="single" w:sz="4" w:space="0" w:color="auto"/>
              <w:right w:val="single" w:sz="4" w:space="0" w:color="auto"/>
            </w:tcBorders>
          </w:tcPr>
          <w:p w:rsidR="00B255B9" w:rsidRPr="00454E91" w:rsidRDefault="00B255B9" w:rsidP="00AE69FD">
            <w:pPr>
              <w:pStyle w:val="afffff"/>
            </w:pPr>
            <w:r w:rsidRPr="00454E91">
              <w:t xml:space="preserve">Код(ы) по классификатору ОКПД </w:t>
            </w:r>
          </w:p>
        </w:tc>
        <w:tc>
          <w:tcPr>
            <w:tcW w:w="6591" w:type="dxa"/>
            <w:tcBorders>
              <w:top w:val="single" w:sz="4" w:space="0" w:color="auto"/>
              <w:left w:val="single" w:sz="4" w:space="0" w:color="auto"/>
              <w:bottom w:val="single" w:sz="4" w:space="0" w:color="auto"/>
              <w:right w:val="single" w:sz="4" w:space="0" w:color="auto"/>
            </w:tcBorders>
          </w:tcPr>
          <w:p w:rsidR="00B255B9" w:rsidRPr="00454E91" w:rsidRDefault="00B255B9" w:rsidP="00AE69FD">
            <w:pPr>
              <w:pStyle w:val="afffff"/>
            </w:pPr>
            <w:r w:rsidRPr="00454E91">
              <w:t>74.20.22.000 «</w:t>
            </w:r>
            <w:r w:rsidRPr="00454E91">
              <w:rPr>
                <w:shd w:val="clear" w:color="auto" w:fill="FFFFFF"/>
              </w:rPr>
              <w:t>Услуги на стадии архитектурного проектирования»</w:t>
            </w:r>
          </w:p>
        </w:tc>
      </w:tr>
      <w:tr w:rsidR="00B255B9" w:rsidRPr="003E53A7" w:rsidTr="0077693B">
        <w:trPr>
          <w:trHeight w:val="268"/>
        </w:trPr>
        <w:tc>
          <w:tcPr>
            <w:tcW w:w="817" w:type="dxa"/>
            <w:tcBorders>
              <w:top w:val="single" w:sz="4" w:space="0" w:color="auto"/>
              <w:left w:val="single" w:sz="4" w:space="0" w:color="auto"/>
              <w:right w:val="single" w:sz="4" w:space="0" w:color="auto"/>
            </w:tcBorders>
          </w:tcPr>
          <w:p w:rsidR="00B255B9" w:rsidRPr="003E53A7" w:rsidRDefault="00B255B9" w:rsidP="00AE69FD">
            <w:pPr>
              <w:pStyle w:val="afffff"/>
              <w:rPr>
                <w:snapToGrid w:val="0"/>
              </w:rPr>
            </w:pPr>
            <w:r>
              <w:rPr>
                <w:snapToGrid w:val="0"/>
              </w:rPr>
              <w:t>6</w:t>
            </w:r>
            <w:r w:rsidRPr="003E53A7">
              <w:rPr>
                <w:snapToGrid w:val="0"/>
              </w:rPr>
              <w:t>.</w:t>
            </w:r>
          </w:p>
          <w:p w:rsidR="00B255B9" w:rsidRPr="003E53A7" w:rsidRDefault="00B255B9" w:rsidP="00AE69FD">
            <w:pPr>
              <w:pStyle w:val="afffff"/>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iCs/>
              </w:rPr>
            </w:pPr>
            <w:r>
              <w:t>6</w:t>
            </w:r>
            <w:r w:rsidRPr="003E53A7">
              <w:t xml:space="preserve">.1. Начальная (максимальная) цена контракта </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906B90">
            <w:pPr>
              <w:jc w:val="both"/>
            </w:pPr>
            <w:r w:rsidRPr="00577B31">
              <w:rPr>
                <w:vertAlign w:val="baseline"/>
              </w:rPr>
              <w:t>Начальная (максимальная) цена контракта составляет</w:t>
            </w:r>
            <w:r w:rsidRPr="00BF411F">
              <w:rPr>
                <w:vertAlign w:val="baseline"/>
              </w:rPr>
              <w:t xml:space="preserve">: </w:t>
            </w:r>
            <w:r w:rsidRPr="00194CA5">
              <w:rPr>
                <w:vertAlign w:val="baseline"/>
              </w:rPr>
              <w:t>9 118 545,</w:t>
            </w:r>
            <w:r w:rsidR="00906B90">
              <w:rPr>
                <w:vertAlign w:val="baseline"/>
              </w:rPr>
              <w:t>00</w:t>
            </w:r>
            <w:r w:rsidRPr="00100299">
              <w:rPr>
                <w:b/>
                <w:sz w:val="24"/>
                <w:szCs w:val="24"/>
                <w:u w:val="single"/>
              </w:rPr>
              <w:t xml:space="preserve"> </w:t>
            </w:r>
            <w:r w:rsidRPr="00577B31">
              <w:rPr>
                <w:vertAlign w:val="baseline"/>
              </w:rPr>
              <w:t>(</w:t>
            </w:r>
            <w:r>
              <w:rPr>
                <w:vertAlign w:val="baseline"/>
              </w:rPr>
              <w:t>девять</w:t>
            </w:r>
            <w:r w:rsidRPr="00577B31">
              <w:rPr>
                <w:vertAlign w:val="baseline"/>
              </w:rPr>
              <w:t xml:space="preserve"> миллионов </w:t>
            </w:r>
            <w:r>
              <w:rPr>
                <w:vertAlign w:val="baseline"/>
              </w:rPr>
              <w:t>сто восемнадцать тысяч пятьсот сорок пять</w:t>
            </w:r>
            <w:r w:rsidRPr="00577B31">
              <w:rPr>
                <w:vertAlign w:val="baseline"/>
              </w:rPr>
              <w:t xml:space="preserve">) рублей </w:t>
            </w:r>
            <w:r w:rsidR="00906B90">
              <w:rPr>
                <w:vertAlign w:val="baseline"/>
              </w:rPr>
              <w:t>00</w:t>
            </w:r>
            <w:r w:rsidRPr="00577B31">
              <w:rPr>
                <w:vertAlign w:val="baseline"/>
              </w:rPr>
              <w:t xml:space="preserve"> копеек.</w:t>
            </w:r>
          </w:p>
        </w:tc>
      </w:tr>
      <w:tr w:rsidR="00B255B9" w:rsidRPr="003E53A7" w:rsidTr="0077693B">
        <w:trPr>
          <w:trHeight w:val="268"/>
        </w:trPr>
        <w:tc>
          <w:tcPr>
            <w:tcW w:w="817" w:type="dxa"/>
            <w:tcBorders>
              <w:left w:val="single" w:sz="4" w:space="0" w:color="auto"/>
              <w:bottom w:val="single" w:sz="4" w:space="0" w:color="auto"/>
              <w:right w:val="single" w:sz="4" w:space="0" w:color="auto"/>
            </w:tcBorders>
          </w:tcPr>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6</w:t>
            </w:r>
            <w:r w:rsidRPr="003E53A7">
              <w:t>.2. Определение и Обоснование начальной (максимальной) цены контракта</w:t>
            </w:r>
          </w:p>
        </w:tc>
        <w:tc>
          <w:tcPr>
            <w:tcW w:w="6591" w:type="dxa"/>
            <w:tcBorders>
              <w:top w:val="single" w:sz="4" w:space="0" w:color="auto"/>
              <w:left w:val="single" w:sz="4" w:space="0" w:color="auto"/>
              <w:bottom w:val="single" w:sz="4" w:space="0" w:color="auto"/>
              <w:right w:val="single" w:sz="4" w:space="0" w:color="auto"/>
            </w:tcBorders>
          </w:tcPr>
          <w:p w:rsidR="00B255B9" w:rsidRPr="00194CA5" w:rsidRDefault="00B255B9" w:rsidP="00716466">
            <w:pPr>
              <w:pStyle w:val="afffff"/>
            </w:pPr>
            <w:r w:rsidRPr="00194CA5">
              <w:t>Начальная (максимальная) цена контракта сформирована затратным методом на основании пункта 5 части 1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Затратный метод для определении начальной (максимальной) цены контракта установлен, как суммы произведенных затрат и обычной для данной сферы деятельности прибыли. При этом учтены обычные в подобных случаях прямые и косвенные затраты на производство или приобретение и (или) реализацию товаров, работ, услуг, затраты на командировочные расходы и иные затраты.</w:t>
            </w:r>
          </w:p>
        </w:tc>
      </w:tr>
      <w:tr w:rsidR="00B255B9" w:rsidRPr="003E53A7" w:rsidTr="0077693B">
        <w:tc>
          <w:tcPr>
            <w:tcW w:w="817" w:type="dxa"/>
            <w:vMerge w:val="restart"/>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7</w:t>
            </w:r>
            <w:r w:rsidRPr="003E53A7">
              <w:rPr>
                <w:snapToGrid w:val="0"/>
              </w:rPr>
              <w:t>.</w:t>
            </w:r>
          </w:p>
          <w:p w:rsidR="00B255B9" w:rsidRPr="003E53A7" w:rsidRDefault="00B255B9" w:rsidP="00AE69FD">
            <w:pPr>
              <w:pStyle w:val="afffff"/>
              <w:rPr>
                <w:snapToGrid w:val="0"/>
              </w:rPr>
            </w:pPr>
          </w:p>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 xml:space="preserve">7.1. </w:t>
            </w:r>
            <w:r w:rsidRPr="003E53A7">
              <w:t>Порядок формирования цены контракта</w:t>
            </w:r>
          </w:p>
        </w:tc>
        <w:tc>
          <w:tcPr>
            <w:tcW w:w="6591" w:type="dxa"/>
            <w:tcBorders>
              <w:top w:val="single" w:sz="4" w:space="0" w:color="auto"/>
              <w:left w:val="single" w:sz="4" w:space="0" w:color="auto"/>
              <w:bottom w:val="single" w:sz="4" w:space="0" w:color="auto"/>
              <w:right w:val="single" w:sz="4" w:space="0" w:color="auto"/>
            </w:tcBorders>
          </w:tcPr>
          <w:p w:rsidR="00B255B9" w:rsidRPr="006D6416" w:rsidRDefault="00B255B9" w:rsidP="006D6416">
            <w:pPr>
              <w:pStyle w:val="afffff"/>
              <w:rPr>
                <w:u w:val="single"/>
              </w:rPr>
            </w:pPr>
            <w:r w:rsidRPr="003E53A7">
              <w:t>Цена контракта включает в себя стоимость работ, указанных в Техническом задании, в том числе накладные ра</w:t>
            </w:r>
            <w:r>
              <w:t xml:space="preserve">сходы по доставке документации, </w:t>
            </w:r>
            <w:r w:rsidRPr="003E53A7">
              <w:t>сумму всех налогов, сборов, других обязательных платежей, компенсацию иных издержек Подрядчика, причитающееся ему вознаграждение и т.д.</w:t>
            </w:r>
            <w:r>
              <w:t xml:space="preserve"> </w:t>
            </w:r>
            <w:r w:rsidRPr="003E53A7">
              <w:t xml:space="preserve">и является </w:t>
            </w:r>
            <w:r w:rsidRPr="003E53A7">
              <w:rPr>
                <w:u w:val="single"/>
              </w:rPr>
              <w:t>конечной.</w:t>
            </w:r>
          </w:p>
        </w:tc>
      </w:tr>
      <w:tr w:rsidR="00B255B9" w:rsidRPr="003E53A7" w:rsidTr="0077693B">
        <w:tc>
          <w:tcPr>
            <w:tcW w:w="817" w:type="dxa"/>
            <w:vMerge/>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 xml:space="preserve">7.2. </w:t>
            </w:r>
            <w:r w:rsidRPr="003E53A7">
              <w:t>Источник финансирования заказа</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color w:val="FF0000"/>
              </w:rPr>
            </w:pPr>
            <w:r>
              <w:t>Местный бюджет</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8</w:t>
            </w:r>
            <w:r w:rsidRPr="003E53A7">
              <w:rPr>
                <w:snapToGrid w:val="0"/>
              </w:rPr>
              <w:t>.</w:t>
            </w:r>
          </w:p>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Сведения о валюте, используемой для формирования цены контракта и расчетов с поставщиками (исполнителями, подрядчиками)</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Российский рубль</w:t>
            </w:r>
          </w:p>
        </w:tc>
      </w:tr>
      <w:tr w:rsidR="00B255B9" w:rsidRPr="003E53A7" w:rsidTr="00D508CE">
        <w:trPr>
          <w:trHeight w:val="87"/>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9</w:t>
            </w:r>
            <w:r w:rsidRPr="003E53A7">
              <w:rPr>
                <w:snapToGrid w:val="0"/>
              </w:rPr>
              <w:t>.</w:t>
            </w:r>
          </w:p>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Порядок применения официального курса иностранной валюты к рублю Российской Федерации, установленного Центральным </w:t>
            </w:r>
            <w:r w:rsidRPr="003E53A7">
              <w:lastRenderedPageBreak/>
              <w:t>банком Российской Федерации и используемого при оплате контракта</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lastRenderedPageBreak/>
              <w:t>не применяется</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sidRPr="003E53A7">
              <w:rPr>
                <w:snapToGrid w:val="0"/>
              </w:rPr>
              <w:lastRenderedPageBreak/>
              <w:t>1</w:t>
            </w:r>
            <w:r>
              <w:rPr>
                <w:snapToGrid w:val="0"/>
              </w:rPr>
              <w:t>0</w:t>
            </w:r>
            <w:r w:rsidRPr="003E53A7">
              <w:rPr>
                <w:snapToGrid w:val="0"/>
              </w:rPr>
              <w:t>.</w:t>
            </w:r>
          </w:p>
        </w:tc>
        <w:tc>
          <w:tcPr>
            <w:tcW w:w="3048"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pPr>
            <w:r w:rsidRPr="003E53A7">
              <w:t>Способы получения конкурсной документации, срок, место и порядок предоставления конкурсной документации</w:t>
            </w: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Default="00B255B9" w:rsidP="00AE69FD">
            <w:pPr>
              <w:pStyle w:val="afffff"/>
            </w:pPr>
          </w:p>
          <w:p w:rsidR="00B255B9" w:rsidRPr="003E53A7" w:rsidRDefault="00B255B9" w:rsidP="00AE69FD">
            <w:pPr>
              <w:pStyle w:val="afffff"/>
            </w:pPr>
            <w:r w:rsidRPr="003E53A7">
              <w:t>Плата (при ее установлении),</w:t>
            </w:r>
            <w:r>
              <w:t xml:space="preserve"> </w:t>
            </w:r>
            <w:r w:rsidRPr="003E53A7">
              <w:t>взимаемую заказчиком за предоставление конкурсной документации, способ осуществления и валюта платежа</w:t>
            </w:r>
          </w:p>
        </w:tc>
        <w:tc>
          <w:tcPr>
            <w:tcW w:w="6591"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После даты размещения извещения о проведении открытого двухэтапного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w:t>
            </w:r>
          </w:p>
          <w:p w:rsidR="00B255B9" w:rsidRDefault="00B255B9" w:rsidP="00E53F74">
            <w:pPr>
              <w:pStyle w:val="ConsPlusNormal"/>
              <w:ind w:firstLine="0"/>
              <w:jc w:val="both"/>
              <w:rPr>
                <w:rFonts w:ascii="Times New Roman" w:hAnsi="Times New Roman"/>
                <w:sz w:val="20"/>
              </w:rPr>
            </w:pPr>
            <w:r w:rsidRPr="00D06456">
              <w:rPr>
                <w:rFonts w:ascii="Times New Roman" w:hAnsi="Times New Roman"/>
                <w:bCs/>
                <w:sz w:val="20"/>
              </w:rPr>
              <w:t xml:space="preserve">Место предоставления: </w:t>
            </w:r>
            <w:r w:rsidRPr="00D06456">
              <w:rPr>
                <w:rFonts w:ascii="Times New Roman" w:hAnsi="Times New Roman"/>
                <w:sz w:val="20"/>
              </w:rPr>
              <w:t xml:space="preserve">461856, с.Ждановка, ул.Ленина, дом 1, Александровский район, Оренбургская область, в рабочие дни  </w:t>
            </w:r>
            <w:r w:rsidRPr="00645DE4">
              <w:rPr>
                <w:rFonts w:ascii="Times New Roman" w:hAnsi="Times New Roman"/>
                <w:sz w:val="20"/>
              </w:rPr>
              <w:t>с</w:t>
            </w:r>
            <w:r w:rsidRPr="00D06456">
              <w:rPr>
                <w:rFonts w:ascii="Times New Roman" w:hAnsi="Times New Roman"/>
                <w:color w:val="FF0000"/>
                <w:sz w:val="20"/>
              </w:rPr>
              <w:t xml:space="preserve"> </w:t>
            </w:r>
            <w:r w:rsidRPr="00645DE4">
              <w:rPr>
                <w:rFonts w:ascii="Times New Roman" w:hAnsi="Times New Roman"/>
                <w:sz w:val="20"/>
              </w:rPr>
              <w:t xml:space="preserve">понедельника по </w:t>
            </w:r>
            <w:r>
              <w:rPr>
                <w:rFonts w:ascii="Times New Roman" w:hAnsi="Times New Roman"/>
                <w:sz w:val="20"/>
              </w:rPr>
              <w:t>пятницу</w:t>
            </w:r>
            <w:r w:rsidRPr="00645DE4">
              <w:rPr>
                <w:rFonts w:ascii="Times New Roman" w:hAnsi="Times New Roman"/>
                <w:sz w:val="20"/>
              </w:rPr>
              <w:t xml:space="preserve"> с 8-00 ч до 17-00 ч (обед с 12-00 ч до 14-0</w:t>
            </w:r>
            <w:r>
              <w:rPr>
                <w:rFonts w:ascii="Times New Roman" w:hAnsi="Times New Roman"/>
                <w:sz w:val="20"/>
              </w:rPr>
              <w:t>0 ч)  местного  времени</w:t>
            </w:r>
            <w:r w:rsidRPr="00645DE4">
              <w:rPr>
                <w:rFonts w:ascii="Times New Roman" w:hAnsi="Times New Roman"/>
                <w:sz w:val="20"/>
              </w:rPr>
              <w:t>, в рабочий день, непосредственно предшествующий нерабочему</w:t>
            </w:r>
            <w:r w:rsidRPr="00D06456">
              <w:rPr>
                <w:rFonts w:ascii="Times New Roman" w:hAnsi="Times New Roman"/>
                <w:sz w:val="20"/>
              </w:rPr>
              <w:t xml:space="preserve"> праздничному дню, согласно ТК РФ</w:t>
            </w:r>
          </w:p>
          <w:p w:rsidR="00B255B9" w:rsidRPr="00D06456" w:rsidRDefault="00B255B9" w:rsidP="00E53F74">
            <w:pPr>
              <w:pStyle w:val="ConsPlusNormal"/>
              <w:ind w:firstLine="0"/>
              <w:jc w:val="both"/>
              <w:rPr>
                <w:rFonts w:ascii="Times New Roman" w:hAnsi="Times New Roman"/>
                <w:sz w:val="20"/>
              </w:rPr>
            </w:pPr>
          </w:p>
          <w:p w:rsidR="00B255B9" w:rsidRDefault="00B255B9" w:rsidP="000803E7">
            <w:pPr>
              <w:pStyle w:val="afffff"/>
            </w:pPr>
          </w:p>
          <w:p w:rsidR="00B255B9" w:rsidRPr="00967ACA" w:rsidRDefault="00B255B9" w:rsidP="000803E7">
            <w:pPr>
              <w:pStyle w:val="afffff"/>
            </w:pPr>
            <w:r w:rsidRPr="00967ACA">
              <w:t>Конкурсная документация предоставляется без взимания платы за предоставление конкурсной документации на бумажном или электронном носителе. Документация  о конкурсе доступна для ознакомления на сайте по адресу:</w:t>
            </w:r>
            <w:r w:rsidRPr="00967ACA">
              <w:rPr>
                <w:b/>
                <w:i/>
              </w:rPr>
              <w:t xml:space="preserve"> http://</w:t>
            </w:r>
            <w:hyperlink r:id="rId16" w:history="1">
              <w:r w:rsidRPr="00967ACA">
                <w:rPr>
                  <w:rStyle w:val="a6"/>
                  <w:b/>
                  <w:i/>
                  <w:color w:val="auto"/>
                  <w:lang w:val="en-US"/>
                </w:rPr>
                <w:t>www</w:t>
              </w:r>
              <w:r w:rsidRPr="00967ACA">
                <w:rPr>
                  <w:rStyle w:val="a6"/>
                  <w:b/>
                  <w:i/>
                  <w:color w:val="auto"/>
                </w:rPr>
                <w:t>.</w:t>
              </w:r>
              <w:r w:rsidRPr="00967ACA">
                <w:rPr>
                  <w:rStyle w:val="a6"/>
                  <w:color w:val="auto"/>
                </w:rPr>
                <w:t xml:space="preserve"> </w:t>
              </w:r>
              <w:r w:rsidRPr="00967ACA">
                <w:rPr>
                  <w:rStyle w:val="a6"/>
                  <w:b/>
                  <w:i/>
                  <w:color w:val="auto"/>
                  <w:lang w:val="en-US"/>
                </w:rPr>
                <w:t>zakupki</w:t>
              </w:r>
              <w:r w:rsidRPr="00967ACA">
                <w:rPr>
                  <w:rStyle w:val="a6"/>
                  <w:b/>
                  <w:i/>
                  <w:color w:val="auto"/>
                </w:rPr>
                <w:t>.</w:t>
              </w:r>
              <w:r w:rsidRPr="00967ACA">
                <w:rPr>
                  <w:rStyle w:val="a6"/>
                  <w:b/>
                  <w:i/>
                  <w:color w:val="auto"/>
                  <w:lang w:val="en-US"/>
                </w:rPr>
                <w:t>gov</w:t>
              </w:r>
              <w:r w:rsidRPr="00967ACA">
                <w:rPr>
                  <w:rStyle w:val="a6"/>
                  <w:b/>
                  <w:i/>
                  <w:color w:val="auto"/>
                </w:rPr>
                <w:t>.</w:t>
              </w:r>
              <w:r w:rsidRPr="00967ACA">
                <w:rPr>
                  <w:rStyle w:val="a6"/>
                  <w:b/>
                  <w:i/>
                  <w:color w:val="auto"/>
                  <w:lang w:val="en-US"/>
                </w:rPr>
                <w:t>ru</w:t>
              </w:r>
            </w:hyperlink>
            <w:r w:rsidRPr="00967ACA">
              <w:t xml:space="preserve">  </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11.</w:t>
            </w:r>
          </w:p>
        </w:tc>
        <w:tc>
          <w:tcPr>
            <w:tcW w:w="3048" w:type="dxa"/>
            <w:tcBorders>
              <w:top w:val="single" w:sz="4" w:space="0" w:color="auto"/>
              <w:left w:val="single" w:sz="4" w:space="0" w:color="auto"/>
              <w:bottom w:val="single" w:sz="4" w:space="0" w:color="auto"/>
              <w:right w:val="single" w:sz="4" w:space="0" w:color="auto"/>
            </w:tcBorders>
          </w:tcPr>
          <w:p w:rsidR="00B255B9" w:rsidRPr="00F440D4" w:rsidRDefault="00B255B9" w:rsidP="00AE69FD">
            <w:pPr>
              <w:pStyle w:val="afffff"/>
            </w:pPr>
            <w:r w:rsidRPr="00F440D4">
              <w:t>Срок подачи первоначальных заявок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403EE2" w:rsidRDefault="00B255B9" w:rsidP="00C947FA">
            <w:pPr>
              <w:pStyle w:val="aff"/>
              <w:suppressLineNumbers/>
              <w:suppressAutoHyphens/>
              <w:spacing w:before="0" w:after="0"/>
              <w:rPr>
                <w:rFonts w:ascii="Times New Roman" w:hAnsi="Times New Roman"/>
                <w:sz w:val="20"/>
              </w:rPr>
            </w:pPr>
            <w:r w:rsidRPr="00403EE2">
              <w:rPr>
                <w:rFonts w:ascii="Times New Roman" w:hAnsi="Times New Roman"/>
                <w:sz w:val="20"/>
              </w:rPr>
              <w:t>Заявки на участие в открытом двухэтапном конкурсе должны быть поданы не позднее 14:00 часов по местному времени «21»  сентября 2015 г.</w:t>
            </w:r>
          </w:p>
          <w:p w:rsidR="00B255B9" w:rsidRPr="00D06456" w:rsidRDefault="00B255B9" w:rsidP="00CA7B30">
            <w:pPr>
              <w:pStyle w:val="ConsPlusNormal"/>
              <w:ind w:firstLine="0"/>
              <w:jc w:val="both"/>
              <w:rPr>
                <w:rFonts w:ascii="Times New Roman" w:hAnsi="Times New Roman"/>
                <w:sz w:val="20"/>
              </w:rPr>
            </w:pPr>
            <w:r w:rsidRPr="00D06456">
              <w:rPr>
                <w:rFonts w:ascii="Times New Roman" w:hAnsi="Times New Roman"/>
                <w:sz w:val="20"/>
              </w:rPr>
              <w:t>Прием заявок осуществляется с «2</w:t>
            </w:r>
            <w:r w:rsidR="00D46152">
              <w:rPr>
                <w:rFonts w:ascii="Times New Roman" w:hAnsi="Times New Roman"/>
                <w:sz w:val="20"/>
              </w:rPr>
              <w:t>6</w:t>
            </w:r>
            <w:r w:rsidRPr="00D06456">
              <w:rPr>
                <w:rFonts w:ascii="Times New Roman" w:hAnsi="Times New Roman"/>
                <w:sz w:val="20"/>
              </w:rPr>
              <w:t xml:space="preserve">» августа 2015г. в рабочие дни </w:t>
            </w:r>
            <w:r w:rsidRPr="00645DE4">
              <w:rPr>
                <w:rFonts w:ascii="Times New Roman" w:hAnsi="Times New Roman"/>
                <w:sz w:val="20"/>
              </w:rPr>
              <w:t>с</w:t>
            </w:r>
            <w:r w:rsidRPr="00D06456">
              <w:rPr>
                <w:rFonts w:ascii="Times New Roman" w:hAnsi="Times New Roman"/>
                <w:color w:val="FF0000"/>
                <w:sz w:val="20"/>
              </w:rPr>
              <w:t xml:space="preserve"> </w:t>
            </w:r>
            <w:r w:rsidRPr="00645DE4">
              <w:rPr>
                <w:rFonts w:ascii="Times New Roman" w:hAnsi="Times New Roman"/>
                <w:sz w:val="20"/>
              </w:rPr>
              <w:t xml:space="preserve">понедельника по </w:t>
            </w:r>
            <w:r>
              <w:rPr>
                <w:rFonts w:ascii="Times New Roman" w:hAnsi="Times New Roman"/>
                <w:sz w:val="20"/>
              </w:rPr>
              <w:t>пятницу</w:t>
            </w:r>
            <w:r w:rsidRPr="00645DE4">
              <w:rPr>
                <w:rFonts w:ascii="Times New Roman" w:hAnsi="Times New Roman"/>
                <w:sz w:val="20"/>
              </w:rPr>
              <w:t xml:space="preserve"> с 8-00 ч до 17-00 ч (обед с 12-00 ч до 14-0</w:t>
            </w:r>
            <w:r>
              <w:rPr>
                <w:rFonts w:ascii="Times New Roman" w:hAnsi="Times New Roman"/>
                <w:sz w:val="20"/>
              </w:rPr>
              <w:t>0 ч)  местного времени</w:t>
            </w:r>
            <w:r w:rsidRPr="00D06456">
              <w:rPr>
                <w:rFonts w:ascii="Times New Roman" w:hAnsi="Times New Roman"/>
                <w:sz w:val="20"/>
              </w:rPr>
              <w:t>, в рабочий день, непосредственно предшествующий нерабочему праздничному дню, согласно ТК РФ.</w:t>
            </w:r>
          </w:p>
          <w:p w:rsidR="00B255B9" w:rsidRPr="00E53F74" w:rsidRDefault="00B255B9" w:rsidP="00AD16F9">
            <w:pPr>
              <w:pStyle w:val="afffff"/>
            </w:pPr>
            <w:r w:rsidRPr="00E53F74">
              <w:rPr>
                <w:bCs/>
              </w:rPr>
              <w:t xml:space="preserve">Место подачи заявок: </w:t>
            </w:r>
            <w:r w:rsidRPr="0099367D">
              <w:t>461856, с.Ждановка, ул.Ленина, дом 1, Александровский район, Оренбургская область</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12.</w:t>
            </w: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Срок и место проведения первого этапа двухэтапного конкурса</w:t>
            </w:r>
          </w:p>
        </w:tc>
        <w:tc>
          <w:tcPr>
            <w:tcW w:w="6591" w:type="dxa"/>
            <w:tcBorders>
              <w:top w:val="single" w:sz="4" w:space="0" w:color="auto"/>
              <w:left w:val="single" w:sz="4" w:space="0" w:color="auto"/>
              <w:bottom w:val="single" w:sz="4" w:space="0" w:color="auto"/>
              <w:right w:val="single" w:sz="4" w:space="0" w:color="auto"/>
            </w:tcBorders>
          </w:tcPr>
          <w:p w:rsidR="00B255B9" w:rsidRPr="00DE56F6" w:rsidRDefault="00B255B9" w:rsidP="00FC4D98">
            <w:pPr>
              <w:pStyle w:val="afffff"/>
            </w:pPr>
            <w:r w:rsidRPr="002A40C4">
              <w:t>Первый этап (обсуждение) будет проводиться в 1</w:t>
            </w:r>
            <w:r>
              <w:t>5</w:t>
            </w:r>
            <w:r w:rsidRPr="002A40C4">
              <w:t>:00 «</w:t>
            </w:r>
            <w:r>
              <w:t>21</w:t>
            </w:r>
            <w:r w:rsidRPr="002A40C4">
              <w:t xml:space="preserve">» </w:t>
            </w:r>
            <w:r>
              <w:t>сентября</w:t>
            </w:r>
            <w:r w:rsidRPr="002A40C4">
              <w:t xml:space="preserve">  2015г. по адресу:</w:t>
            </w:r>
            <w:r w:rsidRPr="00F440D4">
              <w:t xml:space="preserve"> </w:t>
            </w:r>
            <w:r w:rsidRPr="0099367D">
              <w:t>с.Ждановка, ул.Ленина, дом 1, Александровский район, Оренбургская область</w:t>
            </w:r>
          </w:p>
        </w:tc>
      </w:tr>
      <w:tr w:rsidR="00B255B9" w:rsidRPr="003E53A7" w:rsidTr="008410AA">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13.</w:t>
            </w: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Срок подачи окончательных заявок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403EE2" w:rsidRDefault="00B255B9" w:rsidP="0077693B">
            <w:pPr>
              <w:pStyle w:val="aff"/>
              <w:suppressLineNumbers/>
              <w:suppressAutoHyphens/>
              <w:spacing w:before="0" w:after="0"/>
              <w:rPr>
                <w:rFonts w:ascii="Times New Roman" w:hAnsi="Times New Roman"/>
                <w:sz w:val="20"/>
              </w:rPr>
            </w:pPr>
            <w:r w:rsidRPr="00403EE2">
              <w:rPr>
                <w:rFonts w:ascii="Times New Roman" w:hAnsi="Times New Roman"/>
                <w:sz w:val="20"/>
              </w:rPr>
              <w:t>Окончательные заявки на участие в конкурсе должны быть поданы не позднее 1</w:t>
            </w:r>
            <w:r>
              <w:rPr>
                <w:rFonts w:ascii="Times New Roman" w:hAnsi="Times New Roman"/>
                <w:sz w:val="20"/>
              </w:rPr>
              <w:t>4</w:t>
            </w:r>
            <w:r w:rsidRPr="00403EE2">
              <w:rPr>
                <w:rFonts w:ascii="Times New Roman" w:hAnsi="Times New Roman"/>
                <w:sz w:val="20"/>
              </w:rPr>
              <w:t>:00 часов по местному времени «24» сентября 2015 г.</w:t>
            </w:r>
          </w:p>
          <w:p w:rsidR="00B255B9" w:rsidRPr="00403EE2" w:rsidRDefault="00B255B9" w:rsidP="000D6182">
            <w:pPr>
              <w:pStyle w:val="aff"/>
              <w:suppressLineNumbers/>
              <w:suppressAutoHyphens/>
              <w:spacing w:before="0" w:after="0"/>
              <w:rPr>
                <w:rFonts w:ascii="Times New Roman" w:hAnsi="Times New Roman"/>
                <w:color w:val="FF0000"/>
                <w:sz w:val="20"/>
              </w:rPr>
            </w:pPr>
            <w:r w:rsidRPr="00403EE2">
              <w:rPr>
                <w:rFonts w:ascii="Times New Roman" w:hAnsi="Times New Roman"/>
                <w:sz w:val="20"/>
              </w:rPr>
              <w:t xml:space="preserve">Прием заявок осуществляется с  «15:00» (местного времени) «22» сентября 2015г. в рабочие дни </w:t>
            </w:r>
            <w:r w:rsidRPr="00645DE4">
              <w:rPr>
                <w:rFonts w:ascii="Times New Roman" w:hAnsi="Times New Roman"/>
                <w:sz w:val="20"/>
              </w:rPr>
              <w:t>с</w:t>
            </w:r>
            <w:r w:rsidRPr="00D06456">
              <w:rPr>
                <w:rFonts w:ascii="Times New Roman" w:hAnsi="Times New Roman"/>
                <w:color w:val="FF0000"/>
                <w:sz w:val="20"/>
              </w:rPr>
              <w:t xml:space="preserve"> </w:t>
            </w:r>
            <w:r w:rsidRPr="00645DE4">
              <w:rPr>
                <w:rFonts w:ascii="Times New Roman" w:hAnsi="Times New Roman"/>
                <w:sz w:val="20"/>
              </w:rPr>
              <w:t xml:space="preserve">понедельника по </w:t>
            </w:r>
            <w:r>
              <w:rPr>
                <w:rFonts w:ascii="Times New Roman" w:hAnsi="Times New Roman"/>
                <w:sz w:val="20"/>
              </w:rPr>
              <w:t>пятницу</w:t>
            </w:r>
            <w:r w:rsidRPr="00645DE4">
              <w:rPr>
                <w:rFonts w:ascii="Times New Roman" w:hAnsi="Times New Roman"/>
                <w:sz w:val="20"/>
              </w:rPr>
              <w:t xml:space="preserve"> с 8-00 ч до 17-00 ч (обед с 12-00 ч до 14-0</w:t>
            </w:r>
            <w:r>
              <w:rPr>
                <w:rFonts w:ascii="Times New Roman" w:hAnsi="Times New Roman"/>
                <w:sz w:val="20"/>
              </w:rPr>
              <w:t>0 ч</w:t>
            </w:r>
            <w:r w:rsidRPr="00645DE4">
              <w:rPr>
                <w:rFonts w:ascii="Times New Roman" w:hAnsi="Times New Roman"/>
                <w:sz w:val="20"/>
              </w:rPr>
              <w:t>)  местного времени</w:t>
            </w:r>
            <w:r w:rsidRPr="00403EE2">
              <w:rPr>
                <w:rFonts w:ascii="Times New Roman" w:hAnsi="Times New Roman"/>
                <w:sz w:val="20"/>
              </w:rPr>
              <w:t>, в рабочий день, непосредственно предшествующий нерабочему праздничному дню, согласно ТК РФ и до 1</w:t>
            </w:r>
            <w:r>
              <w:rPr>
                <w:rFonts w:ascii="Times New Roman" w:hAnsi="Times New Roman"/>
                <w:sz w:val="20"/>
              </w:rPr>
              <w:t>4</w:t>
            </w:r>
            <w:r w:rsidRPr="00403EE2">
              <w:rPr>
                <w:rFonts w:ascii="Times New Roman" w:hAnsi="Times New Roman"/>
                <w:sz w:val="20"/>
              </w:rPr>
              <w:t>:00 часов по местному времени «24» сентября  2015г.</w:t>
            </w:r>
          </w:p>
        </w:tc>
      </w:tr>
      <w:tr w:rsidR="00B255B9" w:rsidRPr="003E53A7" w:rsidTr="008410AA">
        <w:trPr>
          <w:trHeight w:val="703"/>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14.</w:t>
            </w: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Место подачи заявок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403EE2" w:rsidRDefault="00B255B9" w:rsidP="008E48E1">
            <w:pPr>
              <w:pStyle w:val="aff"/>
              <w:suppressLineNumbers/>
              <w:suppressAutoHyphens/>
              <w:spacing w:before="0" w:after="0"/>
              <w:rPr>
                <w:rFonts w:ascii="Times New Roman" w:hAnsi="Times New Roman"/>
                <w:color w:val="FF0000"/>
                <w:sz w:val="20"/>
              </w:rPr>
            </w:pPr>
            <w:r w:rsidRPr="00403EE2">
              <w:rPr>
                <w:rFonts w:ascii="Times New Roman" w:hAnsi="Times New Roman"/>
                <w:sz w:val="20"/>
              </w:rPr>
              <w:t>Заявки на участие в конкурсе должны быть поданы по адресу: 461856</w:t>
            </w:r>
            <w:r w:rsidRPr="00403EE2">
              <w:rPr>
                <w:rFonts w:ascii="Times New Roman" w:hAnsi="Times New Roman"/>
              </w:rPr>
              <w:t xml:space="preserve">, </w:t>
            </w:r>
            <w:r w:rsidRPr="00403EE2">
              <w:rPr>
                <w:rFonts w:ascii="Times New Roman" w:hAnsi="Times New Roman"/>
                <w:sz w:val="20"/>
              </w:rPr>
              <w:t xml:space="preserve">с.Ждановка, ул.Ленина, дом 1, Александровский район, Оренбургская область, в рабочие дни  </w:t>
            </w:r>
            <w:r w:rsidRPr="00645DE4">
              <w:rPr>
                <w:rFonts w:ascii="Times New Roman" w:hAnsi="Times New Roman"/>
                <w:sz w:val="20"/>
              </w:rPr>
              <w:t>с</w:t>
            </w:r>
            <w:r w:rsidRPr="00D06456">
              <w:rPr>
                <w:rFonts w:ascii="Times New Roman" w:hAnsi="Times New Roman"/>
                <w:color w:val="FF0000"/>
                <w:sz w:val="20"/>
              </w:rPr>
              <w:t xml:space="preserve"> </w:t>
            </w:r>
            <w:r w:rsidRPr="00645DE4">
              <w:rPr>
                <w:rFonts w:ascii="Times New Roman" w:hAnsi="Times New Roman"/>
                <w:sz w:val="20"/>
              </w:rPr>
              <w:t xml:space="preserve">понедельника по </w:t>
            </w:r>
            <w:r>
              <w:rPr>
                <w:rFonts w:ascii="Times New Roman" w:hAnsi="Times New Roman"/>
                <w:sz w:val="20"/>
              </w:rPr>
              <w:t>пятницу</w:t>
            </w:r>
            <w:r w:rsidRPr="00645DE4">
              <w:rPr>
                <w:rFonts w:ascii="Times New Roman" w:hAnsi="Times New Roman"/>
                <w:sz w:val="20"/>
              </w:rPr>
              <w:t xml:space="preserve"> с 8-00 ч до 17-00 ч (обед с 12-00 ч до 14-0</w:t>
            </w:r>
            <w:r>
              <w:rPr>
                <w:rFonts w:ascii="Times New Roman" w:hAnsi="Times New Roman"/>
                <w:sz w:val="20"/>
              </w:rPr>
              <w:t xml:space="preserve">0 ч)  </w:t>
            </w:r>
            <w:r w:rsidRPr="00403EE2">
              <w:rPr>
                <w:rFonts w:ascii="Times New Roman" w:hAnsi="Times New Roman"/>
                <w:sz w:val="20"/>
              </w:rPr>
              <w:t>местного времени, в рабочий день, непосредственно предшествующий нерабочему праздничному дню, согласно ТК РФ</w:t>
            </w:r>
          </w:p>
        </w:tc>
      </w:tr>
      <w:tr w:rsidR="00B255B9" w:rsidRPr="003E53A7" w:rsidTr="008410AA">
        <w:trPr>
          <w:trHeight w:val="70"/>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15.</w:t>
            </w:r>
          </w:p>
        </w:tc>
        <w:tc>
          <w:tcPr>
            <w:tcW w:w="3048" w:type="dxa"/>
            <w:tcBorders>
              <w:top w:val="single" w:sz="4" w:space="0" w:color="auto"/>
              <w:left w:val="single" w:sz="4" w:space="0" w:color="auto"/>
              <w:bottom w:val="single" w:sz="4" w:space="0" w:color="auto"/>
              <w:right w:val="single" w:sz="4" w:space="0" w:color="auto"/>
            </w:tcBorders>
          </w:tcPr>
          <w:p w:rsidR="00B255B9" w:rsidRPr="00D03C2C" w:rsidRDefault="00B255B9" w:rsidP="00AE69FD">
            <w:pPr>
              <w:pStyle w:val="afffff"/>
            </w:pPr>
            <w:r w:rsidRPr="00D03C2C">
              <w:t>Место, время и дата вскрытия конвертов с первоначальными заявками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403EE2" w:rsidRDefault="00B255B9" w:rsidP="00FC4D98">
            <w:pPr>
              <w:pStyle w:val="aff"/>
              <w:suppressLineNumbers/>
              <w:suppressAutoHyphens/>
              <w:spacing w:before="0" w:after="0"/>
              <w:rPr>
                <w:rFonts w:ascii="Times New Roman" w:hAnsi="Times New Roman"/>
                <w:sz w:val="20"/>
              </w:rPr>
            </w:pPr>
            <w:r w:rsidRPr="00403EE2">
              <w:rPr>
                <w:rFonts w:ascii="Times New Roman" w:hAnsi="Times New Roman"/>
                <w:sz w:val="20"/>
              </w:rPr>
              <w:t>Вскрытие конвертов с первоначальными заявками на участие в конкурсе будет производиться с 14:00 «21» сентября 2015г. по адресу: с.Ждановка, ул.Ленина, дом 1, Александровский район, Оренбургская область</w:t>
            </w:r>
          </w:p>
        </w:tc>
      </w:tr>
      <w:tr w:rsidR="00B255B9" w:rsidRPr="003E53A7" w:rsidTr="008410AA">
        <w:trPr>
          <w:trHeight w:val="70"/>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16.</w:t>
            </w:r>
          </w:p>
        </w:tc>
        <w:tc>
          <w:tcPr>
            <w:tcW w:w="3048" w:type="dxa"/>
            <w:tcBorders>
              <w:top w:val="single" w:sz="4" w:space="0" w:color="auto"/>
              <w:left w:val="single" w:sz="4" w:space="0" w:color="auto"/>
              <w:bottom w:val="single" w:sz="4" w:space="0" w:color="auto"/>
              <w:right w:val="single" w:sz="4" w:space="0" w:color="auto"/>
            </w:tcBorders>
          </w:tcPr>
          <w:p w:rsidR="00B255B9" w:rsidRPr="000769C8" w:rsidRDefault="00B255B9" w:rsidP="00AE69FD">
            <w:pPr>
              <w:pStyle w:val="afffff"/>
            </w:pPr>
            <w:r w:rsidRPr="000769C8">
              <w:t>Место, время и дата вскрытия конвертов с окончательными заявками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99367D" w:rsidRDefault="00B255B9" w:rsidP="00C103E4">
            <w:pPr>
              <w:jc w:val="both"/>
              <w:rPr>
                <w:vertAlign w:val="baseline"/>
              </w:rPr>
            </w:pPr>
            <w:r w:rsidRPr="0099367D">
              <w:rPr>
                <w:vertAlign w:val="baseline"/>
              </w:rPr>
              <w:t xml:space="preserve">Вскрытие конвертов с окончательными заявками на участие в конкурсе будет производиться с </w:t>
            </w:r>
            <w:r>
              <w:rPr>
                <w:vertAlign w:val="baseline"/>
              </w:rPr>
              <w:t>14</w:t>
            </w:r>
            <w:r w:rsidRPr="0099367D">
              <w:rPr>
                <w:vertAlign w:val="baseline"/>
              </w:rPr>
              <w:t>:00 «</w:t>
            </w:r>
            <w:r>
              <w:rPr>
                <w:vertAlign w:val="baseline"/>
              </w:rPr>
              <w:t>24</w:t>
            </w:r>
            <w:r w:rsidRPr="0099367D">
              <w:rPr>
                <w:vertAlign w:val="baseline"/>
              </w:rPr>
              <w:t xml:space="preserve">» </w:t>
            </w:r>
            <w:r>
              <w:rPr>
                <w:vertAlign w:val="baseline"/>
              </w:rPr>
              <w:t>сентября</w:t>
            </w:r>
            <w:r w:rsidRPr="0099367D">
              <w:rPr>
                <w:vertAlign w:val="baseline"/>
              </w:rPr>
              <w:t xml:space="preserve"> 2015г. по адресу: с.Ждановка, ул.Ленина, дом 1, Александровский район, Оренбургская область</w:t>
            </w:r>
          </w:p>
          <w:p w:rsidR="00B255B9" w:rsidRPr="0099367D" w:rsidRDefault="00B255B9" w:rsidP="00C103E4">
            <w:pPr>
              <w:jc w:val="both"/>
              <w:rPr>
                <w:color w:val="FF0000"/>
                <w:vertAlign w:val="baseline"/>
              </w:rPr>
            </w:pPr>
          </w:p>
        </w:tc>
      </w:tr>
      <w:tr w:rsidR="00B255B9" w:rsidRPr="003E53A7" w:rsidTr="008410AA">
        <w:trPr>
          <w:trHeight w:val="70"/>
        </w:trPr>
        <w:tc>
          <w:tcPr>
            <w:tcW w:w="817"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rPr>
                <w:snapToGrid w:val="0"/>
              </w:rPr>
            </w:pPr>
            <w:r>
              <w:rPr>
                <w:snapToGrid w:val="0"/>
              </w:rPr>
              <w:t>17.</w:t>
            </w:r>
          </w:p>
        </w:tc>
        <w:tc>
          <w:tcPr>
            <w:tcW w:w="3048" w:type="dxa"/>
            <w:tcBorders>
              <w:top w:val="single" w:sz="4" w:space="0" w:color="auto"/>
              <w:left w:val="single" w:sz="4" w:space="0" w:color="auto"/>
              <w:bottom w:val="single" w:sz="4" w:space="0" w:color="auto"/>
              <w:right w:val="single" w:sz="4" w:space="0" w:color="auto"/>
            </w:tcBorders>
          </w:tcPr>
          <w:p w:rsidR="00B255B9" w:rsidRPr="00DE56F6" w:rsidRDefault="00B255B9" w:rsidP="004B2C28">
            <w:pPr>
              <w:pStyle w:val="afffff"/>
            </w:pPr>
            <w:r w:rsidRPr="00DE56F6">
              <w:t>Место, время и дата рассмотрения первоначальных заявок на участие в открытом 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99367D" w:rsidRDefault="00B255B9" w:rsidP="00FC4D98">
            <w:pPr>
              <w:jc w:val="both"/>
              <w:rPr>
                <w:vertAlign w:val="baseline"/>
              </w:rPr>
            </w:pPr>
            <w:r w:rsidRPr="0099367D">
              <w:rPr>
                <w:vertAlign w:val="baseline"/>
              </w:rPr>
              <w:t>Рассмотрение первоначальных заявок на участие в конкурсе будет осуществляться в 1</w:t>
            </w:r>
            <w:r>
              <w:rPr>
                <w:vertAlign w:val="baseline"/>
              </w:rPr>
              <w:t>5</w:t>
            </w:r>
            <w:r w:rsidRPr="0099367D">
              <w:rPr>
                <w:vertAlign w:val="baseline"/>
              </w:rPr>
              <w:t>:00 «</w:t>
            </w:r>
            <w:r>
              <w:rPr>
                <w:vertAlign w:val="baseline"/>
              </w:rPr>
              <w:t>21</w:t>
            </w:r>
            <w:r w:rsidRPr="0099367D">
              <w:rPr>
                <w:vertAlign w:val="baseline"/>
              </w:rPr>
              <w:t xml:space="preserve">» </w:t>
            </w:r>
            <w:r>
              <w:rPr>
                <w:vertAlign w:val="baseline"/>
              </w:rPr>
              <w:t>сентября</w:t>
            </w:r>
            <w:r w:rsidRPr="0099367D">
              <w:rPr>
                <w:vertAlign w:val="baseline"/>
              </w:rPr>
              <w:t xml:space="preserve"> 2015г. по адресу:</w:t>
            </w:r>
            <w:r w:rsidRPr="0099367D">
              <w:rPr>
                <w:bCs/>
                <w:vertAlign w:val="baseline"/>
              </w:rPr>
              <w:t xml:space="preserve"> </w:t>
            </w:r>
            <w:r w:rsidRPr="0099367D">
              <w:rPr>
                <w:vertAlign w:val="baseline"/>
              </w:rPr>
              <w:t>с.Ждановка, ул.Ленина, дом 1, Александровский район, Оренбургская область</w:t>
            </w:r>
          </w:p>
        </w:tc>
      </w:tr>
      <w:tr w:rsidR="00B255B9" w:rsidRPr="003E53A7" w:rsidTr="008410AA">
        <w:trPr>
          <w:trHeight w:val="70"/>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rPr>
                <w:snapToGrid w:val="0"/>
              </w:rPr>
            </w:pPr>
            <w:r>
              <w:rPr>
                <w:snapToGrid w:val="0"/>
              </w:rPr>
              <w:t>18.</w:t>
            </w:r>
          </w:p>
        </w:tc>
        <w:tc>
          <w:tcPr>
            <w:tcW w:w="3048" w:type="dxa"/>
            <w:tcBorders>
              <w:top w:val="single" w:sz="4" w:space="0" w:color="auto"/>
              <w:left w:val="single" w:sz="4" w:space="0" w:color="auto"/>
              <w:bottom w:val="single" w:sz="4" w:space="0" w:color="auto"/>
              <w:right w:val="single" w:sz="4" w:space="0" w:color="auto"/>
            </w:tcBorders>
          </w:tcPr>
          <w:p w:rsidR="00B255B9" w:rsidRPr="004B2C28" w:rsidRDefault="00B255B9" w:rsidP="00AE69FD">
            <w:pPr>
              <w:pStyle w:val="afffff"/>
            </w:pPr>
            <w:r w:rsidRPr="004B2C28">
              <w:t xml:space="preserve">Место, время и дата рассмотрения и оценки  окончательных заявок на участие в открытом </w:t>
            </w:r>
            <w:r w:rsidRPr="004B2C28">
              <w:lastRenderedPageBreak/>
              <w:t>двухэтапном конкурсе</w:t>
            </w:r>
          </w:p>
        </w:tc>
        <w:tc>
          <w:tcPr>
            <w:tcW w:w="6591" w:type="dxa"/>
            <w:tcBorders>
              <w:top w:val="single" w:sz="4" w:space="0" w:color="auto"/>
              <w:left w:val="single" w:sz="4" w:space="0" w:color="auto"/>
              <w:bottom w:val="single" w:sz="4" w:space="0" w:color="auto"/>
              <w:right w:val="single" w:sz="4" w:space="0" w:color="auto"/>
            </w:tcBorders>
          </w:tcPr>
          <w:p w:rsidR="00B255B9" w:rsidRPr="00403EE2" w:rsidRDefault="00B255B9" w:rsidP="00FC4D98">
            <w:pPr>
              <w:pStyle w:val="aff"/>
              <w:suppressLineNumbers/>
              <w:tabs>
                <w:tab w:val="clear" w:pos="4153"/>
                <w:tab w:val="center" w:pos="6341"/>
              </w:tabs>
              <w:suppressAutoHyphens/>
              <w:spacing w:before="0" w:after="0"/>
              <w:rPr>
                <w:rFonts w:ascii="Times New Roman" w:hAnsi="Times New Roman"/>
                <w:sz w:val="20"/>
              </w:rPr>
            </w:pPr>
            <w:r w:rsidRPr="00403EE2">
              <w:rPr>
                <w:rFonts w:ascii="Times New Roman" w:hAnsi="Times New Roman"/>
                <w:sz w:val="20"/>
              </w:rPr>
              <w:lastRenderedPageBreak/>
              <w:t>Рассмотрение и оценка окончательных заявок на участие в конкурсе будет осуществляться в 1</w:t>
            </w:r>
            <w:r>
              <w:rPr>
                <w:rFonts w:ascii="Times New Roman" w:hAnsi="Times New Roman"/>
                <w:sz w:val="20"/>
              </w:rPr>
              <w:t>5</w:t>
            </w:r>
            <w:r w:rsidRPr="00403EE2">
              <w:rPr>
                <w:rFonts w:ascii="Times New Roman" w:hAnsi="Times New Roman"/>
                <w:sz w:val="20"/>
              </w:rPr>
              <w:t>:00 «24» сентября 2015г. по адресу: с.Ждановка, ул.Ленина, дом 1, Александровский район, Оренбургская область</w:t>
            </w:r>
          </w:p>
        </w:tc>
      </w:tr>
      <w:tr w:rsidR="00B255B9" w:rsidRPr="003E53A7" w:rsidTr="00284FEC">
        <w:trPr>
          <w:trHeight w:val="815"/>
        </w:trPr>
        <w:tc>
          <w:tcPr>
            <w:tcW w:w="817" w:type="dxa"/>
            <w:vMerge w:val="restart"/>
            <w:tcBorders>
              <w:top w:val="single" w:sz="4" w:space="0" w:color="auto"/>
              <w:left w:val="single" w:sz="4" w:space="0" w:color="auto"/>
              <w:right w:val="single" w:sz="4" w:space="0" w:color="auto"/>
            </w:tcBorders>
          </w:tcPr>
          <w:p w:rsidR="00B255B9" w:rsidRPr="003E53A7" w:rsidRDefault="00B255B9" w:rsidP="00D05707">
            <w:pPr>
              <w:pStyle w:val="afffff"/>
              <w:rPr>
                <w:snapToGrid w:val="0"/>
              </w:rPr>
            </w:pPr>
            <w:r>
              <w:rPr>
                <w:snapToGrid w:val="0"/>
              </w:rPr>
              <w:lastRenderedPageBreak/>
              <w:t>19.</w:t>
            </w:r>
          </w:p>
        </w:tc>
        <w:tc>
          <w:tcPr>
            <w:tcW w:w="3048"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pPr>
            <w:r>
              <w:t>19.1. Порядок и срок отзыва заявок на участие в открытом двухэтапном конкурсе</w:t>
            </w:r>
          </w:p>
          <w:p w:rsidR="00B255B9" w:rsidRPr="003E53A7" w:rsidRDefault="00B255B9" w:rsidP="00AE69FD">
            <w:pPr>
              <w:pStyle w:val="afffff"/>
            </w:pPr>
          </w:p>
        </w:tc>
        <w:tc>
          <w:tcPr>
            <w:tcW w:w="6591" w:type="dxa"/>
            <w:tcBorders>
              <w:top w:val="single" w:sz="4" w:space="0" w:color="auto"/>
              <w:left w:val="single" w:sz="4" w:space="0" w:color="auto"/>
              <w:bottom w:val="single" w:sz="4" w:space="0" w:color="auto"/>
              <w:right w:val="single" w:sz="4" w:space="0" w:color="auto"/>
            </w:tcBorders>
          </w:tcPr>
          <w:p w:rsidR="00B255B9" w:rsidRPr="00FC03FD" w:rsidRDefault="00B255B9" w:rsidP="000B315C">
            <w:pPr>
              <w:widowControl w:val="0"/>
              <w:autoSpaceDE w:val="0"/>
              <w:autoSpaceDN w:val="0"/>
              <w:adjustRightInd w:val="0"/>
              <w:ind w:firstLine="104"/>
              <w:jc w:val="both"/>
              <w:rPr>
                <w:vertAlign w:val="baseline"/>
              </w:rPr>
            </w:pPr>
            <w:r w:rsidRPr="004F236D">
              <w:rPr>
                <w:vertAlign w:val="baseline"/>
              </w:rPr>
              <w:t>Участник к</w:t>
            </w:r>
            <w:r>
              <w:rPr>
                <w:vertAlign w:val="baseline"/>
              </w:rPr>
              <w:t xml:space="preserve">онкурса </w:t>
            </w:r>
            <w:r w:rsidRPr="004F236D">
              <w:rPr>
                <w:vertAlign w:val="baseline"/>
              </w:rPr>
              <w:t>вправе отозвать свою заявку до истечения срока подачи заявок с учетом положений Федерального закона</w:t>
            </w:r>
            <w:r>
              <w:rPr>
                <w:vertAlign w:val="baseline"/>
              </w:rPr>
              <w:t xml:space="preserve"> о контрактной </w:t>
            </w:r>
            <w:r w:rsidRPr="00FC03FD">
              <w:rPr>
                <w:vertAlign w:val="baseline"/>
              </w:rPr>
              <w:t>системе. В этом случае участники конкурса не утрачивают право на внесенные в качестве обеспечения заявки денежные средства. Уведомление об отзыве заявки является действительным, если уведомление получено заказчиком до истечения срока подачи заявок.</w:t>
            </w:r>
          </w:p>
          <w:p w:rsidR="00B255B9" w:rsidRPr="00FC03FD" w:rsidRDefault="00B255B9" w:rsidP="00FC03FD">
            <w:pPr>
              <w:pStyle w:val="4"/>
              <w:spacing w:before="0" w:after="0"/>
              <w:rPr>
                <w:sz w:val="20"/>
              </w:rPr>
            </w:pPr>
            <w:r w:rsidRPr="00FC03FD">
              <w:rPr>
                <w:sz w:val="20"/>
              </w:rPr>
              <w:t>Отзыв заявок осуществляется на основании письменного уведомления участника об отзыве своей заявки, содержащего информацию о том, что он отзывает свою заявку на участие в конкурсе. При этом в соответствующем уведомлении в обязательном порядке должно быть указано наименование конкурса, номер и наименование лота, дата, время подачи заявки на участие в конкурсе.</w:t>
            </w:r>
          </w:p>
          <w:p w:rsidR="00B255B9" w:rsidRPr="00FC03FD" w:rsidRDefault="00B255B9" w:rsidP="00FC03FD">
            <w:pPr>
              <w:pStyle w:val="4"/>
              <w:spacing w:before="0" w:after="0"/>
              <w:rPr>
                <w:sz w:val="20"/>
              </w:rPr>
            </w:pPr>
            <w:r w:rsidRPr="00FC03FD">
              <w:rPr>
                <w:sz w:val="20"/>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закупки.</w:t>
            </w:r>
          </w:p>
        </w:tc>
      </w:tr>
      <w:tr w:rsidR="00B255B9" w:rsidRPr="003E53A7" w:rsidTr="00C73EAB">
        <w:trPr>
          <w:trHeight w:val="1404"/>
        </w:trPr>
        <w:tc>
          <w:tcPr>
            <w:tcW w:w="817" w:type="dxa"/>
            <w:vMerge/>
            <w:tcBorders>
              <w:left w:val="single" w:sz="4" w:space="0" w:color="auto"/>
              <w:right w:val="single" w:sz="4" w:space="0" w:color="auto"/>
            </w:tcBorders>
          </w:tcPr>
          <w:p w:rsidR="00B255B9" w:rsidRPr="003E53A7" w:rsidRDefault="00B255B9" w:rsidP="00AE69FD">
            <w:pPr>
              <w:pStyle w:val="afffff"/>
              <w:rPr>
                <w:snapToGrid w:val="0"/>
              </w:rPr>
            </w:pPr>
          </w:p>
        </w:tc>
        <w:tc>
          <w:tcPr>
            <w:tcW w:w="3048"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pPr>
            <w:r>
              <w:t>19.2. Порядок возврата заявок на участие в открытом двухэтапном конкурсе (в том числе поступивших после окончания срока подачи этих заявок)</w:t>
            </w:r>
          </w:p>
          <w:p w:rsidR="00B255B9" w:rsidRDefault="00B255B9" w:rsidP="00AE69FD">
            <w:pPr>
              <w:pStyle w:val="afffff"/>
            </w:pPr>
          </w:p>
        </w:tc>
        <w:tc>
          <w:tcPr>
            <w:tcW w:w="6591" w:type="dxa"/>
            <w:tcBorders>
              <w:top w:val="single" w:sz="4" w:space="0" w:color="auto"/>
              <w:left w:val="single" w:sz="4" w:space="0" w:color="auto"/>
              <w:bottom w:val="single" w:sz="4" w:space="0" w:color="auto"/>
              <w:right w:val="single" w:sz="4" w:space="0" w:color="auto"/>
            </w:tcBorders>
          </w:tcPr>
          <w:p w:rsidR="00B255B9" w:rsidRPr="00FC03FD" w:rsidRDefault="00B255B9" w:rsidP="000D7FFE">
            <w:pPr>
              <w:widowControl w:val="0"/>
              <w:autoSpaceDE w:val="0"/>
              <w:autoSpaceDN w:val="0"/>
              <w:adjustRightInd w:val="0"/>
              <w:jc w:val="both"/>
              <w:rPr>
                <w:vertAlign w:val="baseline"/>
              </w:rPr>
            </w:pPr>
            <w:r w:rsidRPr="00282424">
              <w:rPr>
                <w:vertAlign w:val="baseline"/>
              </w:rPr>
              <w:t xml:space="preserve">Конверт с заявкой на участие в открытом </w:t>
            </w:r>
            <w:r>
              <w:rPr>
                <w:vertAlign w:val="baseline"/>
              </w:rPr>
              <w:t xml:space="preserve">двухэтапном </w:t>
            </w:r>
            <w:r w:rsidRPr="00282424">
              <w:rPr>
                <w:vertAlign w:val="baseline"/>
              </w:rPr>
              <w:t xml:space="preserve">конкурсе, поступивший после истечения срока подачи заявок на участие в открытом </w:t>
            </w:r>
            <w:r>
              <w:rPr>
                <w:vertAlign w:val="baseline"/>
              </w:rPr>
              <w:t xml:space="preserve">двухэтапном </w:t>
            </w:r>
            <w:r w:rsidRPr="00282424">
              <w:rPr>
                <w:vertAlign w:val="baseline"/>
              </w:rPr>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w:t>
            </w:r>
            <w:r>
              <w:rPr>
                <w:vertAlign w:val="baseline"/>
              </w:rPr>
              <w:t xml:space="preserve"> путем </w:t>
            </w:r>
            <w:r w:rsidRPr="000D7FFE">
              <w:rPr>
                <w:vertAlign w:val="baseline"/>
              </w:rPr>
              <w:t>почтовой связи.</w:t>
            </w:r>
            <w:r w:rsidRPr="00282424">
              <w:rPr>
                <w:vertAlign w:val="baseline"/>
              </w:rPr>
              <w:t xml:space="preserve"> </w:t>
            </w:r>
          </w:p>
        </w:tc>
      </w:tr>
      <w:tr w:rsidR="00B255B9" w:rsidRPr="003E53A7" w:rsidTr="0077693B">
        <w:trPr>
          <w:trHeight w:val="630"/>
        </w:trPr>
        <w:tc>
          <w:tcPr>
            <w:tcW w:w="817" w:type="dxa"/>
            <w:vMerge/>
            <w:tcBorders>
              <w:left w:val="single" w:sz="4" w:space="0" w:color="auto"/>
              <w:right w:val="single" w:sz="4" w:space="0" w:color="auto"/>
            </w:tcBorders>
          </w:tcPr>
          <w:p w:rsidR="00B255B9" w:rsidRPr="003E53A7" w:rsidRDefault="00B255B9" w:rsidP="00AE69FD">
            <w:pPr>
              <w:pStyle w:val="afffff"/>
              <w:rPr>
                <w:snapToGrid w:val="0"/>
              </w:rPr>
            </w:pPr>
          </w:p>
        </w:tc>
        <w:tc>
          <w:tcPr>
            <w:tcW w:w="3048" w:type="dxa"/>
            <w:tcBorders>
              <w:top w:val="single" w:sz="4" w:space="0" w:color="auto"/>
              <w:left w:val="single" w:sz="4" w:space="0" w:color="auto"/>
              <w:right w:val="single" w:sz="4" w:space="0" w:color="auto"/>
            </w:tcBorders>
          </w:tcPr>
          <w:p w:rsidR="00B255B9" w:rsidRDefault="00B255B9" w:rsidP="00D05707">
            <w:pPr>
              <w:pStyle w:val="afffff"/>
            </w:pPr>
            <w:r>
              <w:t xml:space="preserve">19.3. Порядок внесения изменений в заявки </w:t>
            </w:r>
          </w:p>
        </w:tc>
        <w:tc>
          <w:tcPr>
            <w:tcW w:w="6591" w:type="dxa"/>
            <w:tcBorders>
              <w:top w:val="single" w:sz="4" w:space="0" w:color="auto"/>
              <w:left w:val="single" w:sz="4" w:space="0" w:color="auto"/>
              <w:right w:val="single" w:sz="4" w:space="0" w:color="auto"/>
            </w:tcBorders>
          </w:tcPr>
          <w:p w:rsidR="00B255B9" w:rsidRDefault="00B255B9" w:rsidP="00FC03FD">
            <w:pPr>
              <w:pStyle w:val="4"/>
              <w:spacing w:before="0" w:after="0"/>
              <w:rPr>
                <w:sz w:val="20"/>
              </w:rPr>
            </w:pPr>
            <w:r w:rsidRPr="00FC03FD">
              <w:rPr>
                <w:sz w:val="20"/>
              </w:rPr>
              <w:t xml:space="preserve">Участник закупки вправе изменить свою первоначальную заявку в любое время до истечения срока подачи первоначальных заявок. Изменение заявки является действительным, если изменение осуществлено </w:t>
            </w:r>
            <w:r>
              <w:rPr>
                <w:sz w:val="20"/>
              </w:rPr>
              <w:t>д</w:t>
            </w:r>
            <w:r w:rsidRPr="00FC03FD">
              <w:rPr>
                <w:sz w:val="20"/>
              </w:rPr>
              <w:t xml:space="preserve">о истечения срока подачи первоначальных заявок. </w:t>
            </w:r>
          </w:p>
          <w:p w:rsidR="00B255B9" w:rsidRPr="00FC03FD" w:rsidRDefault="00B255B9" w:rsidP="00FC03FD">
            <w:pPr>
              <w:pStyle w:val="4"/>
              <w:spacing w:before="0" w:after="0"/>
              <w:rPr>
                <w:sz w:val="20"/>
              </w:rPr>
            </w:pPr>
            <w:r w:rsidRPr="00FC03FD">
              <w:rPr>
                <w:sz w:val="20"/>
              </w:rPr>
              <w:t xml:space="preserve">Изменения, внесенные в заявку на участие в конкурсе, считаются неотъемлемой частью заявки на участие в </w:t>
            </w:r>
            <w:r>
              <w:rPr>
                <w:sz w:val="20"/>
              </w:rPr>
              <w:t xml:space="preserve">двухэтапном </w:t>
            </w:r>
            <w:r w:rsidRPr="00FC03FD">
              <w:rPr>
                <w:sz w:val="20"/>
              </w:rPr>
              <w:t>конкурсе. Изменение в заявку должно быть подготовлено, запечатано, маркировано и доставлено</w:t>
            </w:r>
            <w:r>
              <w:rPr>
                <w:sz w:val="20"/>
              </w:rPr>
              <w:t xml:space="preserve"> Заказчику</w:t>
            </w:r>
            <w:r w:rsidRPr="00FC03FD">
              <w:rPr>
                <w:sz w:val="20"/>
              </w:rPr>
              <w:t xml:space="preserve">. Конверты дополнительно маркируются словом «Изменение». Изменения в заявку оформляются в форме изменений (дополнений) в отдельные пункты заявки либо в виде новой редакции заявки. Регистрация изменений и уведомлений об отзыве заявки производится в том же порядке, что и регистрация заявки. </w:t>
            </w:r>
          </w:p>
          <w:p w:rsidR="00B255B9" w:rsidRPr="00FC03FD" w:rsidRDefault="00B255B9" w:rsidP="00FC03FD">
            <w:pPr>
              <w:pStyle w:val="4"/>
              <w:spacing w:before="0" w:after="0"/>
              <w:rPr>
                <w:sz w:val="20"/>
              </w:rPr>
            </w:pPr>
            <w:r w:rsidRPr="00FC03FD">
              <w:rPr>
                <w:sz w:val="20"/>
              </w:rPr>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tc>
      </w:tr>
      <w:tr w:rsidR="00B255B9" w:rsidRPr="003E53A7" w:rsidTr="008410AA">
        <w:trPr>
          <w:trHeight w:val="70"/>
        </w:trPr>
        <w:tc>
          <w:tcPr>
            <w:tcW w:w="817"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20.</w:t>
            </w:r>
          </w:p>
        </w:tc>
        <w:tc>
          <w:tcPr>
            <w:tcW w:w="304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Порядок, даты начала и окончания срока предоставления участникам </w:t>
            </w:r>
            <w:r>
              <w:t xml:space="preserve">двухэтапного конкурса </w:t>
            </w:r>
            <w:r w:rsidRPr="003E53A7">
              <w:t xml:space="preserve">разъяснений положений </w:t>
            </w:r>
            <w:r>
              <w:t>конкурсной документации</w:t>
            </w:r>
          </w:p>
        </w:tc>
        <w:tc>
          <w:tcPr>
            <w:tcW w:w="6591" w:type="dxa"/>
            <w:tcBorders>
              <w:top w:val="single" w:sz="4" w:space="0" w:color="auto"/>
              <w:left w:val="single" w:sz="4" w:space="0" w:color="auto"/>
              <w:bottom w:val="single" w:sz="4" w:space="0" w:color="auto"/>
              <w:right w:val="single" w:sz="4" w:space="0" w:color="auto"/>
            </w:tcBorders>
          </w:tcPr>
          <w:p w:rsidR="00B255B9" w:rsidRDefault="00B255B9" w:rsidP="00242F2C">
            <w:pPr>
              <w:widowControl w:val="0"/>
              <w:autoSpaceDE w:val="0"/>
              <w:autoSpaceDN w:val="0"/>
              <w:adjustRightInd w:val="0"/>
              <w:ind w:firstLine="540"/>
              <w:jc w:val="both"/>
              <w:rPr>
                <w:vertAlign w:val="baseline"/>
              </w:rPr>
            </w:pPr>
            <w:r w:rsidRPr="00242F2C">
              <w:rPr>
                <w:vertAlign w:val="baseline"/>
              </w:rPr>
              <w:t>Любой участник открытого</w:t>
            </w:r>
            <w:r>
              <w:rPr>
                <w:vertAlign w:val="baseline"/>
              </w:rPr>
              <w:t xml:space="preserve"> двухэтапного</w:t>
            </w:r>
            <w:r w:rsidRPr="00242F2C">
              <w:rPr>
                <w:vertAlign w:val="baseline"/>
              </w:rPr>
              <w:t xml:space="preserve">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255B9" w:rsidRPr="002805D4" w:rsidRDefault="00B255B9" w:rsidP="00242F2C">
            <w:pPr>
              <w:widowControl w:val="0"/>
              <w:autoSpaceDE w:val="0"/>
              <w:autoSpaceDN w:val="0"/>
              <w:adjustRightInd w:val="0"/>
              <w:ind w:firstLine="540"/>
              <w:jc w:val="both"/>
              <w:rPr>
                <w:vertAlign w:val="baseline"/>
              </w:rPr>
            </w:pPr>
            <w:r w:rsidRPr="00242F2C">
              <w:rPr>
                <w:vertAlign w:val="baseline"/>
              </w:rPr>
              <w:t>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r w:rsidRPr="002805D4">
              <w:rPr>
                <w:vertAlign w:val="baseline"/>
              </w:rPr>
              <w:t>.</w:t>
            </w:r>
          </w:p>
          <w:p w:rsidR="00B255B9" w:rsidRPr="002805D4" w:rsidRDefault="00B255B9" w:rsidP="00AE69FD">
            <w:pPr>
              <w:pStyle w:val="afffff"/>
            </w:pPr>
            <w:r w:rsidRPr="002805D4">
              <w:t>Дата начала срока предоставления разъяснений «2</w:t>
            </w:r>
            <w:r w:rsidR="00D46152">
              <w:t>6</w:t>
            </w:r>
            <w:r w:rsidRPr="002805D4">
              <w:t>» августа 2015г.</w:t>
            </w:r>
          </w:p>
          <w:p w:rsidR="00B255B9" w:rsidRPr="003E53A7" w:rsidRDefault="00B255B9" w:rsidP="00606F94">
            <w:pPr>
              <w:pStyle w:val="afffff"/>
            </w:pPr>
            <w:r w:rsidRPr="002805D4">
              <w:t>Дата окончания срока предоставления разъяснений «17» сентября 2015г.</w:t>
            </w:r>
          </w:p>
        </w:tc>
      </w:tr>
    </w:tbl>
    <w:p w:rsidR="00B255B9" w:rsidRDefault="00B255B9" w:rsidP="00D03B41">
      <w:pPr>
        <w:pStyle w:val="afffff"/>
        <w:jc w:val="center"/>
        <w:rPr>
          <w:b/>
        </w:rPr>
      </w:pPr>
    </w:p>
    <w:p w:rsidR="00B255B9" w:rsidRPr="00D03B41" w:rsidRDefault="00B255B9" w:rsidP="00D03B41">
      <w:pPr>
        <w:pStyle w:val="afffff"/>
        <w:jc w:val="center"/>
        <w:rPr>
          <w:b/>
        </w:rPr>
      </w:pPr>
      <w:r w:rsidRPr="00D03B41">
        <w:rPr>
          <w:b/>
        </w:rPr>
        <w:t>1.2 Требования к участникам закупок</w:t>
      </w:r>
    </w:p>
    <w:tbl>
      <w:tblPr>
        <w:tblW w:w="0" w:type="auto"/>
        <w:tblLayout w:type="fixed"/>
        <w:tblLook w:val="0000" w:firstRow="0" w:lastRow="0" w:firstColumn="0" w:lastColumn="0" w:noHBand="0" w:noVBand="0"/>
      </w:tblPr>
      <w:tblGrid>
        <w:gridCol w:w="1008"/>
        <w:gridCol w:w="2786"/>
        <w:gridCol w:w="6574"/>
      </w:tblGrid>
      <w:tr w:rsidR="00B255B9" w:rsidRPr="003E53A7" w:rsidTr="008410AA">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w:t>
            </w:r>
          </w:p>
          <w:p w:rsidR="00B255B9" w:rsidRPr="003E53A7" w:rsidRDefault="00B255B9" w:rsidP="00AE69FD">
            <w:pPr>
              <w:pStyle w:val="afffff"/>
            </w:pPr>
            <w:r w:rsidRPr="003E53A7">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 xml:space="preserve">Содержание пункта </w:t>
            </w:r>
          </w:p>
        </w:tc>
        <w:tc>
          <w:tcPr>
            <w:tcW w:w="6574"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Информация</w:t>
            </w:r>
          </w:p>
        </w:tc>
      </w:tr>
      <w:tr w:rsidR="00B255B9" w:rsidRPr="003E53A7" w:rsidTr="008410AA">
        <w:tc>
          <w:tcPr>
            <w:tcW w:w="1008" w:type="dxa"/>
            <w:vMerge w:val="restart"/>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bookmarkStart w:id="196" w:name="_Ref166267499"/>
            <w:bookmarkStart w:id="197" w:name="_Ref166267388"/>
            <w:bookmarkStart w:id="198" w:name="_Ref248654179"/>
            <w:bookmarkEnd w:id="196"/>
            <w:bookmarkEnd w:id="197"/>
            <w:bookmarkEnd w:id="198"/>
          </w:p>
          <w:p w:rsidR="00B255B9" w:rsidRPr="003E53A7" w:rsidRDefault="00B255B9" w:rsidP="00D05707">
            <w:pPr>
              <w:pStyle w:val="afffff"/>
              <w:rPr>
                <w:snapToGrid w:val="0"/>
              </w:rPr>
            </w:pPr>
            <w:r>
              <w:rPr>
                <w:snapToGrid w:val="0"/>
              </w:rPr>
              <w:t xml:space="preserve">21. </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pPr>
            <w:r>
              <w:t>21.1.</w:t>
            </w:r>
            <w:r w:rsidRPr="003E53A7">
              <w:t>Единые требования к участникам закупок</w:t>
            </w:r>
          </w:p>
        </w:tc>
        <w:tc>
          <w:tcPr>
            <w:tcW w:w="6574" w:type="dxa"/>
            <w:tcBorders>
              <w:top w:val="single" w:sz="4" w:space="0" w:color="auto"/>
              <w:left w:val="single" w:sz="4" w:space="0" w:color="auto"/>
              <w:bottom w:val="single" w:sz="4" w:space="0" w:color="auto"/>
              <w:right w:val="single" w:sz="4" w:space="0" w:color="auto"/>
            </w:tcBorders>
          </w:tcPr>
          <w:p w:rsidR="00B255B9" w:rsidRPr="003E53A7" w:rsidRDefault="00B255B9" w:rsidP="00A30D1E">
            <w:pPr>
              <w:pStyle w:val="afffff"/>
            </w:pPr>
            <w:bookmarkStart w:id="199" w:name="_Ref166313730"/>
            <w:bookmarkStart w:id="200" w:name="_Ref166098622"/>
            <w:r w:rsidRPr="003E53A7">
              <w:t>В настоящем открытом двухэтапном конкурсе может принять участие любое</w:t>
            </w:r>
            <w:r w:rsidRPr="003E53A7">
              <w:rPr>
                <w:color w:val="FF0000"/>
              </w:rPr>
              <w:t xml:space="preserve"> </w:t>
            </w:r>
            <w:r w:rsidRPr="003E53A7">
              <w:t xml:space="preserve">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зарегистрированный в </w:t>
            </w:r>
            <w:r w:rsidRPr="003E53A7">
              <w:lastRenderedPageBreak/>
              <w:t>качестве   индивидуального предпринимателя.</w:t>
            </w:r>
            <w:bookmarkEnd w:id="199"/>
          </w:p>
          <w:p w:rsidR="00B255B9" w:rsidRPr="003E53A7" w:rsidRDefault="00B255B9" w:rsidP="00A30D1E">
            <w:pPr>
              <w:pStyle w:val="afffff"/>
            </w:pPr>
            <w:r w:rsidRPr="003E53A7">
              <w:t>При осуществлении закупки заказчик устанавливает следующие единые требования к участникам закупки:</w:t>
            </w:r>
          </w:p>
          <w:bookmarkEnd w:id="200"/>
          <w:p w:rsidR="00B255B9" w:rsidRPr="003E53A7" w:rsidRDefault="00B255B9" w:rsidP="00A30D1E">
            <w:pPr>
              <w:pStyle w:val="afffff"/>
            </w:pPr>
            <w:r w:rsidRPr="003E53A7">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255B9" w:rsidRPr="003E53A7" w:rsidRDefault="00B255B9" w:rsidP="00A30D1E">
            <w:pPr>
              <w:pStyle w:val="afffff"/>
            </w:pPr>
            <w:r w:rsidRPr="003E53A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55B9" w:rsidRPr="003E53A7" w:rsidRDefault="00B255B9" w:rsidP="00A30D1E">
            <w:pPr>
              <w:pStyle w:val="afffff"/>
            </w:pPr>
            <w:r w:rsidRPr="003E53A7">
              <w:t xml:space="preserve">3) неприостановление деятельности участника закупки в порядке, установленном </w:t>
            </w:r>
            <w:hyperlink r:id="rId17" w:history="1">
              <w:r w:rsidRPr="003E53A7">
                <w:t>Кодексом</w:t>
              </w:r>
            </w:hyperlink>
            <w:r w:rsidRPr="003E53A7">
              <w:t xml:space="preserve"> Российской Федерации об административных правонарушениях, на дату подачи заявки на участие в закупке;</w:t>
            </w:r>
          </w:p>
          <w:p w:rsidR="00B255B9" w:rsidRPr="003E53A7" w:rsidRDefault="00B255B9" w:rsidP="00A30D1E">
            <w:pPr>
              <w:pStyle w:val="afffff"/>
            </w:pPr>
            <w:r w:rsidRPr="003E53A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3E53A7">
                <w:t>законодательством</w:t>
              </w:r>
            </w:hyperlink>
            <w:r w:rsidRPr="003E53A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3E53A7">
                <w:t>законодательством</w:t>
              </w:r>
            </w:hyperlink>
            <w:r w:rsidRPr="003E53A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55B9" w:rsidRPr="003E53A7" w:rsidRDefault="00B255B9" w:rsidP="00A30D1E">
            <w:pPr>
              <w:pStyle w:val="afffff"/>
            </w:pPr>
            <w:r w:rsidRPr="003E53A7">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55B9" w:rsidRPr="003E53A7" w:rsidRDefault="00B255B9" w:rsidP="00A30D1E">
            <w:pPr>
              <w:pStyle w:val="afffff"/>
            </w:pPr>
            <w:r w:rsidRPr="003E53A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255B9" w:rsidRDefault="00B255B9" w:rsidP="00A30D1E">
            <w:pPr>
              <w:pStyle w:val="afffff"/>
            </w:pPr>
            <w:r w:rsidRPr="003E53A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3E53A7">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55B9" w:rsidRDefault="00B255B9" w:rsidP="00AE69FD">
            <w:pPr>
              <w:pStyle w:val="afffff"/>
            </w:pPr>
            <w:r w:rsidRPr="003E53A7">
              <w:t xml:space="preserve">Отсутствие в предусмотренном Федеральным законом о контрактной системе </w:t>
            </w:r>
            <w:hyperlink w:anchor="Par2093" w:history="1">
              <w:r w:rsidRPr="003E53A7">
                <w:t>реестре</w:t>
              </w:r>
            </w:hyperlink>
            <w:r w:rsidRPr="003E53A7">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201" w:name="Par464"/>
            <w:bookmarkEnd w:id="201"/>
          </w:p>
          <w:p w:rsidR="00B255B9" w:rsidRPr="003E53A7" w:rsidRDefault="00B255B9" w:rsidP="00AE69FD">
            <w:pPr>
              <w:pStyle w:val="afffff"/>
            </w:pPr>
            <w:r>
              <w:t>8</w:t>
            </w:r>
            <w:r w:rsidRPr="00B34515">
              <w:t>) участник закупки не является оффшорной компанией.</w:t>
            </w:r>
          </w:p>
        </w:tc>
      </w:tr>
      <w:tr w:rsidR="00B255B9" w:rsidRPr="003E53A7" w:rsidTr="004B2C28">
        <w:trPr>
          <w:trHeight w:val="760"/>
        </w:trPr>
        <w:tc>
          <w:tcPr>
            <w:tcW w:w="1008" w:type="dxa"/>
            <w:vMerge/>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p>
        </w:tc>
        <w:tc>
          <w:tcPr>
            <w:tcW w:w="2786" w:type="dxa"/>
            <w:tcBorders>
              <w:top w:val="single" w:sz="4" w:space="0" w:color="auto"/>
              <w:left w:val="single" w:sz="4" w:space="0" w:color="auto"/>
              <w:right w:val="single" w:sz="4" w:space="0" w:color="auto"/>
            </w:tcBorders>
          </w:tcPr>
          <w:p w:rsidR="00B255B9" w:rsidRDefault="00B255B9" w:rsidP="00D05707">
            <w:pPr>
              <w:pStyle w:val="afffff"/>
            </w:pPr>
            <w:r>
              <w:t xml:space="preserve">21.2. </w:t>
            </w:r>
            <w:r w:rsidRPr="00F97544">
              <w:t>Требование к участникам закупок в соответствии с ч. 1.1. ст. 31 Федерального закона от 05.04.2013 г. №44-ФЗ</w:t>
            </w:r>
          </w:p>
          <w:p w:rsidR="00B255B9" w:rsidRPr="001B2479" w:rsidRDefault="00B255B9" w:rsidP="00D05707">
            <w:pPr>
              <w:pStyle w:val="afffff"/>
            </w:pPr>
          </w:p>
        </w:tc>
        <w:tc>
          <w:tcPr>
            <w:tcW w:w="6574" w:type="dxa"/>
            <w:tcBorders>
              <w:top w:val="single" w:sz="4" w:space="0" w:color="auto"/>
              <w:left w:val="single" w:sz="4" w:space="0" w:color="auto"/>
              <w:right w:val="single" w:sz="4" w:space="0" w:color="auto"/>
            </w:tcBorders>
          </w:tcPr>
          <w:p w:rsidR="00B255B9" w:rsidRPr="001B2479" w:rsidRDefault="00B255B9" w:rsidP="00AE69FD">
            <w:pPr>
              <w:pStyle w:val="afffff"/>
            </w:pPr>
            <w:r w:rsidRPr="00F97544">
              <w:t>установлено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255B9" w:rsidRPr="003E53A7" w:rsidTr="004B2C28">
        <w:trPr>
          <w:trHeight w:val="760"/>
        </w:trPr>
        <w:tc>
          <w:tcPr>
            <w:tcW w:w="1008" w:type="dxa"/>
            <w:vMerge/>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p>
        </w:tc>
        <w:tc>
          <w:tcPr>
            <w:tcW w:w="2786" w:type="dxa"/>
            <w:tcBorders>
              <w:top w:val="single" w:sz="4" w:space="0" w:color="auto"/>
              <w:left w:val="single" w:sz="4" w:space="0" w:color="auto"/>
              <w:right w:val="single" w:sz="4" w:space="0" w:color="auto"/>
            </w:tcBorders>
          </w:tcPr>
          <w:p w:rsidR="00B255B9" w:rsidRPr="001B2479" w:rsidRDefault="00B255B9" w:rsidP="00D05707">
            <w:pPr>
              <w:pStyle w:val="afffff"/>
            </w:pPr>
            <w:r w:rsidRPr="001B2479">
              <w:t>2</w:t>
            </w:r>
            <w:r>
              <w:t>1</w:t>
            </w:r>
            <w:r w:rsidRPr="001B2479">
              <w:t>.</w:t>
            </w:r>
            <w:r>
              <w:t>3</w:t>
            </w:r>
            <w:r w:rsidRPr="001B2479">
              <w:t xml:space="preserve">. Дополнительные требования к участникам закупок </w:t>
            </w:r>
          </w:p>
        </w:tc>
        <w:tc>
          <w:tcPr>
            <w:tcW w:w="6574" w:type="dxa"/>
            <w:tcBorders>
              <w:top w:val="single" w:sz="4" w:space="0" w:color="auto"/>
              <w:left w:val="single" w:sz="4" w:space="0" w:color="auto"/>
              <w:right w:val="single" w:sz="4" w:space="0" w:color="auto"/>
            </w:tcBorders>
          </w:tcPr>
          <w:p w:rsidR="00B255B9" w:rsidRPr="001B2479" w:rsidRDefault="00B255B9" w:rsidP="00AE69FD">
            <w:pPr>
              <w:pStyle w:val="afffff"/>
            </w:pPr>
            <w:r w:rsidRPr="001B2479">
              <w:t>нет</w:t>
            </w:r>
          </w:p>
        </w:tc>
      </w:tr>
      <w:tr w:rsidR="00B255B9" w:rsidRPr="003E53A7" w:rsidTr="008410AA">
        <w:tc>
          <w:tcPr>
            <w:tcW w:w="1008" w:type="dxa"/>
            <w:tcBorders>
              <w:top w:val="single" w:sz="4" w:space="0" w:color="auto"/>
              <w:left w:val="single" w:sz="4" w:space="0" w:color="auto"/>
              <w:bottom w:val="single" w:sz="4" w:space="0" w:color="auto"/>
              <w:right w:val="single" w:sz="4" w:space="0" w:color="auto"/>
            </w:tcBorders>
            <w:vAlign w:val="center"/>
          </w:tcPr>
          <w:p w:rsidR="00B255B9" w:rsidRPr="003E53A7" w:rsidRDefault="00B255B9" w:rsidP="00D05707">
            <w:pPr>
              <w:pStyle w:val="afffff"/>
              <w:rPr>
                <w:snapToGrid w:val="0"/>
              </w:rPr>
            </w:pPr>
            <w:r>
              <w:rPr>
                <w:snapToGrid w:val="0"/>
              </w:rPr>
              <w:t>22.</w:t>
            </w:r>
          </w:p>
        </w:tc>
        <w:tc>
          <w:tcPr>
            <w:tcW w:w="2786" w:type="dxa"/>
            <w:tcBorders>
              <w:top w:val="single" w:sz="4" w:space="0" w:color="auto"/>
              <w:left w:val="single" w:sz="4" w:space="0" w:color="auto"/>
              <w:bottom w:val="single" w:sz="4" w:space="0" w:color="auto"/>
              <w:right w:val="single" w:sz="4" w:space="0" w:color="auto"/>
            </w:tcBorders>
          </w:tcPr>
          <w:p w:rsidR="00B255B9" w:rsidRPr="00FE46CD" w:rsidRDefault="00B255B9" w:rsidP="00AE69FD">
            <w:pPr>
              <w:pStyle w:val="afffff"/>
            </w:pPr>
            <w:r w:rsidRPr="00FE46CD">
              <w:t xml:space="preserve">Предоставление преимуществ в соответствии со </w:t>
            </w:r>
            <w:hyperlink r:id="rId20" w:history="1">
              <w:r w:rsidRPr="00FE46CD">
                <w:t>статьями 28</w:t>
              </w:r>
            </w:hyperlink>
            <w:r w:rsidRPr="00FE46CD">
              <w:t xml:space="preserve"> - </w:t>
            </w:r>
            <w:hyperlink r:id="rId21" w:history="1">
              <w:r w:rsidRPr="00FE46CD">
                <w:t>29</w:t>
              </w:r>
            </w:hyperlink>
            <w:r w:rsidRPr="00FE46CD">
              <w:t xml:space="preserve"> Федерального закона от 05.04.2013 г. №44-ФЗ</w:t>
            </w:r>
          </w:p>
        </w:tc>
        <w:tc>
          <w:tcPr>
            <w:tcW w:w="6574" w:type="dxa"/>
            <w:tcBorders>
              <w:top w:val="single" w:sz="4" w:space="0" w:color="auto"/>
              <w:left w:val="single" w:sz="4" w:space="0" w:color="auto"/>
              <w:bottom w:val="single" w:sz="4" w:space="0" w:color="auto"/>
              <w:right w:val="single" w:sz="4" w:space="0" w:color="auto"/>
            </w:tcBorders>
          </w:tcPr>
          <w:p w:rsidR="00B255B9" w:rsidRPr="00FE46CD" w:rsidRDefault="00B255B9" w:rsidP="00AE69FD">
            <w:pPr>
              <w:pStyle w:val="afffff"/>
            </w:pPr>
            <w:r w:rsidRPr="00FE46CD">
              <w:t>Не установлены</w:t>
            </w:r>
          </w:p>
        </w:tc>
      </w:tr>
      <w:tr w:rsidR="00B255B9" w:rsidRPr="003E53A7" w:rsidTr="008410AA">
        <w:tc>
          <w:tcPr>
            <w:tcW w:w="1008" w:type="dxa"/>
            <w:tcBorders>
              <w:top w:val="single" w:sz="4" w:space="0" w:color="auto"/>
              <w:left w:val="single" w:sz="4" w:space="0" w:color="auto"/>
              <w:bottom w:val="single" w:sz="4" w:space="0" w:color="auto"/>
              <w:right w:val="single" w:sz="4" w:space="0" w:color="auto"/>
            </w:tcBorders>
            <w:vAlign w:val="center"/>
          </w:tcPr>
          <w:p w:rsidR="00B255B9" w:rsidRPr="003E53A7" w:rsidRDefault="00B255B9" w:rsidP="00D05707">
            <w:pPr>
              <w:pStyle w:val="afffff"/>
              <w:rPr>
                <w:snapToGrid w:val="0"/>
              </w:rPr>
            </w:pPr>
            <w:r>
              <w:rPr>
                <w:snapToGrid w:val="0"/>
              </w:rPr>
              <w:t>23.</w:t>
            </w:r>
          </w:p>
        </w:tc>
        <w:tc>
          <w:tcPr>
            <w:tcW w:w="2786" w:type="dxa"/>
            <w:tcBorders>
              <w:top w:val="single" w:sz="4" w:space="0" w:color="auto"/>
              <w:left w:val="single" w:sz="4" w:space="0" w:color="auto"/>
              <w:bottom w:val="single" w:sz="4" w:space="0" w:color="auto"/>
              <w:right w:val="single" w:sz="4" w:space="0" w:color="auto"/>
            </w:tcBorders>
          </w:tcPr>
          <w:p w:rsidR="00B255B9" w:rsidRPr="00FE46CD" w:rsidRDefault="00B255B9" w:rsidP="00AE69FD">
            <w:pPr>
              <w:pStyle w:val="afffff"/>
            </w:pPr>
            <w:r w:rsidRPr="00FE46CD">
              <w:t>Ограничение в отношении участников закупки в соответствии со статьей 30 Федерального закона от 05.04.2013 г. №44-ФЗ</w:t>
            </w:r>
          </w:p>
        </w:tc>
        <w:tc>
          <w:tcPr>
            <w:tcW w:w="6574" w:type="dxa"/>
            <w:tcBorders>
              <w:top w:val="single" w:sz="4" w:space="0" w:color="auto"/>
              <w:left w:val="single" w:sz="4" w:space="0" w:color="auto"/>
              <w:bottom w:val="single" w:sz="4" w:space="0" w:color="auto"/>
              <w:right w:val="single" w:sz="4" w:space="0" w:color="auto"/>
            </w:tcBorders>
          </w:tcPr>
          <w:p w:rsidR="00B255B9" w:rsidRPr="00FE46CD" w:rsidRDefault="00EB03A7" w:rsidP="00FE46CD">
            <w:pPr>
              <w:keepNext/>
              <w:keepLines/>
              <w:widowControl w:val="0"/>
              <w:suppressLineNumbers/>
              <w:tabs>
                <w:tab w:val="left" w:pos="5166"/>
              </w:tabs>
              <w:suppressAutoHyphens/>
              <w:jc w:val="both"/>
              <w:rPr>
                <w:vertAlign w:val="baseline"/>
              </w:rPr>
            </w:pPr>
            <w:r w:rsidRPr="00EB03A7">
              <w:rPr>
                <w:vertAlign w:val="baseline"/>
              </w:rPr>
              <w:t>Не установлены</w:t>
            </w:r>
          </w:p>
        </w:tc>
      </w:tr>
    </w:tbl>
    <w:p w:rsidR="00B255B9" w:rsidRPr="003E53A7" w:rsidRDefault="00B255B9" w:rsidP="00AE69FD">
      <w:pPr>
        <w:pStyle w:val="afffff"/>
      </w:pPr>
      <w:bookmarkStart w:id="202" w:name="_Ref166312503"/>
      <w:bookmarkStart w:id="203" w:name="_Ref166313061"/>
      <w:bookmarkStart w:id="204" w:name="_Ref166314817"/>
      <w:bookmarkStart w:id="205" w:name="_Ref166315159"/>
      <w:bookmarkStart w:id="206" w:name="_Ref166315233"/>
      <w:bookmarkStart w:id="207" w:name="_Ref166315600"/>
      <w:bookmarkEnd w:id="202"/>
      <w:bookmarkEnd w:id="203"/>
      <w:bookmarkEnd w:id="204"/>
      <w:bookmarkEnd w:id="205"/>
      <w:bookmarkEnd w:id="206"/>
      <w:bookmarkEnd w:id="207"/>
    </w:p>
    <w:p w:rsidR="00B255B9" w:rsidRPr="00D03B41" w:rsidRDefault="00B255B9" w:rsidP="00D03B41">
      <w:pPr>
        <w:pStyle w:val="afffff"/>
        <w:jc w:val="center"/>
        <w:rPr>
          <w:b/>
        </w:rPr>
      </w:pPr>
      <w:r w:rsidRPr="00D03B41">
        <w:rPr>
          <w:b/>
        </w:rPr>
        <w:t>1.3 Требования к содержанию и составу заявки на участие в открытом двухэтапном конкурсе и инструкция по ее заполнению</w:t>
      </w:r>
    </w:p>
    <w:tbl>
      <w:tblPr>
        <w:tblW w:w="0" w:type="auto"/>
        <w:tblLayout w:type="fixed"/>
        <w:tblLook w:val="0000" w:firstRow="0" w:lastRow="0" w:firstColumn="0" w:lastColumn="0" w:noHBand="0" w:noVBand="0"/>
      </w:tblPr>
      <w:tblGrid>
        <w:gridCol w:w="1008"/>
        <w:gridCol w:w="2786"/>
        <w:gridCol w:w="6574"/>
      </w:tblGrid>
      <w:tr w:rsidR="00B255B9" w:rsidRPr="003E53A7" w:rsidTr="00375EFB">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w:t>
            </w:r>
          </w:p>
          <w:p w:rsidR="00B255B9" w:rsidRPr="003E53A7" w:rsidRDefault="00B255B9" w:rsidP="00AE69FD">
            <w:pPr>
              <w:pStyle w:val="afffff"/>
            </w:pPr>
            <w:r w:rsidRPr="003E53A7">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 xml:space="preserve">Содержание пункта </w:t>
            </w:r>
          </w:p>
        </w:tc>
        <w:tc>
          <w:tcPr>
            <w:tcW w:w="6574"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Информация</w:t>
            </w:r>
          </w:p>
        </w:tc>
      </w:tr>
      <w:tr w:rsidR="00B255B9" w:rsidRPr="003E53A7" w:rsidTr="00CE622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pPr>
            <w:bookmarkStart w:id="208" w:name="_Ref166267456"/>
            <w:bookmarkStart w:id="209" w:name="_Ref269667938"/>
            <w:bookmarkEnd w:id="208"/>
            <w:bookmarkEnd w:id="209"/>
            <w:r>
              <w:t>24.</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Требования к содержанию и составу первоначальной  заявки на участие в первом этапе двухэтапного конкурса, подаваемой участником закупок</w:t>
            </w:r>
          </w:p>
        </w:tc>
        <w:tc>
          <w:tcPr>
            <w:tcW w:w="6574" w:type="dxa"/>
            <w:tcBorders>
              <w:top w:val="single" w:sz="4" w:space="0" w:color="auto"/>
              <w:left w:val="single" w:sz="4" w:space="0" w:color="auto"/>
              <w:bottom w:val="single" w:sz="4" w:space="0" w:color="auto"/>
              <w:right w:val="single" w:sz="4" w:space="0" w:color="auto"/>
            </w:tcBorders>
          </w:tcPr>
          <w:p w:rsidR="00B255B9" w:rsidRPr="00C73EAB" w:rsidRDefault="00B255B9" w:rsidP="00AE69FD">
            <w:pPr>
              <w:pStyle w:val="afffff"/>
            </w:pPr>
            <w:r w:rsidRPr="00C73EAB">
              <w:t>Первоначальная заявка на участие в первом этапе открытого двухэтапного конкурса должна содержать всю указанную заказчиком в конкурсной документации информацию, а именно:</w:t>
            </w:r>
          </w:p>
          <w:p w:rsidR="00B255B9" w:rsidRPr="00C73EAB" w:rsidRDefault="00B255B9" w:rsidP="00AE69FD">
            <w:pPr>
              <w:pStyle w:val="afffff"/>
            </w:pPr>
            <w:r w:rsidRPr="00C73EAB">
              <w:t>1) опись документов;</w:t>
            </w:r>
          </w:p>
          <w:p w:rsidR="00B255B9" w:rsidRPr="00C73EAB" w:rsidRDefault="00B255B9" w:rsidP="00AE69FD">
            <w:pPr>
              <w:pStyle w:val="afffff"/>
            </w:pPr>
            <w:r w:rsidRPr="00C73EAB">
              <w:t>2) первоначальную заявку, заполненную по утвержденной документацией форме (Форма 1.2.2);</w:t>
            </w:r>
          </w:p>
          <w:p w:rsidR="00B255B9" w:rsidRPr="00C73EAB" w:rsidRDefault="00B255B9" w:rsidP="00AE69FD">
            <w:pPr>
              <w:pStyle w:val="afffff"/>
            </w:pPr>
            <w:r w:rsidRPr="00C73EAB">
              <w:t>3) анкету участника закупки;</w:t>
            </w:r>
          </w:p>
          <w:p w:rsidR="00B255B9" w:rsidRPr="00C73EAB" w:rsidRDefault="00B255B9" w:rsidP="00AE69FD">
            <w:pPr>
              <w:pStyle w:val="afffff"/>
            </w:pPr>
            <w:r w:rsidRPr="00C73EAB">
              <w:t>4) следующие информацию и документы об участнике открытого двухэтапного конкурса, подавшем заявку на участие в открытом двухэтапном  конкурсе:</w:t>
            </w:r>
          </w:p>
          <w:p w:rsidR="00B255B9" w:rsidRPr="00C73EAB" w:rsidRDefault="00B255B9" w:rsidP="00AE69FD">
            <w:pPr>
              <w:pStyle w:val="afffff"/>
            </w:pPr>
            <w:r w:rsidRPr="00C73EAB">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255B9" w:rsidRPr="00C73EAB" w:rsidRDefault="00B255B9" w:rsidP="00AE69FD">
            <w:pPr>
              <w:pStyle w:val="afffff"/>
            </w:pPr>
            <w:r w:rsidRPr="00C73EAB">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w:t>
            </w:r>
            <w:r w:rsidRPr="00C73EAB">
              <w:lastRenderedPageBreak/>
              <w:t>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255B9" w:rsidRPr="00C73EAB" w:rsidRDefault="00B255B9" w:rsidP="00C73EAB">
            <w:pPr>
              <w:jc w:val="both"/>
              <w:rPr>
                <w:vertAlign w:val="baseline"/>
              </w:rPr>
            </w:pPr>
            <w:r w:rsidRPr="00C73EAB">
              <w:rPr>
                <w:vertAlign w:val="baseline"/>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r w:rsidRPr="00C73EAB">
              <w:rPr>
                <w:color w:val="000000"/>
                <w:shd w:val="clear" w:color="auto" w:fill="FFFFFF"/>
                <w:vertAlign w:val="baseline"/>
              </w:rPr>
              <w:t>(при наличии печати)</w:t>
            </w:r>
            <w:r w:rsidRPr="00C73EAB">
              <w:rPr>
                <w:vertAlign w:val="baseline"/>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255B9" w:rsidRPr="00C73EAB" w:rsidRDefault="00B255B9" w:rsidP="00C73EAB">
            <w:pPr>
              <w:jc w:val="both"/>
            </w:pPr>
            <w:r w:rsidRPr="00C73EAB">
              <w:rPr>
                <w:vertAlign w:val="baseline"/>
              </w:rPr>
              <w:t xml:space="preserve">г) документы, подтверждающие соответствие участника открытого конкурса требованиям к участникам конкурса, установленным заказчиком в </w:t>
            </w:r>
            <w:r>
              <w:rPr>
                <w:vertAlign w:val="baseline"/>
              </w:rPr>
              <w:t xml:space="preserve">п. 27 </w:t>
            </w:r>
            <w:r w:rsidRPr="00C73EAB">
              <w:rPr>
                <w:vertAlign w:val="baseline"/>
              </w:rPr>
              <w:t xml:space="preserve">конкурсной документации в соответствии с пунктом 1 </w:t>
            </w:r>
            <w:hyperlink w:anchor="Par543" w:history="1">
              <w:r w:rsidRPr="00C73EAB">
                <w:rPr>
                  <w:vertAlign w:val="baseline"/>
                </w:rPr>
                <w:t>части 1 статьи 31</w:t>
              </w:r>
            </w:hyperlink>
            <w:r w:rsidRPr="00C73EAB">
              <w:rPr>
                <w:vertAlign w:val="baseline"/>
              </w:rPr>
              <w:t xml:space="preserve"> Федерального закона</w:t>
            </w:r>
            <w:r>
              <w:rPr>
                <w:vertAlign w:val="baseline"/>
              </w:rPr>
              <w:t xml:space="preserve"> о контрактной системе</w:t>
            </w:r>
            <w:r w:rsidRPr="00C73EAB">
              <w:rPr>
                <w:vertAlign w:val="baseline"/>
              </w:rPr>
              <w:t xml:space="preserve">,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C73EAB">
                <w:rPr>
                  <w:vertAlign w:val="baseline"/>
                </w:rPr>
                <w:t>пунктами 3</w:t>
              </w:r>
            </w:hyperlink>
            <w:r w:rsidRPr="00C73EAB">
              <w:rPr>
                <w:vertAlign w:val="baseline"/>
              </w:rPr>
              <w:t xml:space="preserve"> - </w:t>
            </w:r>
            <w:hyperlink w:anchor="Par550" w:history="1">
              <w:r w:rsidRPr="00C73EAB">
                <w:rPr>
                  <w:vertAlign w:val="baseline"/>
                </w:rPr>
                <w:t>9 части 1 статьи 31</w:t>
              </w:r>
            </w:hyperlink>
            <w:r w:rsidRPr="00C73EAB">
              <w:rPr>
                <w:vertAlign w:val="baseline"/>
              </w:rPr>
              <w:t xml:space="preserve">  Федерального закона о контрактной системе;</w:t>
            </w:r>
          </w:p>
          <w:p w:rsidR="00B255B9" w:rsidRPr="00C73EAB" w:rsidRDefault="00B255B9" w:rsidP="00AE69FD">
            <w:pPr>
              <w:pStyle w:val="afffff"/>
            </w:pPr>
            <w:r w:rsidRPr="00C73EAB">
              <w:t>д) копии учредительных документов участника открытого двухэтапного конкурса (для юридического лица);</w:t>
            </w:r>
          </w:p>
          <w:p w:rsidR="00B255B9" w:rsidRPr="00C73EAB" w:rsidRDefault="00B255B9" w:rsidP="00AE69FD">
            <w:pPr>
              <w:pStyle w:val="afffff"/>
            </w:pPr>
            <w:r w:rsidRPr="00C73EA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255B9" w:rsidRPr="003E53A7" w:rsidRDefault="00B255B9" w:rsidP="00AE69FD">
            <w:pPr>
              <w:pStyle w:val="afffff"/>
            </w:pPr>
            <w:r w:rsidRPr="00C73EAB">
              <w:t>ж) документы, подтверждающие право участника открытого двухэтапного конкурса на получение преимуществ в соответствии со статьями 28 и 29 Федерального закона о контрактной системе, или заверенные копии таких документов</w:t>
            </w:r>
            <w:r>
              <w:t xml:space="preserve"> (в случае установления таких преимуществ в п.22 конкурсной документации)</w:t>
            </w:r>
            <w:r w:rsidRPr="00DD1015">
              <w:t>;</w:t>
            </w:r>
          </w:p>
          <w:p w:rsidR="00B255B9" w:rsidRPr="003E53A7" w:rsidRDefault="00B255B9" w:rsidP="00AE69FD">
            <w:pPr>
              <w:pStyle w:val="afffff"/>
            </w:pPr>
            <w:r w:rsidRPr="003E53A7">
              <w:t xml:space="preserve">з) документы, подтверждающие соответствие участника открытого двухэтапного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3E53A7">
                <w:t>статьей 14</w:t>
              </w:r>
            </w:hyperlink>
            <w:r w:rsidRPr="003E53A7">
              <w:t xml:space="preserve"> Федерального закона о контрактной системе, или за</w:t>
            </w:r>
            <w:r>
              <w:t>веренные копии таких документов (в случае установления таких запретов и ограничений в п. 34 конкурсной документации)</w:t>
            </w:r>
            <w:r w:rsidRPr="00980BDF">
              <w:t>;</w:t>
            </w:r>
          </w:p>
          <w:p w:rsidR="00B255B9" w:rsidRPr="00B93AED" w:rsidRDefault="00B255B9" w:rsidP="00AE69FD">
            <w:pPr>
              <w:pStyle w:val="afffff"/>
            </w:pPr>
            <w:r w:rsidRPr="003E53A7">
              <w:t xml:space="preserve">и) декларация о принадлежности участника открытого двухэтапного конкурса к субъектам малого предпринимательства или социально ориентированным некоммерческим организациям в случае установления </w:t>
            </w:r>
            <w:r w:rsidRPr="00B93AED">
              <w:t>заказчиком ограничения, предусмотренного частью 3 статьи 30 Федерального закона о контрактной системе;</w:t>
            </w:r>
          </w:p>
          <w:p w:rsidR="00B255B9" w:rsidRPr="00B93AED" w:rsidRDefault="00B255B9" w:rsidP="00B93AED">
            <w:pPr>
              <w:widowControl w:val="0"/>
              <w:autoSpaceDE w:val="0"/>
              <w:autoSpaceDN w:val="0"/>
              <w:adjustRightInd w:val="0"/>
              <w:jc w:val="both"/>
              <w:rPr>
                <w:vertAlign w:val="baseline"/>
              </w:rPr>
            </w:pPr>
            <w:bookmarkStart w:id="210" w:name="Par980"/>
            <w:bookmarkEnd w:id="210"/>
            <w:r w:rsidRPr="00B93AED">
              <w:rPr>
                <w:vertAlign w:val="baseline"/>
              </w:rPr>
              <w:t xml:space="preserve">2) предложение участника открытого конкурса в отношении объекта закупки, а в случае закупки товара также предлагаемая цена единицы </w:t>
            </w:r>
            <w:r w:rsidRPr="00B93AED">
              <w:rPr>
                <w:vertAlign w:val="baseline"/>
              </w:rPr>
              <w:lastRenderedPageBreak/>
              <w:t>товара, наименование страны происхождения товара;</w:t>
            </w:r>
          </w:p>
          <w:p w:rsidR="00B255B9" w:rsidRDefault="00B255B9" w:rsidP="00AE69FD">
            <w:pPr>
              <w:pStyle w:val="afffff"/>
            </w:pPr>
            <w:r w:rsidRPr="00B93AED">
              <w:t>3) в случаях, предусмотренных конкурсной документацией</w:t>
            </w:r>
            <w:r w:rsidRPr="003E53A7">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255B9" w:rsidRPr="003E53A7" w:rsidRDefault="00B255B9" w:rsidP="00AE69FD">
            <w:pPr>
              <w:pStyle w:val="afffff"/>
            </w:pPr>
            <w:r w:rsidRPr="003E53A7">
              <w:t>4) в случае, если в конкурсной документации указан такой критерий оценки заявок на участие в двухэтапном конкурсе, как квалификация участника открытого двухэтапного конкурса, заявка участника открытого двухэтапного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255B9" w:rsidRPr="003E53A7" w:rsidRDefault="00B255B9" w:rsidP="00AE69FD">
            <w:pPr>
              <w:pStyle w:val="afffff"/>
            </w:pPr>
            <w:r w:rsidRPr="003E53A7">
              <w:t xml:space="preserve"> Заявка на участие в открытом двухэтапном конкурсе может содержать эскиз, рисунок, чертеж, фотографию, иное изображение, образец, пробу товара, закупка которого осуществляется.</w:t>
            </w:r>
            <w:bookmarkStart w:id="211" w:name="Par1267"/>
            <w:bookmarkEnd w:id="211"/>
          </w:p>
          <w:p w:rsidR="00B255B9" w:rsidRPr="003E53A7" w:rsidRDefault="00B255B9" w:rsidP="00593191">
            <w:pPr>
              <w:pStyle w:val="afffff"/>
            </w:pPr>
            <w:r w:rsidRPr="003E53A7">
              <w:t xml:space="preserve">Требовать от участника открытого конкурса иные документы и информацию, за исключением предусмотренных </w:t>
            </w:r>
            <w:r>
              <w:t xml:space="preserve">настоящим пунктом </w:t>
            </w:r>
            <w:r w:rsidRPr="003E53A7">
              <w:t>документов и информации, не допускается</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rPr>
                <w:snapToGrid w:val="0"/>
              </w:rPr>
            </w:pPr>
            <w:r>
              <w:rPr>
                <w:snapToGrid w:val="0"/>
              </w:rPr>
              <w:lastRenderedPageBreak/>
              <w:t>25.</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Требования к содержанию и составу окончательной заявки на участие во втором этапе двухэтапного конкурса, подаваемой участником закупок</w:t>
            </w:r>
          </w:p>
        </w:tc>
        <w:tc>
          <w:tcPr>
            <w:tcW w:w="6574"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pPr>
            <w:r w:rsidRPr="003E53A7">
              <w:t>Окончательная заявка на участие во втором этапе открытого двухэтапного конкурса должна содержать всю указанную Заказчиком в конкурсной документации информацию, а именно:</w:t>
            </w:r>
          </w:p>
          <w:p w:rsidR="00B255B9" w:rsidRPr="00FA406E" w:rsidRDefault="00B255B9" w:rsidP="00375EFB">
            <w:pPr>
              <w:pStyle w:val="ConsNormal"/>
              <w:ind w:right="0" w:firstLine="0"/>
              <w:jc w:val="both"/>
              <w:rPr>
                <w:rFonts w:ascii="Times New Roman" w:hAnsi="Times New Roman" w:cs="Times New Roman"/>
              </w:rPr>
            </w:pPr>
            <w:r w:rsidRPr="00FA406E">
              <w:rPr>
                <w:rFonts w:ascii="Times New Roman" w:hAnsi="Times New Roman" w:cs="Times New Roman"/>
              </w:rPr>
              <w:t>1) опись документов;</w:t>
            </w:r>
          </w:p>
          <w:p w:rsidR="00B255B9" w:rsidRPr="00FA406E" w:rsidRDefault="00B255B9" w:rsidP="00375EFB">
            <w:pPr>
              <w:pStyle w:val="ConsNormal"/>
              <w:ind w:right="0" w:firstLine="0"/>
              <w:jc w:val="both"/>
              <w:rPr>
                <w:rFonts w:ascii="Times New Roman" w:hAnsi="Times New Roman" w:cs="Times New Roman"/>
              </w:rPr>
            </w:pPr>
            <w:r w:rsidRPr="00FA406E">
              <w:rPr>
                <w:rFonts w:ascii="Times New Roman" w:hAnsi="Times New Roman" w:cs="Times New Roman"/>
              </w:rPr>
              <w:t>2) окончательную заявку, заполненную по утвержденной документацией форме (Форма 1.2.3);</w:t>
            </w:r>
          </w:p>
          <w:p w:rsidR="00B255B9" w:rsidRPr="00FA406E" w:rsidRDefault="00B255B9" w:rsidP="00375EFB">
            <w:pPr>
              <w:pStyle w:val="ConsNormal"/>
              <w:ind w:right="0" w:firstLine="0"/>
              <w:jc w:val="both"/>
              <w:rPr>
                <w:rFonts w:ascii="Times New Roman" w:hAnsi="Times New Roman" w:cs="Times New Roman"/>
              </w:rPr>
            </w:pPr>
            <w:r w:rsidRPr="00FA406E">
              <w:rPr>
                <w:rFonts w:ascii="Times New Roman" w:hAnsi="Times New Roman" w:cs="Times New Roman"/>
              </w:rPr>
              <w:t>3) анкету участника закупки;</w:t>
            </w:r>
          </w:p>
          <w:p w:rsidR="00B255B9" w:rsidRDefault="00B255B9" w:rsidP="00375EFB">
            <w:pPr>
              <w:pStyle w:val="ConsNormal"/>
              <w:ind w:right="0" w:firstLine="0"/>
              <w:jc w:val="both"/>
              <w:rPr>
                <w:rFonts w:ascii="Times New Roman" w:hAnsi="Times New Roman" w:cs="Times New Roman"/>
              </w:rPr>
            </w:pPr>
            <w:r w:rsidRPr="00FA406E">
              <w:rPr>
                <w:rFonts w:ascii="Times New Roman" w:hAnsi="Times New Roman" w:cs="Times New Roman"/>
              </w:rPr>
              <w:t>4) предложение об объекте закупки, с указанием информации об объекте закупки после обсуждения,</w:t>
            </w:r>
            <w:r>
              <w:rPr>
                <w:rFonts w:ascii="Times New Roman" w:hAnsi="Times New Roman" w:cs="Times New Roman"/>
              </w:rPr>
              <w:t xml:space="preserve"> уточнений, изменений Заказчика;</w:t>
            </w:r>
          </w:p>
          <w:p w:rsidR="00B255B9" w:rsidRDefault="00B255B9" w:rsidP="00B93AED">
            <w:pPr>
              <w:pStyle w:val="afffff"/>
            </w:pPr>
            <w:r>
              <w:t>5</w:t>
            </w:r>
            <w:r w:rsidRPr="003E53A7">
              <w:t>) предложение о цене контракта с учетом уточненных после первого этапа такого конкурса условий закупки.</w:t>
            </w:r>
          </w:p>
          <w:p w:rsidR="00B255B9" w:rsidRPr="00375EFB" w:rsidRDefault="00B255B9" w:rsidP="00AE69FD">
            <w:pPr>
              <w:pStyle w:val="afffff"/>
            </w:pPr>
            <w:r>
              <w:t xml:space="preserve">6) </w:t>
            </w:r>
            <w:r w:rsidRPr="007043C0">
              <w:t xml:space="preserve">в случае, предусмотренном </w:t>
            </w:r>
            <w:hyperlink w:anchor="Par689" w:history="1">
              <w:r w:rsidRPr="007043C0">
                <w:t>частью 2 статьи 37</w:t>
              </w:r>
            </w:hyperlink>
            <w:r w:rsidRPr="007043C0">
              <w:t xml:space="preserve"> Федерального закона</w:t>
            </w:r>
            <w:r>
              <w:t xml:space="preserve"> о контрактной системе</w:t>
            </w:r>
            <w:r w:rsidRPr="007043C0">
              <w:t>, документы, подтверждающие добросовестность участника открытого конкурса;</w:t>
            </w:r>
          </w:p>
          <w:p w:rsidR="00B255B9" w:rsidRPr="00FA406E" w:rsidRDefault="00B255B9" w:rsidP="00375EFB">
            <w:pPr>
              <w:pStyle w:val="ConsNormal"/>
              <w:ind w:right="0" w:firstLine="0"/>
              <w:jc w:val="both"/>
              <w:rPr>
                <w:rFonts w:ascii="Times New Roman" w:hAnsi="Times New Roman" w:cs="Times New Roman"/>
              </w:rPr>
            </w:pPr>
            <w:r>
              <w:rPr>
                <w:rFonts w:ascii="Times New Roman" w:hAnsi="Times New Roman" w:cs="Times New Roman"/>
              </w:rPr>
              <w:t>7</w:t>
            </w:r>
            <w:r w:rsidRPr="00FA406E">
              <w:rPr>
                <w:rFonts w:ascii="Times New Roman" w:hAnsi="Times New Roman" w:cs="Times New Roman"/>
              </w:rPr>
              <w:t xml:space="preserve">) документы, подтверждающие внесение обеспечения окончательной заявки на участие в открытом </w:t>
            </w:r>
            <w:r>
              <w:rPr>
                <w:rFonts w:ascii="Times New Roman" w:hAnsi="Times New Roman" w:cs="Times New Roman"/>
              </w:rPr>
              <w:t xml:space="preserve">двухэтапном </w:t>
            </w:r>
            <w:r w:rsidRPr="00FA406E">
              <w:rPr>
                <w:rFonts w:ascii="Times New Roman" w:hAnsi="Times New Roman" w:cs="Times New Roman"/>
              </w:rPr>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255B9" w:rsidRDefault="00B255B9" w:rsidP="00375EFB">
            <w:pPr>
              <w:pStyle w:val="ConsNormal"/>
              <w:ind w:right="0" w:firstLine="0"/>
              <w:jc w:val="both"/>
              <w:rPr>
                <w:rFonts w:ascii="Times New Roman" w:hAnsi="Times New Roman" w:cs="Times New Roman"/>
              </w:rPr>
            </w:pPr>
            <w:r>
              <w:rPr>
                <w:rFonts w:ascii="Times New Roman" w:hAnsi="Times New Roman" w:cs="Times New Roman"/>
              </w:rPr>
              <w:t>8</w:t>
            </w:r>
            <w:r w:rsidRPr="00FA406E">
              <w:rPr>
                <w:rFonts w:ascii="Times New Roman" w:hAnsi="Times New Roman" w:cs="Times New Roman"/>
              </w:rPr>
              <w:t>) любые документы, входящие в комплект окончательной заявки, которые могут быть приложены на усмотрение участника закупки.</w:t>
            </w:r>
          </w:p>
          <w:p w:rsidR="00B255B9" w:rsidRDefault="00B255B9" w:rsidP="00375EFB">
            <w:pPr>
              <w:pStyle w:val="ConsNormal"/>
              <w:ind w:right="0" w:firstLine="0"/>
              <w:jc w:val="both"/>
              <w:rPr>
                <w:rFonts w:ascii="Times New Roman" w:hAnsi="Times New Roman" w:cs="Times New Roman"/>
              </w:rPr>
            </w:pPr>
            <w:r>
              <w:rPr>
                <w:rFonts w:ascii="Times New Roman" w:hAnsi="Times New Roman" w:cs="Times New Roman"/>
              </w:rPr>
              <w:t xml:space="preserve">9) </w:t>
            </w:r>
            <w:r w:rsidRPr="00BA6D12">
              <w:rPr>
                <w:rFonts w:ascii="Times New Roman" w:hAnsi="Times New Roman" w:cs="Times New Roman"/>
              </w:rPr>
              <w:t>документы, подтверждающие добросовестность участника конкурса в случае, если при проведении конкурса участником закупки,  предложена цена контракта, которая на двадцать пять и более процентов ниже начальной (максимальной) цены контракта, согласно требованиям настоящей документации</w:t>
            </w:r>
          </w:p>
          <w:p w:rsidR="00B255B9" w:rsidRPr="007568DC" w:rsidRDefault="00B255B9" w:rsidP="00375EFB">
            <w:pPr>
              <w:pStyle w:val="ConsNormal"/>
              <w:ind w:right="0" w:firstLine="0"/>
              <w:jc w:val="both"/>
              <w:rPr>
                <w:rFonts w:ascii="Times New Roman" w:hAnsi="Times New Roman" w:cs="Times New Roman"/>
              </w:rPr>
            </w:pPr>
            <w:r>
              <w:rPr>
                <w:rFonts w:ascii="Times New Roman" w:hAnsi="Times New Roman" w:cs="Times New Roman"/>
              </w:rPr>
              <w:t>10</w:t>
            </w:r>
            <w:r w:rsidRPr="007568DC">
              <w:rPr>
                <w:rFonts w:ascii="Times New Roman" w:hAnsi="Times New Roman" w:cs="Times New Roman"/>
              </w:rPr>
              <w:t>) Документы, подтверждающие квалификацию участника конкурса</w:t>
            </w:r>
          </w:p>
          <w:p w:rsidR="00B255B9" w:rsidRPr="003E53A7" w:rsidRDefault="00B255B9" w:rsidP="00593191">
            <w:pPr>
              <w:pStyle w:val="afffff"/>
            </w:pPr>
            <w:r w:rsidRPr="003E53A7">
              <w:t xml:space="preserve">Требовать от участника открытого конкурса иные документы и информацию, за исключением предусмотренных </w:t>
            </w:r>
            <w:r>
              <w:t>настоящим пунктом</w:t>
            </w:r>
            <w:r w:rsidRPr="003E53A7">
              <w:t xml:space="preserve"> документов и информации, не допускается</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rPr>
                <w:snapToGrid w:val="0"/>
              </w:rPr>
            </w:pPr>
            <w:r>
              <w:rPr>
                <w:snapToGrid w:val="0"/>
              </w:rPr>
              <w:t>26.</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 xml:space="preserve">Требование к предложению о цене контракта </w:t>
            </w:r>
          </w:p>
        </w:tc>
        <w:tc>
          <w:tcPr>
            <w:tcW w:w="6574" w:type="dxa"/>
            <w:tcBorders>
              <w:top w:val="single" w:sz="4" w:space="0" w:color="auto"/>
              <w:left w:val="single" w:sz="4" w:space="0" w:color="auto"/>
              <w:bottom w:val="single" w:sz="4" w:space="0" w:color="auto"/>
              <w:right w:val="single" w:sz="4" w:space="0" w:color="auto"/>
            </w:tcBorders>
          </w:tcPr>
          <w:p w:rsidR="00B255B9" w:rsidRPr="00BA6D12" w:rsidRDefault="00B255B9" w:rsidP="00375EFB">
            <w:pPr>
              <w:jc w:val="both"/>
              <w:rPr>
                <w:vertAlign w:val="baseline"/>
              </w:rPr>
            </w:pPr>
            <w:r w:rsidRPr="00BA6D12">
              <w:rPr>
                <w:vertAlign w:val="baseline"/>
              </w:rPr>
              <w:t xml:space="preserve">- </w:t>
            </w:r>
            <w:r w:rsidRPr="00E70240">
              <w:rPr>
                <w:vertAlign w:val="baseline"/>
              </w:rPr>
              <w:t xml:space="preserve">Участник закупки производит расчет цены </w:t>
            </w:r>
            <w:r>
              <w:rPr>
                <w:vertAlign w:val="baseline"/>
              </w:rPr>
              <w:t xml:space="preserve">муниципального </w:t>
            </w:r>
            <w:r w:rsidRPr="00E70240">
              <w:rPr>
                <w:vertAlign w:val="baseline"/>
              </w:rPr>
              <w:t xml:space="preserve">контракта в соответствии с </w:t>
            </w:r>
            <w:r w:rsidRPr="00F03709">
              <w:rPr>
                <w:vertAlign w:val="baseline"/>
              </w:rPr>
              <w:t>требованиями технической части конкурсной документации и предоставляет предложение по форме</w:t>
            </w:r>
            <w:r w:rsidRPr="00E70240">
              <w:rPr>
                <w:vertAlign w:val="baseline"/>
              </w:rPr>
              <w:t xml:space="preserve"> указанной в разделе 1.2</w:t>
            </w:r>
            <w:r>
              <w:rPr>
                <w:vertAlign w:val="baseline"/>
              </w:rPr>
              <w:t>.3.</w:t>
            </w:r>
            <w:r w:rsidRPr="00E70240">
              <w:rPr>
                <w:vertAlign w:val="baseline"/>
              </w:rPr>
              <w:t xml:space="preserve"> конкурсной документации.</w:t>
            </w:r>
          </w:p>
          <w:p w:rsidR="00B255B9" w:rsidRPr="00700D72" w:rsidRDefault="00B255B9" w:rsidP="00375EFB">
            <w:pPr>
              <w:jc w:val="both"/>
              <w:rPr>
                <w:vertAlign w:val="baseline"/>
              </w:rPr>
            </w:pPr>
            <w:r w:rsidRPr="00700D72">
              <w:rPr>
                <w:vertAlign w:val="baseline"/>
              </w:rPr>
              <w:t xml:space="preserve">- Все налоги, пошлины и прочие сборы, которые исполнитель </w:t>
            </w:r>
            <w:r>
              <w:rPr>
                <w:vertAlign w:val="baseline"/>
              </w:rPr>
              <w:t xml:space="preserve">государственного </w:t>
            </w:r>
            <w:r w:rsidRPr="00700D72">
              <w:rPr>
                <w:vertAlign w:val="baseline"/>
              </w:rPr>
              <w:t>контракта должен оплачивать в соответствии с условиями муниципального контракта или на иных основаниях, должны быть включены в расценки и общую цену заявки, представленной участником конкурса.</w:t>
            </w:r>
          </w:p>
          <w:p w:rsidR="00B255B9" w:rsidRPr="003E53A7" w:rsidRDefault="00B255B9" w:rsidP="005F52C6">
            <w:pPr>
              <w:jc w:val="both"/>
              <w:rPr>
                <w:vertAlign w:val="baseline"/>
              </w:rPr>
            </w:pPr>
            <w:r w:rsidRPr="00700D72">
              <w:rPr>
                <w:vertAlign w:val="baseline"/>
              </w:rPr>
              <w:t xml:space="preserve">- Превышение начальной (максимальной) цены контракта в предложении </w:t>
            </w:r>
            <w:r w:rsidRPr="00700D72">
              <w:rPr>
                <w:vertAlign w:val="baseline"/>
              </w:rPr>
              <w:lastRenderedPageBreak/>
              <w:t>о цене контракта не допускается.</w:t>
            </w:r>
          </w:p>
        </w:tc>
      </w:tr>
      <w:tr w:rsidR="00B255B9" w:rsidRPr="00E82918" w:rsidTr="002805D4">
        <w:trPr>
          <w:trHeight w:val="70"/>
        </w:trPr>
        <w:tc>
          <w:tcPr>
            <w:tcW w:w="1008" w:type="dxa"/>
            <w:tcBorders>
              <w:top w:val="single" w:sz="4" w:space="0" w:color="auto"/>
              <w:left w:val="single" w:sz="4" w:space="0" w:color="auto"/>
              <w:bottom w:val="single" w:sz="4" w:space="0" w:color="auto"/>
              <w:right w:val="single" w:sz="4" w:space="0" w:color="auto"/>
            </w:tcBorders>
          </w:tcPr>
          <w:p w:rsidR="00B255B9" w:rsidRPr="001B2479" w:rsidRDefault="00B255B9" w:rsidP="00D05707">
            <w:pPr>
              <w:rPr>
                <w:vertAlign w:val="baseline"/>
              </w:rPr>
            </w:pPr>
            <w:r w:rsidRPr="001B2479">
              <w:rPr>
                <w:vertAlign w:val="baseline"/>
              </w:rPr>
              <w:lastRenderedPageBreak/>
              <w:t>2</w:t>
            </w:r>
            <w:r>
              <w:rPr>
                <w:vertAlign w:val="baseline"/>
              </w:rPr>
              <w:t>7</w:t>
            </w:r>
            <w:r w:rsidRPr="001B2479">
              <w:rPr>
                <w:vertAlign w:val="baseline"/>
              </w:rPr>
              <w:t>.</w:t>
            </w:r>
          </w:p>
        </w:tc>
        <w:tc>
          <w:tcPr>
            <w:tcW w:w="2786" w:type="dxa"/>
            <w:tcBorders>
              <w:top w:val="single" w:sz="4" w:space="0" w:color="auto"/>
              <w:left w:val="single" w:sz="4" w:space="0" w:color="auto"/>
              <w:bottom w:val="single" w:sz="4" w:space="0" w:color="auto"/>
              <w:right w:val="single" w:sz="4" w:space="0" w:color="auto"/>
            </w:tcBorders>
          </w:tcPr>
          <w:p w:rsidR="00B255B9" w:rsidRDefault="00B255B9" w:rsidP="001B2479">
            <w:pPr>
              <w:pStyle w:val="afffff"/>
            </w:pPr>
            <w:r w:rsidRPr="001B2479">
              <w:t xml:space="preserve">Перечень документов, подтверждающих соответствие участника двухэтапного конкурса требованиям, установленным </w:t>
            </w:r>
            <w:hyperlink r:id="rId22" w:history="1">
              <w:r w:rsidRPr="001B2479">
                <w:t>пунктами 1</w:t>
              </w:r>
            </w:hyperlink>
            <w:hyperlink r:id="rId23" w:history="1">
              <w:r w:rsidRPr="001B2479">
                <w:t xml:space="preserve"> части 1</w:t>
              </w:r>
            </w:hyperlink>
            <w:r w:rsidRPr="001B2479">
              <w:t xml:space="preserve"> и </w:t>
            </w:r>
            <w:hyperlink r:id="rId24" w:history="1">
              <w:r w:rsidRPr="001B2479">
                <w:t>частью 2 статьи 31</w:t>
              </w:r>
            </w:hyperlink>
            <w:r w:rsidRPr="001B2479">
              <w:t xml:space="preserve"> Федерального закона от 05.04.2013 г. №44-ФЗ</w:t>
            </w:r>
          </w:p>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 w:rsidR="00B255B9" w:rsidRPr="0029784C" w:rsidRDefault="00B255B9" w:rsidP="0029784C">
            <w:pPr>
              <w:jc w:val="right"/>
            </w:pPr>
          </w:p>
        </w:tc>
        <w:tc>
          <w:tcPr>
            <w:tcW w:w="6574" w:type="dxa"/>
            <w:tcBorders>
              <w:top w:val="single" w:sz="4" w:space="0" w:color="auto"/>
              <w:left w:val="single" w:sz="4" w:space="0" w:color="auto"/>
              <w:bottom w:val="single" w:sz="4" w:space="0" w:color="auto"/>
              <w:right w:val="single" w:sz="4" w:space="0" w:color="auto"/>
            </w:tcBorders>
          </w:tcPr>
          <w:p w:rsidR="00B255B9" w:rsidRPr="002805D4" w:rsidRDefault="00B255B9" w:rsidP="0033471C">
            <w:pPr>
              <w:pStyle w:val="afffff"/>
            </w:pPr>
            <w:r w:rsidRPr="00D113B2">
              <w:t xml:space="preserve">Документы или копии документов,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копия действующего  свидетельства о допуске участника размещения заказа к работам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t>
            </w:r>
            <w:r w:rsidRPr="002805D4">
              <w:t>оказывают влияние на безопасность объектов капитального строительства», а именно к следующим видам работ:</w:t>
            </w:r>
          </w:p>
          <w:p w:rsidR="00B255B9" w:rsidRPr="002805D4" w:rsidRDefault="00B255B9" w:rsidP="002805D4">
            <w:pPr>
              <w:widowControl w:val="0"/>
              <w:autoSpaceDE w:val="0"/>
              <w:autoSpaceDN w:val="0"/>
              <w:adjustRightInd w:val="0"/>
              <w:rPr>
                <w:b/>
                <w:u w:val="single"/>
                <w:vertAlign w:val="baseline"/>
              </w:rPr>
            </w:pPr>
            <w:r w:rsidRPr="002805D4">
              <w:rPr>
                <w:b/>
                <w:u w:val="single"/>
                <w:vertAlign w:val="baseline"/>
                <w:lang w:val="en-US"/>
              </w:rPr>
              <w:t>I</w:t>
            </w:r>
            <w:r w:rsidRPr="002805D4">
              <w:rPr>
                <w:b/>
                <w:u w:val="single"/>
                <w:vertAlign w:val="baseline"/>
              </w:rPr>
              <w:t>. Виды работ по инженерным изысканиям</w:t>
            </w:r>
          </w:p>
          <w:p w:rsidR="00B255B9" w:rsidRPr="002805D4" w:rsidRDefault="00B255B9" w:rsidP="002805D4">
            <w:pPr>
              <w:pStyle w:val="afffff"/>
              <w:rPr>
                <w:b/>
              </w:rPr>
            </w:pPr>
            <w:r w:rsidRPr="002805D4">
              <w:rPr>
                <w:b/>
              </w:rPr>
              <w:t>1.  Работы в составе инженерно-геодезических изысканий.</w:t>
            </w:r>
          </w:p>
          <w:p w:rsidR="00B255B9" w:rsidRPr="002805D4" w:rsidRDefault="00B255B9" w:rsidP="002805D4">
            <w:pPr>
              <w:pStyle w:val="afffff"/>
            </w:pPr>
            <w:r w:rsidRPr="002805D4">
              <w:t>1.1 Создание опорных геодезических сетей.</w:t>
            </w:r>
          </w:p>
          <w:p w:rsidR="00B255B9" w:rsidRPr="002805D4" w:rsidRDefault="00B255B9" w:rsidP="002805D4">
            <w:pPr>
              <w:pStyle w:val="afffff"/>
            </w:pPr>
            <w:r w:rsidRPr="002805D4">
              <w:t>1.3 Создание и обновление инженерно-топографических планов в масштабах 1:200-1:5000, в том числе в цифровой форме, съемка подземных коммуникаций и сооружений.</w:t>
            </w:r>
          </w:p>
          <w:p w:rsidR="00B255B9" w:rsidRPr="002805D4" w:rsidRDefault="00B255B9" w:rsidP="002805D4">
            <w:pPr>
              <w:pStyle w:val="afffff"/>
            </w:pPr>
            <w:r w:rsidRPr="002805D4">
              <w:t>1.4 Трассирование линейных объектов.</w:t>
            </w:r>
          </w:p>
          <w:p w:rsidR="00B255B9" w:rsidRPr="002805D4" w:rsidRDefault="00B255B9" w:rsidP="002805D4">
            <w:pPr>
              <w:pStyle w:val="afffff"/>
              <w:rPr>
                <w:b/>
              </w:rPr>
            </w:pPr>
            <w:r w:rsidRPr="002805D4">
              <w:rPr>
                <w:b/>
              </w:rPr>
              <w:t>2. Работы в составе инженерно геологических изысканий.</w:t>
            </w:r>
          </w:p>
          <w:p w:rsidR="00B255B9" w:rsidRPr="002805D4" w:rsidRDefault="00B255B9" w:rsidP="002805D4">
            <w:pPr>
              <w:pStyle w:val="afffff"/>
            </w:pPr>
            <w:r w:rsidRPr="002805D4">
              <w:t>2.1 Инженерно-геологическая съемка в масштабах 1:500- 1:25000</w:t>
            </w:r>
          </w:p>
          <w:p w:rsidR="00B255B9" w:rsidRPr="002805D4" w:rsidRDefault="00B255B9" w:rsidP="002805D4">
            <w:pPr>
              <w:widowControl w:val="0"/>
              <w:autoSpaceDE w:val="0"/>
              <w:autoSpaceDN w:val="0"/>
              <w:adjustRightInd w:val="0"/>
              <w:rPr>
                <w:vertAlign w:val="baseline"/>
              </w:rPr>
            </w:pPr>
            <w:r w:rsidRPr="002805D4">
              <w:rPr>
                <w:vertAlign w:val="baseline"/>
              </w:rPr>
              <w:t>2.5 Инженерно-геофизические исследования.</w:t>
            </w:r>
          </w:p>
          <w:p w:rsidR="00B255B9" w:rsidRPr="002805D4" w:rsidRDefault="00B255B9" w:rsidP="002805D4">
            <w:pPr>
              <w:widowControl w:val="0"/>
              <w:autoSpaceDE w:val="0"/>
              <w:autoSpaceDN w:val="0"/>
              <w:adjustRightInd w:val="0"/>
              <w:rPr>
                <w:vertAlign w:val="baseline"/>
              </w:rPr>
            </w:pPr>
            <w:r w:rsidRPr="002805D4">
              <w:rPr>
                <w:vertAlign w:val="baseline"/>
              </w:rPr>
              <w:t>3.4. Исследования ледового режима водных объектов.</w:t>
            </w:r>
          </w:p>
          <w:p w:rsidR="00B255B9" w:rsidRPr="002805D4" w:rsidRDefault="00B255B9" w:rsidP="002805D4">
            <w:pPr>
              <w:widowControl w:val="0"/>
              <w:autoSpaceDE w:val="0"/>
              <w:autoSpaceDN w:val="0"/>
              <w:adjustRightInd w:val="0"/>
              <w:rPr>
                <w:vertAlign w:val="baseline"/>
              </w:rPr>
            </w:pPr>
          </w:p>
          <w:p w:rsidR="00B255B9" w:rsidRPr="002805D4" w:rsidRDefault="00B255B9" w:rsidP="002805D4">
            <w:pPr>
              <w:widowControl w:val="0"/>
              <w:autoSpaceDE w:val="0"/>
              <w:autoSpaceDN w:val="0"/>
              <w:adjustRightInd w:val="0"/>
              <w:rPr>
                <w:b/>
                <w:u w:val="single"/>
                <w:vertAlign w:val="baseline"/>
              </w:rPr>
            </w:pPr>
            <w:r w:rsidRPr="002805D4">
              <w:rPr>
                <w:b/>
                <w:u w:val="single"/>
                <w:vertAlign w:val="baseline"/>
              </w:rPr>
              <w:t xml:space="preserve"> </w:t>
            </w:r>
            <w:r w:rsidRPr="002805D4">
              <w:rPr>
                <w:b/>
                <w:u w:val="single"/>
                <w:vertAlign w:val="baseline"/>
                <w:lang w:val="en-US"/>
              </w:rPr>
              <w:t>II</w:t>
            </w:r>
            <w:r w:rsidRPr="002805D4">
              <w:rPr>
                <w:b/>
                <w:u w:val="single"/>
                <w:vertAlign w:val="baseline"/>
              </w:rPr>
              <w:t>. Виды работ по подготовке проектной документации</w:t>
            </w:r>
          </w:p>
          <w:p w:rsidR="00B255B9" w:rsidRPr="002805D4" w:rsidRDefault="00B255B9" w:rsidP="002805D4">
            <w:pPr>
              <w:widowControl w:val="0"/>
              <w:autoSpaceDE w:val="0"/>
              <w:autoSpaceDN w:val="0"/>
              <w:adjustRightInd w:val="0"/>
              <w:rPr>
                <w:b/>
                <w:vertAlign w:val="baseline"/>
              </w:rPr>
            </w:pPr>
            <w:r w:rsidRPr="002805D4">
              <w:rPr>
                <w:b/>
                <w:vertAlign w:val="baseline"/>
              </w:rPr>
              <w:t>1. Работы по подготовке схемы планировочной организации земельного участка:</w:t>
            </w:r>
          </w:p>
          <w:p w:rsidR="00B255B9" w:rsidRPr="002805D4" w:rsidRDefault="00B255B9" w:rsidP="002805D4">
            <w:pPr>
              <w:widowControl w:val="0"/>
              <w:autoSpaceDE w:val="0"/>
              <w:autoSpaceDN w:val="0"/>
              <w:adjustRightInd w:val="0"/>
              <w:rPr>
                <w:vertAlign w:val="baseline"/>
              </w:rPr>
            </w:pPr>
            <w:r w:rsidRPr="002805D4">
              <w:rPr>
                <w:vertAlign w:val="baseline"/>
              </w:rPr>
              <w:t>1.2 работы по подготовке схемы планировочной организации трассы линейного объекта;</w:t>
            </w:r>
          </w:p>
          <w:p w:rsidR="00B255B9" w:rsidRPr="002805D4" w:rsidRDefault="00B255B9" w:rsidP="002805D4">
            <w:pPr>
              <w:widowControl w:val="0"/>
              <w:autoSpaceDE w:val="0"/>
              <w:autoSpaceDN w:val="0"/>
              <w:adjustRightInd w:val="0"/>
              <w:rPr>
                <w:vertAlign w:val="baseline"/>
              </w:rPr>
            </w:pPr>
            <w:r w:rsidRPr="002805D4">
              <w:rPr>
                <w:vertAlign w:val="baseline"/>
              </w:rPr>
              <w:t>1.3 работы по подготовке схемы планировочной организации полосы отвода линейного сооружения;</w:t>
            </w:r>
          </w:p>
          <w:p w:rsidR="00B255B9" w:rsidRPr="002805D4" w:rsidRDefault="00B255B9" w:rsidP="002805D4">
            <w:pPr>
              <w:widowControl w:val="0"/>
              <w:autoSpaceDE w:val="0"/>
              <w:autoSpaceDN w:val="0"/>
              <w:adjustRightInd w:val="0"/>
              <w:rPr>
                <w:b/>
                <w:vertAlign w:val="baseline"/>
              </w:rPr>
            </w:pPr>
            <w:r w:rsidRPr="002805D4">
              <w:rPr>
                <w:b/>
                <w:vertAlign w:val="baseline"/>
              </w:rPr>
              <w:t>2. Работы по подготовке архитектурных решений;</w:t>
            </w:r>
          </w:p>
          <w:p w:rsidR="00B255B9" w:rsidRPr="002805D4" w:rsidRDefault="00B255B9" w:rsidP="002805D4">
            <w:pPr>
              <w:widowControl w:val="0"/>
              <w:autoSpaceDE w:val="0"/>
              <w:autoSpaceDN w:val="0"/>
              <w:adjustRightInd w:val="0"/>
              <w:rPr>
                <w:b/>
                <w:vertAlign w:val="baseline"/>
              </w:rPr>
            </w:pPr>
            <w:r w:rsidRPr="002805D4">
              <w:rPr>
                <w:b/>
                <w:vertAlign w:val="baseline"/>
              </w:rPr>
              <w:t>3. Работы по подготовке конструктивных решений;</w:t>
            </w:r>
          </w:p>
          <w:p w:rsidR="00B255B9" w:rsidRPr="002805D4" w:rsidRDefault="00B255B9" w:rsidP="002805D4">
            <w:pPr>
              <w:widowControl w:val="0"/>
              <w:autoSpaceDE w:val="0"/>
              <w:autoSpaceDN w:val="0"/>
              <w:adjustRightInd w:val="0"/>
              <w:rPr>
                <w:b/>
                <w:vertAlign w:val="baseline"/>
              </w:rPr>
            </w:pPr>
            <w:r w:rsidRPr="002805D4">
              <w:rPr>
                <w:b/>
                <w:vertAlign w:val="baseline"/>
              </w:rPr>
              <w:t>5. Работы по подготовке сведений о наружных сетях инженерно-технического обеспечения, о перечне  инженерно-технических мероприятий:</w:t>
            </w:r>
          </w:p>
          <w:p w:rsidR="00B255B9" w:rsidRPr="002805D4" w:rsidRDefault="00B255B9" w:rsidP="002805D4">
            <w:pPr>
              <w:widowControl w:val="0"/>
              <w:autoSpaceDE w:val="0"/>
              <w:autoSpaceDN w:val="0"/>
              <w:adjustRightInd w:val="0"/>
              <w:rPr>
                <w:vertAlign w:val="baseline"/>
              </w:rPr>
            </w:pPr>
            <w:r w:rsidRPr="002805D4">
              <w:rPr>
                <w:vertAlign w:val="baseline"/>
              </w:rPr>
              <w:t>5.2 Работы по подготовке проектов наружных сетей водоснабжения и канализации и их сооружений</w:t>
            </w:r>
          </w:p>
          <w:p w:rsidR="00B255B9" w:rsidRPr="002805D4" w:rsidRDefault="00B255B9" w:rsidP="002805D4">
            <w:pPr>
              <w:widowControl w:val="0"/>
              <w:autoSpaceDE w:val="0"/>
              <w:autoSpaceDN w:val="0"/>
              <w:adjustRightInd w:val="0"/>
              <w:rPr>
                <w:b/>
                <w:vertAlign w:val="baseline"/>
              </w:rPr>
            </w:pPr>
            <w:r w:rsidRPr="002805D4">
              <w:rPr>
                <w:b/>
                <w:vertAlign w:val="baseline"/>
              </w:rPr>
              <w:t>9. Работы по подготовке проектов мероприятий по охране окружающей среды;</w:t>
            </w:r>
          </w:p>
          <w:p w:rsidR="00B255B9" w:rsidRPr="002805D4" w:rsidRDefault="00B255B9" w:rsidP="00D6694F">
            <w:pPr>
              <w:pStyle w:val="afffff"/>
            </w:pPr>
            <w:r w:rsidRPr="002805D4">
              <w:rPr>
                <w:b/>
              </w:rPr>
              <w:t xml:space="preserve">  10. Работы по подготовке проектов мероприятий по обеспечению пожарной безопасности.</w:t>
            </w:r>
          </w:p>
          <w:p w:rsidR="00B255B9" w:rsidRPr="002805D4" w:rsidRDefault="00B255B9" w:rsidP="00D6694F">
            <w:pPr>
              <w:pStyle w:val="afffff"/>
            </w:pPr>
            <w:r w:rsidRPr="002805D4">
              <w:t>В случае выполнения работ с привлечением субподрядчиков участник закупки вместо вышеуказанных документов предоставляет копию свидетельства о допуске к следующим видам работ:</w:t>
            </w:r>
          </w:p>
          <w:p w:rsidR="00B255B9" w:rsidRPr="001B2479" w:rsidRDefault="00B255B9" w:rsidP="00D6694F">
            <w:pPr>
              <w:pStyle w:val="afffff"/>
            </w:pPr>
            <w:r w:rsidRPr="002805D4">
              <w:rPr>
                <w:b/>
                <w:bCs/>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D05707">
            <w:pPr>
              <w:pStyle w:val="afffff"/>
              <w:rPr>
                <w:snapToGrid w:val="0"/>
              </w:rPr>
            </w:pPr>
            <w:r>
              <w:rPr>
                <w:snapToGrid w:val="0"/>
              </w:rPr>
              <w:t>28.</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w:t>
            </w:r>
            <w:r w:rsidRPr="003E53A7">
              <w:lastRenderedPageBreak/>
              <w:t xml:space="preserve">услугам </w:t>
            </w:r>
          </w:p>
        </w:tc>
        <w:tc>
          <w:tcPr>
            <w:tcW w:w="6574"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lastRenderedPageBreak/>
              <w:t>Не требуется</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lastRenderedPageBreak/>
              <w:t>29.</w:t>
            </w:r>
          </w:p>
          <w:p w:rsidR="00B255B9" w:rsidRPr="003E53A7" w:rsidRDefault="00B255B9" w:rsidP="00AE69FD">
            <w:pPr>
              <w:pStyle w:val="afffff"/>
              <w:rPr>
                <w:snapToGrid w:val="0"/>
              </w:rPr>
            </w:pPr>
            <w:bookmarkStart w:id="212" w:name="_Ref248659335"/>
            <w:bookmarkEnd w:id="212"/>
          </w:p>
          <w:p w:rsidR="00B255B9" w:rsidRPr="003E53A7" w:rsidRDefault="00B255B9" w:rsidP="00AE69FD">
            <w:pPr>
              <w:pStyle w:val="afffff"/>
              <w:rPr>
                <w:snapToGrid w:val="0"/>
              </w:rPr>
            </w:pPr>
          </w:p>
        </w:tc>
        <w:tc>
          <w:tcPr>
            <w:tcW w:w="2786" w:type="dxa"/>
            <w:tcBorders>
              <w:top w:val="single" w:sz="4" w:space="0" w:color="auto"/>
              <w:left w:val="single" w:sz="4" w:space="0" w:color="auto"/>
              <w:bottom w:val="single" w:sz="4" w:space="0" w:color="auto"/>
              <w:right w:val="single" w:sz="4" w:space="0" w:color="auto"/>
            </w:tcBorders>
          </w:tcPr>
          <w:p w:rsidR="00B255B9" w:rsidRPr="00AF2D0C" w:rsidRDefault="00B255B9" w:rsidP="00AE69FD">
            <w:pPr>
              <w:pStyle w:val="afffff"/>
            </w:pPr>
            <w:r w:rsidRPr="00AF2D0C">
              <w:t xml:space="preserve">Инструкция по заполнению заявки на участие в </w:t>
            </w:r>
            <w:r>
              <w:t>открытом двухэтапном конкурсе</w:t>
            </w:r>
          </w:p>
        </w:tc>
        <w:tc>
          <w:tcPr>
            <w:tcW w:w="6574" w:type="dxa"/>
            <w:tcBorders>
              <w:top w:val="single" w:sz="4" w:space="0" w:color="auto"/>
              <w:left w:val="single" w:sz="4" w:space="0" w:color="auto"/>
              <w:bottom w:val="single" w:sz="4" w:space="0" w:color="auto"/>
              <w:right w:val="single" w:sz="4" w:space="0" w:color="auto"/>
            </w:tcBorders>
          </w:tcPr>
          <w:p w:rsidR="00B255B9" w:rsidRPr="00AF2D0C" w:rsidRDefault="00B255B9" w:rsidP="00AE69FD">
            <w:pPr>
              <w:pStyle w:val="afffff"/>
            </w:pPr>
            <w:r w:rsidRPr="00AF2D0C">
              <w:t xml:space="preserve">Форма заявки на участие в двухэтапном конкурсе указана в конкурсной документации. </w:t>
            </w:r>
          </w:p>
          <w:p w:rsidR="00B255B9" w:rsidRDefault="00B255B9" w:rsidP="00AE69FD">
            <w:pPr>
              <w:pStyle w:val="afffff"/>
            </w:pPr>
            <w:r w:rsidRPr="00AF2D0C">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255B9" w:rsidRPr="00AF2D0C" w:rsidRDefault="00B255B9" w:rsidP="00AE69FD">
            <w:pPr>
              <w:pStyle w:val="afffff"/>
            </w:pPr>
            <w:r w:rsidRPr="00AF2D0C">
              <w:t xml:space="preserve">Участник открытого </w:t>
            </w:r>
            <w:r>
              <w:t xml:space="preserve">двухэтапного </w:t>
            </w:r>
            <w:r w:rsidRPr="00AF2D0C">
              <w:t>конкурса вправе подать только одну заявку на участие в открытом</w:t>
            </w:r>
            <w:r>
              <w:t xml:space="preserve"> двухэтапном</w:t>
            </w:r>
            <w:r w:rsidRPr="00AF2D0C">
              <w:t xml:space="preserve"> конкурсе в отношении каждого предмета открытого конкурса (лота).</w:t>
            </w:r>
          </w:p>
          <w:p w:rsidR="00B255B9" w:rsidRPr="00AF2D0C" w:rsidRDefault="00B255B9" w:rsidP="00AE69FD">
            <w:pPr>
              <w:pStyle w:val="afffff"/>
            </w:pPr>
            <w:r w:rsidRPr="00AF2D0C">
              <w:t xml:space="preserve">Заявка на участие в </w:t>
            </w:r>
            <w:r>
              <w:t>открытом двухэтапном конкурсе</w:t>
            </w:r>
            <w:r w:rsidRPr="00AF2D0C">
              <w:t xml:space="preserve">, подготовленная участником закупок, должна быть </w:t>
            </w:r>
            <w:r w:rsidRPr="00AF2D0C">
              <w:rPr>
                <w:lang w:val="en-US"/>
              </w:rPr>
              <w:t>c</w:t>
            </w:r>
            <w:r w:rsidRPr="00AF2D0C">
              <w:t xml:space="preserve">оставлена на русском языке. </w:t>
            </w:r>
            <w:bookmarkStart w:id="213" w:name="_Toc123405470"/>
            <w:r w:rsidRPr="00AF2D0C">
              <w:t xml:space="preserve">Входящие в заявку на участие в </w:t>
            </w:r>
            <w:r>
              <w:t>открытом двухэтапном конкурсе</w:t>
            </w:r>
            <w:r w:rsidRPr="00AF2D0C">
              <w:t xml:space="preserve"> документы, оригиналы которых выданы участнику закупок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13"/>
          </w:p>
          <w:p w:rsidR="00B255B9" w:rsidRPr="00AF2D0C" w:rsidRDefault="00B255B9" w:rsidP="00AE69FD">
            <w:pPr>
              <w:pStyle w:val="afffff"/>
            </w:pPr>
            <w:r w:rsidRPr="00AF2D0C">
              <w:t xml:space="preserve">Все документы, входящие в состав заявки на участие в </w:t>
            </w:r>
            <w:r>
              <w:t>открытом двухэтапном конкурсе</w:t>
            </w:r>
            <w:r w:rsidRPr="00AF2D0C">
              <w:t>, должны иметь четко читаемый текст.</w:t>
            </w:r>
          </w:p>
          <w:p w:rsidR="00B255B9" w:rsidRPr="00AF2D0C" w:rsidRDefault="00B255B9" w:rsidP="00AE69FD">
            <w:pPr>
              <w:pStyle w:val="afffff"/>
            </w:pPr>
            <w:r w:rsidRPr="00AF2D0C">
              <w:t xml:space="preserve">Сведения, содержащиеся в заявке на участие в </w:t>
            </w:r>
            <w:r>
              <w:t>открытом двухэтапном конкурсе</w:t>
            </w:r>
            <w:r w:rsidRPr="00AF2D0C">
              <w:t>, не должны допускать двусмысленных толкований.</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30.</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Форма подачи заявок на участие в открытом двухэтапном конкурсе</w:t>
            </w:r>
          </w:p>
        </w:tc>
        <w:tc>
          <w:tcPr>
            <w:tcW w:w="6574"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Бумажный носитель. </w:t>
            </w:r>
          </w:p>
          <w:p w:rsidR="00B255B9" w:rsidRPr="003E53A7" w:rsidRDefault="00B255B9" w:rsidP="00AE69FD">
            <w:pPr>
              <w:pStyle w:val="afffff"/>
            </w:pPr>
            <w:r w:rsidRPr="001F3802">
              <w:t>Участник открытого конкурса подает в письменной форме заявку на участие в открытом конкурсе в запечатанном конверте, не позволяющем просматривать</w:t>
            </w:r>
            <w:r>
              <w:t xml:space="preserve"> содержание заявки до вскрытия. </w:t>
            </w:r>
            <w:r w:rsidRPr="001F3802">
              <w:t>Заявка на участие в открытом конкурсе должна содержать всю указанную заказчиком в конкурсной документации информацию</w:t>
            </w:r>
            <w:r>
              <w:t>.</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2A27C1">
            <w:pPr>
              <w:pStyle w:val="afffff"/>
              <w:rPr>
                <w:snapToGrid w:val="0"/>
              </w:rPr>
            </w:pPr>
            <w:r>
              <w:rPr>
                <w:snapToGrid w:val="0"/>
              </w:rPr>
              <w:t>31.</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t>Обеспечение заявок на участие в открытом двухэтапном конкурсе</w:t>
            </w:r>
          </w:p>
        </w:tc>
        <w:tc>
          <w:tcPr>
            <w:tcW w:w="6574"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D54209">
              <w:t>Требуется</w:t>
            </w:r>
            <w:r>
              <w:t xml:space="preserve"> путем внесения денежных средств или предоставления банковской гарантии. Выбор способа обеспечения заявки на участие в конкурсе осуществляется участником закупки.</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2A27C1">
            <w:pPr>
              <w:pStyle w:val="afffff"/>
              <w:rPr>
                <w:snapToGrid w:val="0"/>
              </w:rPr>
            </w:pPr>
            <w:r>
              <w:rPr>
                <w:snapToGrid w:val="0"/>
              </w:rPr>
              <w:t>32.</w:t>
            </w:r>
          </w:p>
        </w:tc>
        <w:tc>
          <w:tcPr>
            <w:tcW w:w="2786" w:type="dxa"/>
            <w:tcBorders>
              <w:top w:val="single" w:sz="4" w:space="0" w:color="auto"/>
              <w:left w:val="single" w:sz="4" w:space="0" w:color="auto"/>
              <w:bottom w:val="single" w:sz="4" w:space="0" w:color="auto"/>
              <w:right w:val="single" w:sz="4" w:space="0" w:color="auto"/>
            </w:tcBorders>
          </w:tcPr>
          <w:p w:rsidR="00B255B9" w:rsidRPr="002023AC" w:rsidRDefault="00B255B9" w:rsidP="00AE69FD">
            <w:pPr>
              <w:pStyle w:val="afffff"/>
            </w:pPr>
            <w:r w:rsidRPr="002023AC">
              <w:t xml:space="preserve">Размер обеспечения </w:t>
            </w:r>
            <w:r>
              <w:t xml:space="preserve">окончательной </w:t>
            </w:r>
            <w:r w:rsidRPr="002023AC">
              <w:t>заявки (в процентах) от начальной (максимальной) цены контракта (0,5%-5%) (ч.14 ст. 44 № 44-ФЗ)</w:t>
            </w:r>
          </w:p>
        </w:tc>
        <w:tc>
          <w:tcPr>
            <w:tcW w:w="6574" w:type="dxa"/>
            <w:tcBorders>
              <w:top w:val="single" w:sz="4" w:space="0" w:color="auto"/>
              <w:left w:val="single" w:sz="4" w:space="0" w:color="auto"/>
              <w:bottom w:val="single" w:sz="4" w:space="0" w:color="auto"/>
              <w:right w:val="single" w:sz="4" w:space="0" w:color="auto"/>
            </w:tcBorders>
          </w:tcPr>
          <w:p w:rsidR="00B255B9" w:rsidRPr="002023AC" w:rsidRDefault="00B255B9" w:rsidP="00AE69FD">
            <w:pPr>
              <w:pStyle w:val="afffff"/>
            </w:pPr>
            <w:r w:rsidRPr="002023AC">
              <w:t>Размер суммы обеспечения</w:t>
            </w:r>
            <w:r>
              <w:t xml:space="preserve"> окончательной</w:t>
            </w:r>
            <w:r w:rsidRPr="002023AC">
              <w:t xml:space="preserve"> заявки на участие в открытом двухэтапном конкурсе составляет </w:t>
            </w:r>
            <w:r w:rsidR="00B23EEA" w:rsidRPr="00B23EEA">
              <w:t>5</w:t>
            </w:r>
            <w:r w:rsidR="00944436" w:rsidRPr="00B23EEA">
              <w:t xml:space="preserve"> </w:t>
            </w:r>
            <w:r w:rsidRPr="00B23EEA">
              <w:t xml:space="preserve">% от начальной (максимальной) цены контракта, что составляет </w:t>
            </w:r>
            <w:r w:rsidR="00B23EEA" w:rsidRPr="00B23EEA">
              <w:t>455 927,25</w:t>
            </w:r>
            <w:r w:rsidRPr="00B23EEA">
              <w:t xml:space="preserve"> (</w:t>
            </w:r>
            <w:r w:rsidR="00B23EEA" w:rsidRPr="00B23EEA">
              <w:t>четыреста пятьдесят пять тысяч девятьсот двадцать семь</w:t>
            </w:r>
            <w:r w:rsidRPr="00B23EEA">
              <w:t xml:space="preserve">) рублей </w:t>
            </w:r>
            <w:r w:rsidR="00B23EEA" w:rsidRPr="00B23EEA">
              <w:t>25</w:t>
            </w:r>
            <w:r w:rsidR="00906B90" w:rsidRPr="00B23EEA">
              <w:t xml:space="preserve"> </w:t>
            </w:r>
            <w:r w:rsidR="00F941D8" w:rsidRPr="00B23EEA">
              <w:t>копеек</w:t>
            </w:r>
            <w:r w:rsidRPr="00B23EEA">
              <w:t>.</w:t>
            </w:r>
          </w:p>
          <w:p w:rsidR="00B255B9" w:rsidRPr="002023AC" w:rsidRDefault="00B255B9" w:rsidP="00AE69FD">
            <w:pPr>
              <w:pStyle w:val="afffff"/>
            </w:pPr>
            <w:r w:rsidRPr="002023AC">
              <w:t>Обеспечение заявки может обеспечиваться предоставлением банковской гарантии, выданной банком и соответствующей требования</w:t>
            </w:r>
            <w:r>
              <w:t>м</w:t>
            </w:r>
            <w:r w:rsidRPr="002023AC">
              <w:t xml:space="preserve"> статьи 45 Федерального закона о контрактной системе</w:t>
            </w:r>
            <w:r>
              <w:t>, требованиям Постановления Правительства РФ от 8 ноября 2013г. №1005 (с изменениями от 9 декабря 2014г. №1339)</w:t>
            </w:r>
            <w:r w:rsidRPr="002023AC">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BD7F89">
              <w:t xml:space="preserve"> Способ обеспечения </w:t>
            </w:r>
            <w:r>
              <w:t>заявки</w:t>
            </w:r>
            <w:r w:rsidRPr="00BD7F89">
              <w:t xml:space="preserve"> о</w:t>
            </w:r>
            <w:r>
              <w:t xml:space="preserve">пределяется участником закупки </w:t>
            </w:r>
            <w:r w:rsidRPr="00BD7F89">
              <w:t>самостоятельно.</w:t>
            </w:r>
            <w:r w:rsidRPr="00A11179">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255B9" w:rsidRPr="002023AC" w:rsidRDefault="00B255B9" w:rsidP="00AE69FD">
            <w:pPr>
              <w:pStyle w:val="afffff"/>
            </w:pPr>
            <w:r w:rsidRPr="002023AC">
              <w:t xml:space="preserve">Заказчики в качестве обеспечения заявок принимают банковские гарантии, выданные банками, включенными в предусмотренный статьей </w:t>
            </w:r>
            <w:r w:rsidRPr="002023AC">
              <w:lastRenderedPageBreak/>
              <w:t>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214" w:name="Par851"/>
            <w:bookmarkEnd w:id="214"/>
          </w:p>
          <w:p w:rsidR="00B255B9" w:rsidRPr="002023AC" w:rsidRDefault="00B255B9" w:rsidP="00AE69FD">
            <w:pPr>
              <w:pStyle w:val="afffff"/>
            </w:pPr>
            <w:r w:rsidRPr="002023AC">
              <w:t>Банковская гарантия должна быть безотзывной и должна содержать:</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 xml:space="preserve">1) сумму банковской гарантии, подлежащую уплате гарантом заказчику в установленных </w:t>
            </w:r>
            <w:hyperlink w:anchor="Par822" w:history="1">
              <w:r w:rsidRPr="002023AC">
                <w:rPr>
                  <w:vertAlign w:val="baseline"/>
                </w:rPr>
                <w:t>частью 13 статьи 44</w:t>
              </w:r>
            </w:hyperlink>
            <w:r w:rsidRPr="002023AC">
              <w:rPr>
                <w:vertAlign w:val="baseline"/>
              </w:rPr>
              <w:t xml:space="preserve"> Федерального закона о контрактной системе, в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2023AC">
                <w:rPr>
                  <w:vertAlign w:val="baseline"/>
                </w:rPr>
                <w:t>статьей 96</w:t>
              </w:r>
            </w:hyperlink>
            <w:r w:rsidRPr="002023AC">
              <w:rPr>
                <w:vertAlign w:val="baseline"/>
              </w:rPr>
              <w:t xml:space="preserve"> Федерального закона о контрактной системе;</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2) обязательства принципала, надлежащее исполнение которых обеспечивается банковской гарантией;</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3) обязанность гаранта уплатить заказчику неустойку в размере 0,1 процента денежной суммы, подлежащей уплате, за каждый день просрочки;</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 xml:space="preserve">5) срок действия банковской гарантии с учетом требований </w:t>
            </w:r>
            <w:hyperlink w:anchor="Par799" w:history="1">
              <w:r w:rsidRPr="002023AC">
                <w:rPr>
                  <w:vertAlign w:val="baseline"/>
                </w:rPr>
                <w:t>статей 44</w:t>
              </w:r>
            </w:hyperlink>
            <w:r w:rsidRPr="002023AC">
              <w:rPr>
                <w:vertAlign w:val="baseline"/>
              </w:rPr>
              <w:t xml:space="preserve"> и </w:t>
            </w:r>
            <w:hyperlink w:anchor="Par1877" w:history="1">
              <w:r w:rsidRPr="002023AC">
                <w:rPr>
                  <w:vertAlign w:val="baseline"/>
                </w:rPr>
                <w:t>96</w:t>
              </w:r>
            </w:hyperlink>
            <w:r w:rsidRPr="002023AC">
              <w:rPr>
                <w:vertAlign w:val="baseline"/>
              </w:rPr>
              <w:t xml:space="preserve"> Федерального закона о контрактной системе;</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55B9" w:rsidRPr="002023AC" w:rsidRDefault="00B255B9" w:rsidP="00397382">
            <w:pPr>
              <w:widowControl w:val="0"/>
              <w:autoSpaceDE w:val="0"/>
              <w:autoSpaceDN w:val="0"/>
              <w:adjustRightInd w:val="0"/>
              <w:ind w:firstLine="540"/>
              <w:jc w:val="both"/>
              <w:rPr>
                <w:vertAlign w:val="baseline"/>
              </w:rPr>
            </w:pPr>
            <w:r w:rsidRPr="002023AC">
              <w:rPr>
                <w:vertAlign w:val="baseline"/>
              </w:rPr>
              <w:t xml:space="preserve">7) установленный Правительством Российской Федерации </w:t>
            </w:r>
            <w:hyperlink r:id="rId25" w:history="1">
              <w:r w:rsidRPr="002023AC">
                <w:rPr>
                  <w:vertAlign w:val="baseline"/>
                </w:rPr>
                <w:t>перечень</w:t>
              </w:r>
            </w:hyperlink>
            <w:r w:rsidRPr="002023AC">
              <w:rPr>
                <w:vertAlign w:val="baseline"/>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bookmarkStart w:id="215" w:name="Par860"/>
            <w:bookmarkEnd w:id="215"/>
          </w:p>
          <w:p w:rsidR="00B255B9" w:rsidRPr="002023AC" w:rsidRDefault="00B255B9" w:rsidP="00AE69FD">
            <w:pPr>
              <w:pStyle w:val="afffff"/>
            </w:pPr>
            <w:r w:rsidRPr="002023AC">
              <w:t>Реквизиты счета для перечисления денежных средств в качестве обеспечения заявки на участие в открытом двухэтапном конкурсе:</w:t>
            </w:r>
          </w:p>
          <w:p w:rsidR="00B255B9" w:rsidRPr="005211A4" w:rsidRDefault="00B255B9" w:rsidP="00B93AED">
            <w:pPr>
              <w:rPr>
                <w:rFonts w:ascii="Times New Roman CYR" w:hAnsi="Times New Roman CYR" w:cs="Times New Roman CYR"/>
                <w:vertAlign w:val="baseline"/>
              </w:rPr>
            </w:pPr>
            <w:r w:rsidRPr="005211A4">
              <w:rPr>
                <w:b/>
                <w:vertAlign w:val="baseline"/>
              </w:rPr>
              <w:t>Получатель:</w:t>
            </w:r>
            <w:r w:rsidRPr="000B63A0">
              <w:rPr>
                <w:b/>
                <w:color w:val="FF0000"/>
              </w:rPr>
              <w:t xml:space="preserve"> </w:t>
            </w:r>
            <w:r w:rsidRPr="005211A4">
              <w:rPr>
                <w:rFonts w:ascii="Times New Roman CYR" w:hAnsi="Times New Roman CYR" w:cs="Times New Roman CYR"/>
                <w:vertAlign w:val="baseline"/>
              </w:rPr>
              <w:t>УФК по Оренбургской области (Администрация Ждановского сельсовета, л/с 05533012590)</w:t>
            </w:r>
          </w:p>
          <w:p w:rsidR="00B255B9" w:rsidRDefault="00B255B9" w:rsidP="00B93AED">
            <w:pPr>
              <w:pStyle w:val="afffff"/>
              <w:rPr>
                <w:rFonts w:ascii="Times New Roman CYR" w:hAnsi="Times New Roman CYR" w:cs="Times New Roman CYR"/>
              </w:rPr>
            </w:pPr>
            <w:r w:rsidRPr="005211A4">
              <w:rPr>
                <w:rFonts w:ascii="Times New Roman CYR" w:hAnsi="Times New Roman CYR" w:cs="Times New Roman CYR"/>
              </w:rPr>
              <w:t>КПП 562101001, ИНН 5621006371, ОКТМО 53606413, ОКПО 55700842, ОГРН 1055601022388</w:t>
            </w:r>
          </w:p>
          <w:p w:rsidR="00B255B9" w:rsidRDefault="00B255B9" w:rsidP="00B93AED">
            <w:pPr>
              <w:pStyle w:val="afffff"/>
              <w:rPr>
                <w:rFonts w:ascii="Times New Roman CYR" w:hAnsi="Times New Roman CYR" w:cs="Times New Roman CYR"/>
              </w:rPr>
            </w:pPr>
            <w:r w:rsidRPr="005211A4">
              <w:rPr>
                <w:rFonts w:ascii="Times New Roman CYR" w:hAnsi="Times New Roman CYR" w:cs="Times New Roman CYR"/>
              </w:rPr>
              <w:t>банк Отделение Оренбург</w:t>
            </w:r>
          </w:p>
          <w:p w:rsidR="00B255B9" w:rsidRDefault="00B255B9" w:rsidP="00B93AED">
            <w:pPr>
              <w:pStyle w:val="afffff"/>
              <w:rPr>
                <w:rFonts w:ascii="Times New Roman CYR" w:hAnsi="Times New Roman CYR" w:cs="Times New Roman CYR"/>
              </w:rPr>
            </w:pPr>
            <w:r w:rsidRPr="005211A4">
              <w:rPr>
                <w:rFonts w:ascii="Times New Roman CYR" w:hAnsi="Times New Roman CYR" w:cs="Times New Roman CYR"/>
              </w:rPr>
              <w:t xml:space="preserve"> р/сч 40302810753543000176</w:t>
            </w:r>
          </w:p>
          <w:p w:rsidR="00B255B9" w:rsidRPr="005211A4" w:rsidRDefault="00B255B9" w:rsidP="00B93AED">
            <w:pPr>
              <w:pStyle w:val="afffff"/>
              <w:rPr>
                <w:rFonts w:ascii="Times New Roman CYR" w:hAnsi="Times New Roman CYR" w:cs="Times New Roman CYR"/>
              </w:rPr>
            </w:pPr>
            <w:r w:rsidRPr="005211A4">
              <w:rPr>
                <w:rFonts w:ascii="Times New Roman CYR" w:hAnsi="Times New Roman CYR" w:cs="Times New Roman CYR"/>
              </w:rPr>
              <w:t xml:space="preserve"> БИК 045354001</w:t>
            </w:r>
          </w:p>
          <w:p w:rsidR="00B255B9" w:rsidRPr="002023AC" w:rsidRDefault="00B255B9" w:rsidP="00B93AED">
            <w:pPr>
              <w:pStyle w:val="afffff"/>
            </w:pPr>
            <w:r w:rsidRPr="002023AC">
              <w:t xml:space="preserve">В назначении платежа указать: «Обеспечение </w:t>
            </w:r>
            <w:r>
              <w:t xml:space="preserve">окончательной </w:t>
            </w:r>
            <w:r w:rsidRPr="002023AC">
              <w:t xml:space="preserve">заявки по </w:t>
            </w:r>
            <w:r>
              <w:t xml:space="preserve">открытому двухэтапному конкурсу </w:t>
            </w:r>
            <w:r w:rsidRPr="00BF411F">
              <w:t>на выполнен</w:t>
            </w:r>
            <w:r>
              <w:t>ие проектно-изыскательных работ</w:t>
            </w:r>
            <w:r w:rsidRPr="00BF411F">
              <w:t xml:space="preserve"> по объекту: «Обеспечение централизованной системы водоснабжения с. Ж</w:t>
            </w:r>
            <w:r>
              <w:t>дановка Александровского района</w:t>
            </w:r>
            <w:r w:rsidR="00B70963">
              <w:t xml:space="preserve"> </w:t>
            </w:r>
            <w:r w:rsidR="00B70963" w:rsidRPr="00B70963">
              <w:t>Оренбургской области</w:t>
            </w:r>
            <w:r>
              <w:t xml:space="preserve">» </w:t>
            </w:r>
            <w:r w:rsidRPr="002023AC">
              <w:t>НДС не облагается.</w:t>
            </w:r>
          </w:p>
        </w:tc>
      </w:tr>
      <w:tr w:rsidR="00B255B9" w:rsidRPr="003E53A7" w:rsidTr="00375EFB">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2A27C1">
            <w:pPr>
              <w:pStyle w:val="afffff"/>
              <w:rPr>
                <w:snapToGrid w:val="0"/>
              </w:rPr>
            </w:pPr>
            <w:r>
              <w:rPr>
                <w:snapToGrid w:val="0"/>
              </w:rPr>
              <w:lastRenderedPageBreak/>
              <w:t>33.</w:t>
            </w:r>
          </w:p>
        </w:tc>
        <w:tc>
          <w:tcPr>
            <w:tcW w:w="2786" w:type="dxa"/>
            <w:tcBorders>
              <w:top w:val="single" w:sz="4" w:space="0" w:color="auto"/>
              <w:left w:val="single" w:sz="4" w:space="0" w:color="auto"/>
              <w:bottom w:val="single" w:sz="4" w:space="0" w:color="auto"/>
              <w:right w:val="single" w:sz="4" w:space="0" w:color="auto"/>
            </w:tcBorders>
          </w:tcPr>
          <w:p w:rsidR="00B255B9" w:rsidRPr="007A5F30" w:rsidRDefault="00B255B9" w:rsidP="00AE69FD">
            <w:pPr>
              <w:pStyle w:val="afffff"/>
            </w:pPr>
            <w:r w:rsidRPr="007A5F30">
              <w:t>Критерии и порядок оценки заявок на участие в открытом двухэтапном конкурсе, их содержание и значимость</w:t>
            </w:r>
          </w:p>
        </w:tc>
        <w:tc>
          <w:tcPr>
            <w:tcW w:w="6574" w:type="dxa"/>
            <w:tcBorders>
              <w:top w:val="single" w:sz="4" w:space="0" w:color="auto"/>
              <w:left w:val="single" w:sz="4" w:space="0" w:color="auto"/>
              <w:bottom w:val="single" w:sz="4" w:space="0" w:color="auto"/>
              <w:right w:val="single" w:sz="4" w:space="0" w:color="auto"/>
            </w:tcBorders>
          </w:tcPr>
          <w:p w:rsidR="00B255B9" w:rsidRPr="007A5F30" w:rsidRDefault="00B255B9" w:rsidP="00AE69FD">
            <w:pPr>
              <w:pStyle w:val="afffff"/>
            </w:pPr>
            <w:r w:rsidRPr="007A5F30">
              <w:t>1. цена контракта;</w:t>
            </w:r>
          </w:p>
          <w:p w:rsidR="00B255B9" w:rsidRPr="009F4E2F" w:rsidRDefault="00B255B9" w:rsidP="006169F8">
            <w:pPr>
              <w:pStyle w:val="afffff"/>
            </w:pPr>
            <w:r w:rsidRPr="009F4E2F">
              <w:t>2. квалификация участника конкурса в т.ч.</w:t>
            </w:r>
          </w:p>
          <w:p w:rsidR="00B255B9" w:rsidRPr="009F4E2F" w:rsidRDefault="00B255B9" w:rsidP="006169F8">
            <w:pPr>
              <w:jc w:val="both"/>
              <w:rPr>
                <w:vertAlign w:val="baseline"/>
              </w:rPr>
            </w:pPr>
            <w:r w:rsidRPr="009F4E2F">
              <w:rPr>
                <w:vertAlign w:val="baseline"/>
              </w:rPr>
              <w:t>- опыт участника по успешной поставке товара, выполнению работ, оказанию услуг сопоставимого характера и объема;</w:t>
            </w:r>
          </w:p>
          <w:p w:rsidR="00B255B9" w:rsidRPr="006169F8" w:rsidRDefault="00B255B9" w:rsidP="009F4E2F">
            <w:pPr>
              <w:pStyle w:val="afffff"/>
              <w:rPr>
                <w:lang w:eastAsia="en-US"/>
              </w:rPr>
            </w:pPr>
            <w:r w:rsidRPr="009F4E2F">
              <w:t>- о</w:t>
            </w:r>
            <w:r w:rsidRPr="009F4E2F">
              <w:rPr>
                <w:lang w:eastAsia="en-US"/>
              </w:rPr>
              <w:t>беспеченность участника закупки трудовыми ресурсами</w:t>
            </w:r>
            <w:r>
              <w:rPr>
                <w:lang w:eastAsia="en-US"/>
              </w:rPr>
              <w:t>.</w:t>
            </w:r>
            <w:r w:rsidRPr="006169F8">
              <w:rPr>
                <w:color w:val="000000"/>
              </w:rPr>
              <w:br/>
            </w:r>
            <w:r w:rsidRPr="006169F8">
              <w:t>Оценка заявок на участие в конкурсе будет производиться в соответствии с Порядком, изложенным в Приложении № 2 к Информационной карте.</w:t>
            </w:r>
          </w:p>
          <w:p w:rsidR="00B255B9" w:rsidRPr="007A5F30" w:rsidRDefault="00B255B9" w:rsidP="006169F8">
            <w:pPr>
              <w:pStyle w:val="afffff"/>
            </w:pPr>
            <w:r w:rsidRPr="007A5F30">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B255B9" w:rsidRPr="003E53A7" w:rsidRDefault="00B255B9" w:rsidP="00AE69FD">
      <w:pPr>
        <w:pStyle w:val="afffff"/>
      </w:pPr>
    </w:p>
    <w:p w:rsidR="00B255B9" w:rsidRPr="003E53A7" w:rsidRDefault="00B255B9" w:rsidP="00AE69FD">
      <w:pPr>
        <w:pStyle w:val="afffff"/>
      </w:pPr>
      <w:r w:rsidRPr="003E53A7">
        <w:t>1.4 Условия заключения и исполнения контракта</w:t>
      </w:r>
    </w:p>
    <w:tbl>
      <w:tblPr>
        <w:tblW w:w="10456" w:type="dxa"/>
        <w:tblLayout w:type="fixed"/>
        <w:tblLook w:val="0000" w:firstRow="0" w:lastRow="0" w:firstColumn="0" w:lastColumn="0" w:noHBand="0" w:noVBand="0"/>
      </w:tblPr>
      <w:tblGrid>
        <w:gridCol w:w="1008"/>
        <w:gridCol w:w="2786"/>
        <w:gridCol w:w="6662"/>
      </w:tblGrid>
      <w:tr w:rsidR="00B255B9" w:rsidRPr="003E53A7" w:rsidTr="004D0594">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w:t>
            </w:r>
          </w:p>
          <w:p w:rsidR="00B255B9" w:rsidRPr="003E53A7" w:rsidRDefault="00B255B9" w:rsidP="00AE69FD">
            <w:pPr>
              <w:pStyle w:val="afffff"/>
            </w:pPr>
            <w:r w:rsidRPr="003E53A7">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 xml:space="preserve">Содержание пункта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255B9" w:rsidRPr="003E53A7" w:rsidRDefault="00B255B9" w:rsidP="00AE69FD">
            <w:pPr>
              <w:pStyle w:val="afffff"/>
            </w:pPr>
            <w:r w:rsidRPr="003E53A7">
              <w:t>Информация</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34.</w:t>
            </w:r>
          </w:p>
        </w:tc>
        <w:tc>
          <w:tcPr>
            <w:tcW w:w="2786"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t xml:space="preserve">Условия, запреты и ограничения допуска товаров, происходящих из </w:t>
            </w:r>
            <w:r w:rsidRPr="003E53A7">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6662"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pPr>
            <w:r w:rsidRPr="003E53A7">
              <w:lastRenderedPageBreak/>
              <w:t>Не установлено</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lastRenderedPageBreak/>
              <w:t>35.</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 xml:space="preserve">В соответствии с частью </w:t>
            </w:r>
            <w:r>
              <w:t>3</w:t>
            </w:r>
            <w:r w:rsidRPr="00D05707">
              <w:t>. Техническое задание.</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36.</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Требования к сроку и (или) объему предоставления гарантий качества товаров, работ, услуг</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8F3911">
            <w:pPr>
              <w:pStyle w:val="afffff"/>
            </w:pPr>
            <w:r>
              <w:t>В соответствии с частью 5</w:t>
            </w:r>
            <w:r w:rsidRPr="00D05707">
              <w:t>. Проект</w:t>
            </w:r>
            <w:r>
              <w:t xml:space="preserve"> муниципального </w:t>
            </w:r>
            <w:r w:rsidRPr="00D05707">
              <w:t xml:space="preserve"> Контракта.</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37.</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Место поставки товаров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Работы выполняются по месту нахождения Подрядчика. Результат работ сдается по месту нахождения Заказчика</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38.</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Условия поставки товаров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 xml:space="preserve">В соответствии с частью </w:t>
            </w:r>
            <w:r>
              <w:t>3</w:t>
            </w:r>
            <w:r w:rsidRPr="00D05707">
              <w:t>. Техническое задание.</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39.</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Сроки (периоды) поставки товаров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8F3911">
            <w:pPr>
              <w:pStyle w:val="afffff"/>
            </w:pPr>
            <w:r w:rsidRPr="00D05707">
              <w:t xml:space="preserve">В соответствии с частью </w:t>
            </w:r>
            <w:r>
              <w:t>5</w:t>
            </w:r>
            <w:r w:rsidRPr="00D05707">
              <w:t xml:space="preserve">. Проект </w:t>
            </w:r>
            <w:r>
              <w:t xml:space="preserve"> муниципального </w:t>
            </w:r>
            <w:r w:rsidRPr="00D05707">
              <w:t>Контракта.</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40.</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Форма, сроки и порядок оплаты товара, работ, услуг</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Безналичный расчет.</w:t>
            </w:r>
          </w:p>
          <w:p w:rsidR="00B255B9" w:rsidRPr="00D05707" w:rsidRDefault="00B255B9" w:rsidP="008F3911">
            <w:pPr>
              <w:pStyle w:val="afffff"/>
            </w:pPr>
            <w:r w:rsidRPr="00D05707">
              <w:t>Оплата производится в порядке, предусмотренном в про</w:t>
            </w:r>
            <w:r>
              <w:t xml:space="preserve">екте муниципального  </w:t>
            </w:r>
            <w:r w:rsidRPr="00D05707">
              <w:t>контракта.</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41.</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Требование об обеспечении исполнения контракта</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suppressLineNumbers/>
              <w:suppressAutoHyphens/>
              <w:jc w:val="both"/>
              <w:rPr>
                <w:bCs/>
                <w:vertAlign w:val="baseline"/>
              </w:rPr>
            </w:pPr>
            <w:r w:rsidRPr="00D05707">
              <w:rPr>
                <w:bCs/>
                <w:vertAlign w:val="baseline"/>
              </w:rPr>
              <w:t>Требуется, путем внесения денежных средств или предоставления банковской гарантии в соответствии с требованиями Федерального закона от 05.04.2013 г. № 44-ФЗ «</w:t>
            </w:r>
            <w:r w:rsidRPr="00D05707">
              <w:rPr>
                <w:vertAlign w:val="baseline"/>
              </w:rPr>
              <w:t>О контрактной системе в сфере закупок товаров, работ, услуг для обеспечения государственных и муниципальных нужд»</w:t>
            </w:r>
            <w:r w:rsidRPr="00D05707">
              <w:rPr>
                <w:bCs/>
                <w:vertAlign w:val="baseline"/>
              </w:rPr>
              <w:t xml:space="preserve">. </w:t>
            </w:r>
          </w:p>
          <w:p w:rsidR="00B255B9" w:rsidRPr="00FE65CE" w:rsidRDefault="00B255B9" w:rsidP="00FE65CE">
            <w:pPr>
              <w:suppressLineNumbers/>
              <w:suppressAutoHyphens/>
              <w:jc w:val="both"/>
              <w:rPr>
                <w:bCs/>
                <w:vertAlign w:val="baseline"/>
              </w:rPr>
            </w:pPr>
            <w:r w:rsidRPr="00D05707">
              <w:rPr>
                <w:bCs/>
                <w:vertAlign w:val="baseline"/>
              </w:rPr>
              <w:t>Выбор способа обеспечения осуществляется участником закупки.</w:t>
            </w:r>
          </w:p>
        </w:tc>
      </w:tr>
      <w:tr w:rsidR="00B255B9" w:rsidRPr="003E53A7" w:rsidTr="007123B0">
        <w:trPr>
          <w:trHeight w:val="941"/>
        </w:trPr>
        <w:tc>
          <w:tcPr>
            <w:tcW w:w="1008" w:type="dxa"/>
            <w:tcBorders>
              <w:top w:val="single" w:sz="4" w:space="0" w:color="auto"/>
              <w:left w:val="single" w:sz="4" w:space="0" w:color="auto"/>
              <w:right w:val="single" w:sz="4" w:space="0" w:color="auto"/>
            </w:tcBorders>
          </w:tcPr>
          <w:p w:rsidR="00B255B9" w:rsidRPr="003E53A7" w:rsidRDefault="00B255B9" w:rsidP="00AE69FD">
            <w:pPr>
              <w:pStyle w:val="afffff"/>
              <w:rPr>
                <w:snapToGrid w:val="0"/>
              </w:rPr>
            </w:pPr>
            <w:r>
              <w:rPr>
                <w:snapToGrid w:val="0"/>
              </w:rPr>
              <w:t>42.</w:t>
            </w:r>
          </w:p>
        </w:tc>
        <w:tc>
          <w:tcPr>
            <w:tcW w:w="2786" w:type="dxa"/>
            <w:tcBorders>
              <w:top w:val="single" w:sz="4" w:space="0" w:color="auto"/>
              <w:left w:val="single" w:sz="4" w:space="0" w:color="auto"/>
              <w:right w:val="single" w:sz="4" w:space="0" w:color="auto"/>
            </w:tcBorders>
          </w:tcPr>
          <w:p w:rsidR="00B255B9" w:rsidRPr="005C3D7F" w:rsidRDefault="00B255B9" w:rsidP="00D05707">
            <w:pPr>
              <w:pStyle w:val="afffff"/>
            </w:pPr>
            <w:r w:rsidRPr="005C3D7F">
              <w:t>Размер обеспечения исполнения Контракта (в процентах) от начальной (максимальной) цены контракта (п.6 ст.96 №44-ФЗ). Срок и порядок предоставления обеспечения Контракта, требования к обеспечению контракта</w:t>
            </w:r>
          </w:p>
        </w:tc>
        <w:tc>
          <w:tcPr>
            <w:tcW w:w="6662" w:type="dxa"/>
            <w:tcBorders>
              <w:top w:val="single" w:sz="4" w:space="0" w:color="auto"/>
              <w:left w:val="single" w:sz="4" w:space="0" w:color="auto"/>
              <w:right w:val="single" w:sz="4" w:space="0" w:color="auto"/>
            </w:tcBorders>
          </w:tcPr>
          <w:p w:rsidR="00B255B9" w:rsidRPr="00D06456" w:rsidRDefault="00B255B9" w:rsidP="005C3D7F">
            <w:pPr>
              <w:pStyle w:val="ConsPlusNormal"/>
              <w:ind w:firstLine="0"/>
              <w:jc w:val="both"/>
              <w:rPr>
                <w:rFonts w:ascii="Times New Roman" w:hAnsi="Times New Roman"/>
                <w:sz w:val="20"/>
                <w:u w:val="single"/>
              </w:rPr>
            </w:pPr>
            <w:r w:rsidRPr="00D06456">
              <w:rPr>
                <w:rFonts w:ascii="Times New Roman" w:hAnsi="Times New Roman"/>
                <w:sz w:val="20"/>
              </w:rPr>
              <w:t xml:space="preserve">10% от начальной (максимальной) цены контракта, что составляет </w:t>
            </w:r>
            <w:r w:rsidRPr="00D06456">
              <w:rPr>
                <w:rFonts w:ascii="Times New Roman" w:hAnsi="Times New Roman"/>
                <w:bCs/>
                <w:spacing w:val="-3"/>
                <w:sz w:val="20"/>
                <w:u w:val="single"/>
              </w:rPr>
              <w:t>911 854,</w:t>
            </w:r>
            <w:r w:rsidR="006C6A6F">
              <w:rPr>
                <w:rFonts w:ascii="Times New Roman" w:hAnsi="Times New Roman"/>
                <w:bCs/>
                <w:spacing w:val="-3"/>
                <w:sz w:val="20"/>
                <w:u w:val="single"/>
              </w:rPr>
              <w:t>5</w:t>
            </w:r>
            <w:r w:rsidR="00CF0EFC">
              <w:rPr>
                <w:rFonts w:ascii="Times New Roman" w:hAnsi="Times New Roman"/>
                <w:bCs/>
                <w:spacing w:val="-3"/>
                <w:sz w:val="20"/>
                <w:u w:val="single"/>
              </w:rPr>
              <w:t>0</w:t>
            </w:r>
            <w:r w:rsidRPr="00D06456">
              <w:rPr>
                <w:rFonts w:ascii="Times New Roman" w:hAnsi="Times New Roman"/>
                <w:bCs/>
                <w:spacing w:val="-3"/>
                <w:sz w:val="20"/>
                <w:u w:val="single"/>
              </w:rPr>
              <w:t xml:space="preserve">  (</w:t>
            </w:r>
            <w:r w:rsidRPr="00D06456">
              <w:rPr>
                <w:rFonts w:ascii="Times New Roman" w:hAnsi="Times New Roman"/>
                <w:sz w:val="20"/>
                <w:u w:val="single"/>
              </w:rPr>
              <w:t xml:space="preserve">девятьсот одиннадцать тысяч восемьсот пятьдесят четыре) рублей </w:t>
            </w:r>
            <w:r w:rsidR="006C6A6F">
              <w:rPr>
                <w:rFonts w:ascii="Times New Roman" w:hAnsi="Times New Roman"/>
                <w:sz w:val="20"/>
                <w:u w:val="single"/>
              </w:rPr>
              <w:t>5</w:t>
            </w:r>
            <w:r w:rsidR="00CF0EFC">
              <w:rPr>
                <w:rFonts w:ascii="Times New Roman" w:hAnsi="Times New Roman"/>
                <w:sz w:val="20"/>
                <w:u w:val="single"/>
              </w:rPr>
              <w:t>0</w:t>
            </w:r>
            <w:r w:rsidRPr="00D06456">
              <w:rPr>
                <w:rFonts w:ascii="Times New Roman" w:hAnsi="Times New Roman"/>
                <w:sz w:val="20"/>
                <w:u w:val="single"/>
              </w:rPr>
              <w:t xml:space="preserve"> копеек.</w:t>
            </w:r>
          </w:p>
          <w:p w:rsidR="00B255B9" w:rsidRPr="005C3D7F" w:rsidRDefault="00B255B9" w:rsidP="00D05707">
            <w:pPr>
              <w:autoSpaceDE w:val="0"/>
              <w:autoSpaceDN w:val="0"/>
              <w:adjustRightInd w:val="0"/>
              <w:jc w:val="both"/>
              <w:rPr>
                <w:vertAlign w:val="baseline"/>
              </w:rPr>
            </w:pPr>
            <w:r w:rsidRPr="005C3D7F">
              <w:rPr>
                <w:vertAlign w:val="baseline"/>
              </w:rPr>
              <w:t>Исполнение контракта может обеспечиваться предоставлением банковской гарантии, выданной банком и соответствующей требования статьи 45 Федерального закона о контрактной системе,</w:t>
            </w:r>
            <w:r>
              <w:rPr>
                <w:vertAlign w:val="baseline"/>
              </w:rPr>
              <w:t xml:space="preserve"> </w:t>
            </w:r>
            <w:r w:rsidRPr="00CE622B">
              <w:rPr>
                <w:vertAlign w:val="baseline"/>
              </w:rPr>
              <w:t>требованиям Постановления Правительства РФ от 8 ноября 2013г. №1005 (с изменениями от 9 декабря 2014г. №1339),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2023AC">
              <w:t>.</w:t>
            </w:r>
            <w:r>
              <w:t xml:space="preserve"> </w:t>
            </w:r>
            <w:r w:rsidRPr="005C3D7F">
              <w:rPr>
                <w:vertAlign w:val="baseline"/>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255B9" w:rsidRPr="005C3D7F" w:rsidRDefault="00B255B9" w:rsidP="00D05707">
            <w:pPr>
              <w:autoSpaceDE w:val="0"/>
              <w:autoSpaceDN w:val="0"/>
              <w:adjustRightInd w:val="0"/>
              <w:jc w:val="both"/>
              <w:rPr>
                <w:vertAlign w:val="baseline"/>
              </w:rPr>
            </w:pPr>
            <w:r w:rsidRPr="005C3D7F">
              <w:rPr>
                <w:vertAlign w:val="baseline"/>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 контрактной системе.</w:t>
            </w:r>
          </w:p>
          <w:p w:rsidR="00B255B9" w:rsidRPr="005C3D7F" w:rsidRDefault="00B255B9" w:rsidP="00D05707">
            <w:pPr>
              <w:autoSpaceDE w:val="0"/>
              <w:autoSpaceDN w:val="0"/>
              <w:adjustRightInd w:val="0"/>
              <w:jc w:val="both"/>
              <w:rPr>
                <w:vertAlign w:val="baseline"/>
              </w:rPr>
            </w:pPr>
            <w:r w:rsidRPr="005C3D7F">
              <w:rPr>
                <w:vertAlign w:val="baseline"/>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B255B9" w:rsidRPr="005C3D7F" w:rsidRDefault="00B255B9" w:rsidP="00D05707">
            <w:pPr>
              <w:autoSpaceDE w:val="0"/>
              <w:autoSpaceDN w:val="0"/>
              <w:adjustRightInd w:val="0"/>
              <w:jc w:val="both"/>
              <w:rPr>
                <w:vertAlign w:val="baseline"/>
              </w:rPr>
            </w:pPr>
            <w:r w:rsidRPr="005C3D7F">
              <w:rPr>
                <w:vertAlign w:val="baseline"/>
              </w:rPr>
              <w:t xml:space="preserve">Заказчики в качестве обеспечения исполнения Контрактов принимают </w:t>
            </w:r>
            <w:r w:rsidRPr="005C3D7F">
              <w:rPr>
                <w:vertAlign w:val="baseline"/>
              </w:rPr>
              <w:lastRenderedPageBreak/>
              <w:t xml:space="preserve">банковские гарантии, выданные банками, включенными в предусмотренный </w:t>
            </w:r>
            <w:hyperlink r:id="rId26" w:history="1">
              <w:r w:rsidRPr="005C3D7F">
                <w:rPr>
                  <w:color w:val="0000FF"/>
                  <w:vertAlign w:val="baseline"/>
                </w:rPr>
                <w:t>статьей 74.1</w:t>
              </w:r>
            </w:hyperlink>
            <w:r w:rsidRPr="005C3D7F">
              <w:rPr>
                <w:vertAlign w:val="baseli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255B9" w:rsidRPr="005C3D7F" w:rsidRDefault="00B255B9" w:rsidP="00D05707">
            <w:pPr>
              <w:autoSpaceDE w:val="0"/>
              <w:autoSpaceDN w:val="0"/>
              <w:adjustRightInd w:val="0"/>
              <w:jc w:val="both"/>
              <w:rPr>
                <w:vertAlign w:val="baseline"/>
              </w:rPr>
            </w:pPr>
            <w:r w:rsidRPr="005C3D7F">
              <w:rPr>
                <w:vertAlign w:val="baseline"/>
              </w:rPr>
              <w:t xml:space="preserve"> Банковская гарантия должна быть безотзывной и должна содержать:</w:t>
            </w:r>
          </w:p>
          <w:p w:rsidR="00B255B9" w:rsidRPr="005C3D7F" w:rsidRDefault="00B255B9" w:rsidP="006C2DA5">
            <w:pPr>
              <w:autoSpaceDE w:val="0"/>
              <w:autoSpaceDN w:val="0"/>
              <w:adjustRightInd w:val="0"/>
              <w:jc w:val="both"/>
              <w:rPr>
                <w:vertAlign w:val="baseline"/>
              </w:rPr>
            </w:pPr>
            <w:r w:rsidRPr="005C3D7F">
              <w:rPr>
                <w:vertAlign w:val="baseline"/>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7" w:history="1">
              <w:r w:rsidRPr="005C3D7F">
                <w:rPr>
                  <w:color w:val="0000FF"/>
                  <w:vertAlign w:val="baseline"/>
                </w:rPr>
                <w:t>статьей 96</w:t>
              </w:r>
            </w:hyperlink>
            <w:r w:rsidRPr="005C3D7F">
              <w:rPr>
                <w:vertAlign w:val="baseline"/>
              </w:rPr>
              <w:t xml:space="preserve"> Федерального закона о контрактной системе;</w:t>
            </w:r>
          </w:p>
          <w:p w:rsidR="00B255B9" w:rsidRPr="005C3D7F" w:rsidRDefault="00B255B9" w:rsidP="006C2DA5">
            <w:pPr>
              <w:autoSpaceDE w:val="0"/>
              <w:autoSpaceDN w:val="0"/>
              <w:adjustRightInd w:val="0"/>
              <w:jc w:val="both"/>
              <w:rPr>
                <w:vertAlign w:val="baseline"/>
              </w:rPr>
            </w:pPr>
            <w:r w:rsidRPr="005C3D7F">
              <w:rPr>
                <w:vertAlign w:val="baseline"/>
              </w:rPr>
              <w:t xml:space="preserve">2) обязательства принципала, надлежащее исполнение которых обеспечивается банковской гарантией; </w:t>
            </w:r>
          </w:p>
          <w:p w:rsidR="00B255B9" w:rsidRPr="005C3D7F" w:rsidRDefault="00B255B9" w:rsidP="006C2DA5">
            <w:pPr>
              <w:autoSpaceDE w:val="0"/>
              <w:autoSpaceDN w:val="0"/>
              <w:adjustRightInd w:val="0"/>
              <w:jc w:val="both"/>
              <w:rPr>
                <w:vertAlign w:val="baseline"/>
              </w:rPr>
            </w:pPr>
            <w:r w:rsidRPr="005C3D7F">
              <w:rPr>
                <w:vertAlign w:val="baseline"/>
              </w:rPr>
              <w:t>3) обязанность гаранта уплатить заказчику неустойку в размере 0,1 процента денежной суммы, подлежащей уплате, за каждый день просрочки;</w:t>
            </w:r>
          </w:p>
          <w:p w:rsidR="00B255B9" w:rsidRPr="005C3D7F" w:rsidRDefault="00B255B9" w:rsidP="006C2DA5">
            <w:pPr>
              <w:autoSpaceDE w:val="0"/>
              <w:autoSpaceDN w:val="0"/>
              <w:adjustRightInd w:val="0"/>
              <w:jc w:val="both"/>
              <w:rPr>
                <w:vertAlign w:val="baseline"/>
              </w:rPr>
            </w:pPr>
            <w:r w:rsidRPr="005C3D7F">
              <w:rPr>
                <w:vertAlign w:val="baseli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55B9" w:rsidRPr="005C3D7F" w:rsidRDefault="00B255B9" w:rsidP="006C2DA5">
            <w:pPr>
              <w:autoSpaceDE w:val="0"/>
              <w:autoSpaceDN w:val="0"/>
              <w:adjustRightInd w:val="0"/>
              <w:jc w:val="both"/>
              <w:rPr>
                <w:vertAlign w:val="baseline"/>
              </w:rPr>
            </w:pPr>
            <w:r w:rsidRPr="005C3D7F">
              <w:rPr>
                <w:vertAlign w:val="baseline"/>
              </w:rPr>
              <w:t xml:space="preserve">5) срок действия банковской гарантии с учетом требований статьи </w:t>
            </w:r>
            <w:hyperlink r:id="rId28" w:history="1">
              <w:r w:rsidRPr="005C3D7F">
                <w:rPr>
                  <w:color w:val="0000FF"/>
                  <w:vertAlign w:val="baseline"/>
                </w:rPr>
                <w:t>96</w:t>
              </w:r>
            </w:hyperlink>
            <w:r w:rsidRPr="005C3D7F">
              <w:rPr>
                <w:vertAlign w:val="baseline"/>
              </w:rPr>
              <w:t xml:space="preserve"> Федерального закона о контрактной системе;</w:t>
            </w:r>
          </w:p>
          <w:p w:rsidR="00B255B9" w:rsidRPr="005C3D7F" w:rsidRDefault="00B255B9" w:rsidP="006C2DA5">
            <w:pPr>
              <w:autoSpaceDE w:val="0"/>
              <w:autoSpaceDN w:val="0"/>
              <w:adjustRightInd w:val="0"/>
              <w:jc w:val="both"/>
              <w:rPr>
                <w:vertAlign w:val="baseline"/>
              </w:rPr>
            </w:pPr>
            <w:r w:rsidRPr="005C3D7F">
              <w:rPr>
                <w:vertAlign w:val="baseline"/>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55B9" w:rsidRPr="005C3D7F" w:rsidRDefault="00B255B9" w:rsidP="006C2DA5">
            <w:pPr>
              <w:autoSpaceDE w:val="0"/>
              <w:autoSpaceDN w:val="0"/>
              <w:adjustRightInd w:val="0"/>
              <w:jc w:val="both"/>
              <w:rPr>
                <w:vertAlign w:val="baseline"/>
              </w:rPr>
            </w:pPr>
            <w:r w:rsidRPr="005C3D7F">
              <w:rPr>
                <w:vertAlign w:val="baseline"/>
              </w:rPr>
              <w:t xml:space="preserve">7) установленный Правительством Российской Федерации </w:t>
            </w:r>
            <w:hyperlink r:id="rId29" w:history="1">
              <w:r w:rsidRPr="005C3D7F">
                <w:rPr>
                  <w:color w:val="0000FF"/>
                  <w:vertAlign w:val="baseline"/>
                </w:rPr>
                <w:t>перечень</w:t>
              </w:r>
            </w:hyperlink>
            <w:r w:rsidRPr="005C3D7F">
              <w:rPr>
                <w:vertAlign w:val="baseline"/>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255B9" w:rsidRPr="005C3D7F" w:rsidRDefault="00B255B9" w:rsidP="00D05707">
            <w:pPr>
              <w:pStyle w:val="afffff"/>
            </w:pPr>
            <w:r w:rsidRPr="005C3D7F">
              <w:t>Реквизиты счета для перечисления денежных средств в качестве обеспечения заявки на участие в открытом двухэтапном конкурсе:</w:t>
            </w:r>
          </w:p>
          <w:p w:rsidR="00B255B9" w:rsidRPr="005211A4" w:rsidRDefault="00B255B9" w:rsidP="007453A8">
            <w:pPr>
              <w:jc w:val="both"/>
              <w:rPr>
                <w:rFonts w:ascii="Times New Roman CYR" w:hAnsi="Times New Roman CYR" w:cs="Times New Roman CYR"/>
                <w:vertAlign w:val="baseline"/>
              </w:rPr>
            </w:pPr>
            <w:r w:rsidRPr="005211A4">
              <w:rPr>
                <w:b/>
                <w:vertAlign w:val="baseline"/>
              </w:rPr>
              <w:t>Получатель:</w:t>
            </w:r>
            <w:r w:rsidRPr="005211A4">
              <w:rPr>
                <w:b/>
                <w:color w:val="FF0000"/>
                <w:vertAlign w:val="baseline"/>
              </w:rPr>
              <w:t xml:space="preserve"> </w:t>
            </w:r>
            <w:r w:rsidRPr="005211A4">
              <w:rPr>
                <w:rFonts w:ascii="Times New Roman CYR" w:hAnsi="Times New Roman CYR" w:cs="Times New Roman CYR"/>
                <w:vertAlign w:val="baseline"/>
              </w:rPr>
              <w:t>УФК по Оренбургской области (Администрация Ждановского сельсовета, л/с 05533012590)</w:t>
            </w:r>
          </w:p>
          <w:p w:rsidR="00B255B9" w:rsidRDefault="00B255B9" w:rsidP="005211A4">
            <w:pPr>
              <w:pStyle w:val="afffff"/>
              <w:rPr>
                <w:rFonts w:ascii="Times New Roman CYR" w:hAnsi="Times New Roman CYR" w:cs="Times New Roman CYR"/>
              </w:rPr>
            </w:pPr>
            <w:r w:rsidRPr="005211A4">
              <w:rPr>
                <w:rFonts w:ascii="Times New Roman CYR" w:hAnsi="Times New Roman CYR" w:cs="Times New Roman CYR"/>
              </w:rPr>
              <w:t>КПП 562101001, ИНН 5621006371, ОКТМО 53606413, ОКПО 55700842, ОГРН 1055601022388</w:t>
            </w:r>
          </w:p>
          <w:p w:rsidR="00B255B9" w:rsidRDefault="00B255B9" w:rsidP="005211A4">
            <w:pPr>
              <w:pStyle w:val="afffff"/>
              <w:rPr>
                <w:rFonts w:ascii="Times New Roman CYR" w:hAnsi="Times New Roman CYR" w:cs="Times New Roman CYR"/>
              </w:rPr>
            </w:pPr>
            <w:r w:rsidRPr="005211A4">
              <w:rPr>
                <w:rFonts w:ascii="Times New Roman CYR" w:hAnsi="Times New Roman CYR" w:cs="Times New Roman CYR"/>
              </w:rPr>
              <w:t>банк Отделение Оренбург</w:t>
            </w:r>
          </w:p>
          <w:p w:rsidR="00B255B9" w:rsidRDefault="00B255B9" w:rsidP="005211A4">
            <w:pPr>
              <w:pStyle w:val="afffff"/>
              <w:rPr>
                <w:rFonts w:ascii="Times New Roman CYR" w:hAnsi="Times New Roman CYR" w:cs="Times New Roman CYR"/>
              </w:rPr>
            </w:pPr>
            <w:r w:rsidRPr="005211A4">
              <w:rPr>
                <w:rFonts w:ascii="Times New Roman CYR" w:hAnsi="Times New Roman CYR" w:cs="Times New Roman CYR"/>
              </w:rPr>
              <w:t xml:space="preserve"> р/сч 40302810753543000176,</w:t>
            </w:r>
          </w:p>
          <w:p w:rsidR="00B255B9" w:rsidRPr="005211A4" w:rsidRDefault="00B255B9" w:rsidP="005211A4">
            <w:pPr>
              <w:pStyle w:val="afffff"/>
              <w:rPr>
                <w:rFonts w:ascii="Times New Roman CYR" w:hAnsi="Times New Roman CYR" w:cs="Times New Roman CYR"/>
              </w:rPr>
            </w:pPr>
            <w:r w:rsidRPr="005211A4">
              <w:rPr>
                <w:rFonts w:ascii="Times New Roman CYR" w:hAnsi="Times New Roman CYR" w:cs="Times New Roman CYR"/>
              </w:rPr>
              <w:t xml:space="preserve"> БИК 045354001</w:t>
            </w:r>
          </w:p>
          <w:p w:rsidR="00B255B9" w:rsidRPr="005C3D7F" w:rsidRDefault="00B255B9" w:rsidP="005211A4">
            <w:pPr>
              <w:pStyle w:val="afffff"/>
            </w:pPr>
            <w:r w:rsidRPr="005211A4">
              <w:t>В назначении платежа указать: «Обеспечение</w:t>
            </w:r>
            <w:r w:rsidRPr="005C3D7F">
              <w:t xml:space="preserve"> исполнения обязательств </w:t>
            </w:r>
            <w:r w:rsidRPr="002023AC">
              <w:t xml:space="preserve">по </w:t>
            </w:r>
            <w:r>
              <w:t xml:space="preserve">открытому двухэтапному конкурсу </w:t>
            </w:r>
            <w:r w:rsidRPr="00BF411F">
              <w:t>на выполнен</w:t>
            </w:r>
            <w:r>
              <w:t>ие проектно-изыскательных работ</w:t>
            </w:r>
            <w:r w:rsidRPr="00BF411F">
              <w:t xml:space="preserve"> по объекту: «Обеспечение централизованной системы водоснабжения с. Ж</w:t>
            </w:r>
            <w:r>
              <w:t>дановка Александровского района</w:t>
            </w:r>
            <w:r w:rsidR="00B70963">
              <w:t xml:space="preserve"> </w:t>
            </w:r>
            <w:r w:rsidR="00B70963" w:rsidRPr="00B70963">
              <w:t>Оренбургской области</w:t>
            </w:r>
            <w:r>
              <w:t xml:space="preserve">», </w:t>
            </w:r>
            <w:r w:rsidRPr="005C3D7F">
              <w:t>НДС не облагается.</w:t>
            </w:r>
          </w:p>
        </w:tc>
      </w:tr>
      <w:tr w:rsidR="00B255B9" w:rsidRPr="003E53A7" w:rsidTr="004D0594">
        <w:trPr>
          <w:trHeight w:val="548"/>
        </w:trPr>
        <w:tc>
          <w:tcPr>
            <w:tcW w:w="1008" w:type="dxa"/>
            <w:tcBorders>
              <w:top w:val="single" w:sz="4" w:space="0" w:color="auto"/>
              <w:left w:val="single" w:sz="4" w:space="0" w:color="auto"/>
              <w:right w:val="single" w:sz="4" w:space="0" w:color="auto"/>
            </w:tcBorders>
          </w:tcPr>
          <w:p w:rsidR="00B255B9" w:rsidRPr="003E53A7" w:rsidRDefault="00B255B9" w:rsidP="00AE69FD">
            <w:pPr>
              <w:pStyle w:val="afffff"/>
              <w:rPr>
                <w:snapToGrid w:val="0"/>
              </w:rPr>
            </w:pPr>
            <w:r>
              <w:rPr>
                <w:snapToGrid w:val="0"/>
              </w:rPr>
              <w:lastRenderedPageBreak/>
              <w:t>43.</w:t>
            </w:r>
          </w:p>
        </w:tc>
        <w:tc>
          <w:tcPr>
            <w:tcW w:w="2786" w:type="dxa"/>
            <w:tcBorders>
              <w:top w:val="single" w:sz="4" w:space="0" w:color="auto"/>
              <w:left w:val="single" w:sz="4" w:space="0" w:color="auto"/>
              <w:right w:val="single" w:sz="4" w:space="0" w:color="auto"/>
            </w:tcBorders>
          </w:tcPr>
          <w:p w:rsidR="00B255B9" w:rsidRPr="00D05707" w:rsidRDefault="00B255B9" w:rsidP="00D05707">
            <w:pPr>
              <w:pStyle w:val="afffff"/>
            </w:pPr>
            <w:r w:rsidRPr="00D05707">
              <w:t>Срок, в течение которого победитель открытого двухэтапного конкурса или иной участник, с которым заключается контракт при уклонении победителя такого конкурса от заключения контракта, должен подписать контракт.</w:t>
            </w:r>
          </w:p>
        </w:tc>
        <w:tc>
          <w:tcPr>
            <w:tcW w:w="6662" w:type="dxa"/>
            <w:tcBorders>
              <w:top w:val="single" w:sz="4" w:space="0" w:color="auto"/>
              <w:left w:val="single" w:sz="4" w:space="0" w:color="auto"/>
              <w:right w:val="single" w:sz="4" w:space="0" w:color="auto"/>
            </w:tcBorders>
          </w:tcPr>
          <w:p w:rsidR="00B255B9" w:rsidRPr="00D05707" w:rsidRDefault="00B255B9" w:rsidP="00170D06">
            <w:pPr>
              <w:widowControl w:val="0"/>
              <w:autoSpaceDE w:val="0"/>
              <w:autoSpaceDN w:val="0"/>
              <w:adjustRightInd w:val="0"/>
              <w:jc w:val="both"/>
              <w:rPr>
                <w:vertAlign w:val="baseline"/>
              </w:rPr>
            </w:pPr>
            <w:r w:rsidRPr="00D05707">
              <w:rPr>
                <w:vertAlign w:val="baseline"/>
              </w:rPr>
              <w:t xml:space="preserve">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D05707">
                <w:rPr>
                  <w:vertAlign w:val="baseline"/>
                </w:rPr>
                <w:t>закона</w:t>
              </w:r>
            </w:hyperlink>
            <w:r w:rsidRPr="00D05707">
              <w:rPr>
                <w:vertAlign w:val="baseline"/>
              </w:rPr>
              <w:t>.</w:t>
            </w:r>
            <w:bookmarkStart w:id="216" w:name="Par1050"/>
            <w:bookmarkEnd w:id="216"/>
          </w:p>
          <w:p w:rsidR="00B255B9" w:rsidRPr="00D05707" w:rsidRDefault="00B255B9" w:rsidP="00D05707">
            <w:pPr>
              <w:suppressLineNumbers/>
              <w:suppressAutoHyphens/>
              <w:jc w:val="both"/>
              <w:rPr>
                <w:vertAlign w:val="baseline"/>
              </w:rPr>
            </w:pPr>
            <w:r w:rsidRPr="00D05707">
              <w:rPr>
                <w:vertAlign w:val="baseline"/>
              </w:rPr>
              <w:t>Контракт должен быть подписан:</w:t>
            </w:r>
          </w:p>
          <w:p w:rsidR="00B255B9" w:rsidRPr="00D05707" w:rsidRDefault="00B255B9" w:rsidP="00D05707">
            <w:pPr>
              <w:suppressLineNumbers/>
              <w:suppressAutoHyphens/>
              <w:jc w:val="both"/>
              <w:rPr>
                <w:vertAlign w:val="baseline"/>
              </w:rPr>
            </w:pPr>
            <w:r w:rsidRPr="00D05707">
              <w:rPr>
                <w:vertAlign w:val="baseline"/>
              </w:rPr>
              <w:t>- победителем конкурса (участником закупки, участвующим в конкурсе, или участником закупки, который подал единственную заявку на участие в конкурсе либо который признан единственным участником конкурса) – в течение десяти дней с даты размещения на официальном сайте протокола рассмотрения и оценки заявок на участие в конкурсе (протокола рассмотрения заявок на участие в конкурсе) соответственно</w:t>
            </w:r>
          </w:p>
          <w:p w:rsidR="00B255B9" w:rsidRPr="00D05707" w:rsidRDefault="00B255B9" w:rsidP="00D05707">
            <w:pPr>
              <w:suppressLineNumbers/>
              <w:suppressAutoHyphens/>
              <w:jc w:val="both"/>
              <w:rPr>
                <w:vertAlign w:val="baseline"/>
              </w:rPr>
            </w:pPr>
            <w:r w:rsidRPr="00D05707">
              <w:rPr>
                <w:vertAlign w:val="baseline"/>
              </w:rPr>
              <w:t>- участником конкурса, заявке на участие в конкурсе которого присвоен второй номер (в случае уклонения победителя от заключения контракта и согласия этого участника) в течение десяти дней с даты передачи такому участнику проекта контракта.</w:t>
            </w:r>
          </w:p>
        </w:tc>
      </w:tr>
      <w:tr w:rsidR="00B255B9" w:rsidRPr="003E53A7" w:rsidTr="004D0594">
        <w:trPr>
          <w:trHeight w:val="531"/>
        </w:trPr>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44.</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 xml:space="preserve">Условия признания победителя двухэтапного конкурса или иного участника уклонившимися от </w:t>
            </w:r>
            <w:r w:rsidRPr="00D05707">
              <w:lastRenderedPageBreak/>
              <w:t>заключения контракта</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170D06">
            <w:pPr>
              <w:widowControl w:val="0"/>
              <w:autoSpaceDE w:val="0"/>
              <w:autoSpaceDN w:val="0"/>
              <w:adjustRightInd w:val="0"/>
              <w:jc w:val="both"/>
              <w:rPr>
                <w:vertAlign w:val="baseline"/>
              </w:rPr>
            </w:pPr>
            <w:r w:rsidRPr="00D05707">
              <w:rPr>
                <w:vertAlign w:val="baseline"/>
              </w:rPr>
              <w:lastRenderedPageBreak/>
              <w:t xml:space="preserve">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w:t>
            </w:r>
            <w:r w:rsidRPr="00D05707">
              <w:rPr>
                <w:vertAlign w:val="baseline"/>
              </w:rPr>
              <w:lastRenderedPageBreak/>
              <w:t xml:space="preserve">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D05707">
                <w:rPr>
                  <w:vertAlign w:val="baseline"/>
                </w:rPr>
                <w:t>частью 1 статьи 37</w:t>
              </w:r>
            </w:hyperlink>
            <w:r w:rsidRPr="00D05707">
              <w:rPr>
                <w:vertAlign w:val="baseline"/>
              </w:rPr>
              <w:t xml:space="preserve"> Федерального закона о контрактной системе.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255B9" w:rsidRPr="00D05707" w:rsidRDefault="00B255B9" w:rsidP="00D05707">
            <w:pPr>
              <w:pStyle w:val="afffff"/>
            </w:pPr>
            <w:r w:rsidRPr="00D05707">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255B9" w:rsidRPr="003E53A7" w:rsidTr="004D0594">
        <w:trPr>
          <w:trHeight w:val="403"/>
        </w:trPr>
        <w:tc>
          <w:tcPr>
            <w:tcW w:w="1008" w:type="dxa"/>
            <w:tcBorders>
              <w:top w:val="single" w:sz="4" w:space="0" w:color="auto"/>
              <w:left w:val="single" w:sz="4" w:space="0" w:color="auto"/>
              <w:right w:val="single" w:sz="4" w:space="0" w:color="auto"/>
            </w:tcBorders>
          </w:tcPr>
          <w:p w:rsidR="00B255B9" w:rsidRPr="003E53A7" w:rsidRDefault="00B255B9" w:rsidP="00AE69FD">
            <w:pPr>
              <w:pStyle w:val="afffff"/>
              <w:rPr>
                <w:snapToGrid w:val="0"/>
              </w:rPr>
            </w:pPr>
            <w:bookmarkStart w:id="217" w:name="_Ref166340053"/>
          </w:p>
          <w:p w:rsidR="00B255B9" w:rsidRPr="003E53A7" w:rsidRDefault="00B255B9" w:rsidP="00AE69FD">
            <w:pPr>
              <w:pStyle w:val="afffff"/>
              <w:rPr>
                <w:snapToGrid w:val="0"/>
              </w:rPr>
            </w:pPr>
          </w:p>
          <w:p w:rsidR="00B255B9" w:rsidRPr="003E53A7" w:rsidRDefault="00B255B9" w:rsidP="00AE69FD">
            <w:pPr>
              <w:pStyle w:val="afffff"/>
            </w:pPr>
            <w:r>
              <w:t>45.</w:t>
            </w:r>
          </w:p>
        </w:tc>
        <w:bookmarkEnd w:id="217"/>
        <w:tc>
          <w:tcPr>
            <w:tcW w:w="2786" w:type="dxa"/>
            <w:tcBorders>
              <w:top w:val="single" w:sz="4" w:space="0" w:color="auto"/>
              <w:left w:val="single" w:sz="4" w:space="0" w:color="auto"/>
              <w:right w:val="single" w:sz="4" w:space="0" w:color="auto"/>
            </w:tcBorders>
          </w:tcPr>
          <w:p w:rsidR="00B255B9" w:rsidRPr="00D05707" w:rsidRDefault="00B255B9" w:rsidP="00D05707">
            <w:pPr>
              <w:pStyle w:val="afffff"/>
            </w:pPr>
            <w:r w:rsidRPr="00D05707">
              <w:t>Возможность заказчика изменить условия Контракта в соответствии с положениями настоящего Федерального закона</w:t>
            </w:r>
          </w:p>
        </w:tc>
        <w:tc>
          <w:tcPr>
            <w:tcW w:w="6662" w:type="dxa"/>
            <w:tcBorders>
              <w:top w:val="single" w:sz="4" w:space="0" w:color="auto"/>
              <w:left w:val="single" w:sz="4" w:space="0" w:color="auto"/>
              <w:right w:val="single" w:sz="4" w:space="0" w:color="auto"/>
            </w:tcBorders>
          </w:tcPr>
          <w:p w:rsidR="00B255B9" w:rsidRPr="00D05707" w:rsidRDefault="00B255B9" w:rsidP="00D05707">
            <w:pPr>
              <w:pStyle w:val="afffff"/>
              <w:rPr>
                <w:kern w:val="2"/>
                <w:lang w:eastAsia="ar-SA"/>
              </w:rPr>
            </w:pPr>
            <w:r w:rsidRPr="00D05707">
              <w:t>-</w:t>
            </w:r>
            <w:r w:rsidRPr="00D05707">
              <w:rPr>
                <w:kern w:val="2"/>
                <w:lang w:eastAsia="ar-SA"/>
              </w:rPr>
              <w:t xml:space="preserve"> При заключении контракта Заказчик по согласованию с участником закупки, с которым в соответствии с Федеральным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открытого двухэтапного конкурса, с которым заключается контракт, на количество товара, указанное в извещении о проведении открытого двухэтапного конкурса</w:t>
            </w:r>
          </w:p>
          <w:p w:rsidR="00B255B9" w:rsidRPr="00D05707" w:rsidRDefault="00B255B9" w:rsidP="00D05707">
            <w:pPr>
              <w:pStyle w:val="afffff"/>
              <w:rPr>
                <w:kern w:val="2"/>
                <w:lang w:eastAsia="ar-SA"/>
              </w:rPr>
            </w:pPr>
            <w:r w:rsidRPr="00D05707">
              <w:t>-</w:t>
            </w:r>
            <w:r w:rsidRPr="00D05707">
              <w:rPr>
                <w:kern w:val="2"/>
                <w:lang w:eastAsia="ar-SA"/>
              </w:rPr>
              <w:t xml:space="preserve">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55B9" w:rsidRDefault="00B255B9" w:rsidP="008C1076">
            <w:pPr>
              <w:pStyle w:val="afffff"/>
            </w:pPr>
            <w:r w:rsidRPr="00D05707">
              <w:rPr>
                <w:kern w:val="2"/>
                <w:lang w:eastAsia="ar-SA"/>
              </w:rPr>
              <w:t xml:space="preserve">- </w:t>
            </w:r>
            <w:r w:rsidRPr="00D05707">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255B9" w:rsidRPr="00D05707" w:rsidRDefault="00B255B9" w:rsidP="00F60419">
            <w:pPr>
              <w:pStyle w:val="afffff"/>
            </w:pPr>
            <w:r>
              <w:t>-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закона о контрактной системе),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46.</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Возможность заказчика в одностороннем порядке отказаться от исполнения контракта в соответствии с ч. 8 ст. 95 № 44-ФЗ</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47.</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Возможность Подрядчика в одностороннем порядке отказаться от исполнения контракта в соответствии с ч. 19 ст. 95 № 44-ФЗ</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Pr="003E53A7" w:rsidRDefault="00B255B9" w:rsidP="00AE69FD">
            <w:pPr>
              <w:pStyle w:val="afffff"/>
              <w:rPr>
                <w:snapToGrid w:val="0"/>
              </w:rPr>
            </w:pPr>
            <w:r>
              <w:rPr>
                <w:snapToGrid w:val="0"/>
              </w:rPr>
              <w:t>48.</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Привлечение субподрядных организаций</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rsidRPr="00D05707">
              <w:t>Допускается</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rPr>
                <w:snapToGrid w:val="0"/>
              </w:rPr>
            </w:pPr>
            <w:r>
              <w:rPr>
                <w:snapToGrid w:val="0"/>
              </w:rPr>
              <w:t xml:space="preserve">49. </w:t>
            </w:r>
          </w:p>
        </w:tc>
        <w:tc>
          <w:tcPr>
            <w:tcW w:w="2786"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t xml:space="preserve">Банковское сопровождение </w:t>
            </w:r>
            <w:r>
              <w:lastRenderedPageBreak/>
              <w:t>контракта</w:t>
            </w:r>
          </w:p>
        </w:tc>
        <w:tc>
          <w:tcPr>
            <w:tcW w:w="6662" w:type="dxa"/>
            <w:tcBorders>
              <w:top w:val="single" w:sz="4" w:space="0" w:color="auto"/>
              <w:left w:val="single" w:sz="4" w:space="0" w:color="auto"/>
              <w:bottom w:val="single" w:sz="4" w:space="0" w:color="auto"/>
              <w:right w:val="single" w:sz="4" w:space="0" w:color="auto"/>
            </w:tcBorders>
          </w:tcPr>
          <w:p w:rsidR="00B255B9" w:rsidRPr="00D05707" w:rsidRDefault="00B255B9" w:rsidP="00D05707">
            <w:pPr>
              <w:pStyle w:val="afffff"/>
            </w:pPr>
            <w:r>
              <w:lastRenderedPageBreak/>
              <w:t>Не осуществляется</w:t>
            </w:r>
          </w:p>
        </w:tc>
      </w:tr>
      <w:tr w:rsidR="00B255B9" w:rsidRPr="003E53A7" w:rsidTr="004D0594">
        <w:tc>
          <w:tcPr>
            <w:tcW w:w="1008" w:type="dxa"/>
            <w:tcBorders>
              <w:top w:val="single" w:sz="4" w:space="0" w:color="auto"/>
              <w:left w:val="single" w:sz="4" w:space="0" w:color="auto"/>
              <w:bottom w:val="single" w:sz="4" w:space="0" w:color="auto"/>
              <w:right w:val="single" w:sz="4" w:space="0" w:color="auto"/>
            </w:tcBorders>
          </w:tcPr>
          <w:p w:rsidR="00B255B9" w:rsidRDefault="00B255B9" w:rsidP="00AE69FD">
            <w:pPr>
              <w:pStyle w:val="afffff"/>
              <w:rPr>
                <w:snapToGrid w:val="0"/>
              </w:rPr>
            </w:pPr>
            <w:r>
              <w:rPr>
                <w:snapToGrid w:val="0"/>
              </w:rPr>
              <w:lastRenderedPageBreak/>
              <w:t>50.</w:t>
            </w:r>
          </w:p>
        </w:tc>
        <w:tc>
          <w:tcPr>
            <w:tcW w:w="2786" w:type="dxa"/>
            <w:tcBorders>
              <w:top w:val="single" w:sz="4" w:space="0" w:color="auto"/>
              <w:left w:val="single" w:sz="4" w:space="0" w:color="auto"/>
              <w:bottom w:val="single" w:sz="4" w:space="0" w:color="auto"/>
              <w:right w:val="single" w:sz="4" w:space="0" w:color="auto"/>
            </w:tcBorders>
          </w:tcPr>
          <w:p w:rsidR="00B255B9" w:rsidRDefault="00B255B9" w:rsidP="00D05707">
            <w:pPr>
              <w:pStyle w:val="afffff"/>
            </w:pPr>
            <w:r w:rsidRPr="00D05707">
              <w:t>Антидемпинговые меры</w:t>
            </w:r>
          </w:p>
        </w:tc>
        <w:tc>
          <w:tcPr>
            <w:tcW w:w="6662" w:type="dxa"/>
            <w:tcBorders>
              <w:top w:val="single" w:sz="4" w:space="0" w:color="auto"/>
              <w:left w:val="single" w:sz="4" w:space="0" w:color="auto"/>
              <w:bottom w:val="single" w:sz="4" w:space="0" w:color="auto"/>
              <w:right w:val="single" w:sz="4" w:space="0" w:color="auto"/>
            </w:tcBorders>
          </w:tcPr>
          <w:p w:rsidR="00B255B9" w:rsidRPr="00D06456" w:rsidRDefault="00B255B9" w:rsidP="00911365">
            <w:pPr>
              <w:pStyle w:val="ConsPlusNormal"/>
              <w:ind w:firstLine="0"/>
              <w:jc w:val="both"/>
              <w:rPr>
                <w:rFonts w:ascii="Times New Roman" w:hAnsi="Times New Roman"/>
                <w:sz w:val="20"/>
              </w:rPr>
            </w:pPr>
            <w:r w:rsidRPr="00D06456">
              <w:rPr>
                <w:rFonts w:ascii="Times New Roman" w:hAnsi="Times New Roman"/>
                <w:sz w:val="20"/>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случае если начальная (максимальная) цена контракта составляет пятнадцать миллионов рублей и менее.</w:t>
            </w:r>
          </w:p>
          <w:p w:rsidR="00B255B9" w:rsidRPr="00D05707" w:rsidRDefault="00B255B9" w:rsidP="005F440F">
            <w:pPr>
              <w:autoSpaceDE w:val="0"/>
              <w:autoSpaceDN w:val="0"/>
              <w:adjustRightInd w:val="0"/>
              <w:jc w:val="both"/>
              <w:rPr>
                <w:vertAlign w:val="baseline"/>
              </w:rPr>
            </w:pPr>
            <w:r w:rsidRPr="00D05707">
              <w:rPr>
                <w:vertAlign w:val="baseline"/>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0" w:history="1">
              <w:r w:rsidRPr="00D05707">
                <w:rPr>
                  <w:vertAlign w:val="baseline"/>
                </w:rPr>
                <w:t>частью 2</w:t>
              </w:r>
            </w:hyperlink>
            <w:r w:rsidRPr="00D05707">
              <w:rPr>
                <w:vertAlign w:val="baseline"/>
              </w:rPr>
              <w:t xml:space="preserve"> настоящей статьи.</w:t>
            </w:r>
          </w:p>
          <w:p w:rsidR="00B255B9" w:rsidRPr="00D06456" w:rsidRDefault="00B255B9" w:rsidP="00911365">
            <w:pPr>
              <w:pStyle w:val="ConsPlusNormal"/>
              <w:ind w:firstLine="0"/>
              <w:jc w:val="both"/>
              <w:rPr>
                <w:rFonts w:ascii="Times New Roman" w:hAnsi="Times New Roman"/>
                <w:sz w:val="20"/>
              </w:rPr>
            </w:pPr>
            <w:r w:rsidRPr="00D06456">
              <w:rPr>
                <w:rFonts w:ascii="Times New Roman" w:hAnsi="Times New Roman"/>
                <w:sz w:val="20"/>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55B9" w:rsidRPr="00D06456" w:rsidRDefault="00B255B9" w:rsidP="00CE37BF">
            <w:pPr>
              <w:pStyle w:val="ConsPlusNormal"/>
              <w:ind w:firstLine="0"/>
              <w:jc w:val="both"/>
              <w:rPr>
                <w:rFonts w:ascii="Times New Roman" w:hAnsi="Times New Roman"/>
                <w:sz w:val="20"/>
              </w:rPr>
            </w:pPr>
            <w:r w:rsidRPr="00D06456">
              <w:rPr>
                <w:rFonts w:ascii="Times New Roman" w:hAnsi="Times New Roman"/>
                <w:sz w:val="20"/>
              </w:rPr>
              <w:t>д) Обеспечение, указанное в подпункте «б» настоящего пункта конкурсной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bookmarkEnd w:id="195"/>
    </w:tbl>
    <w:p w:rsidR="00B255B9" w:rsidRDefault="00B255B9" w:rsidP="00D1789B">
      <w:pPr>
        <w:spacing w:after="60"/>
        <w:jc w:val="right"/>
        <w:rPr>
          <w:sz w:val="18"/>
          <w:szCs w:val="18"/>
          <w:vertAlign w:val="baseline"/>
        </w:rPr>
      </w:pPr>
    </w:p>
    <w:p w:rsidR="00B255B9" w:rsidRDefault="00B255B9" w:rsidP="00D1789B">
      <w:pPr>
        <w:spacing w:after="60"/>
        <w:jc w:val="right"/>
        <w:rPr>
          <w:sz w:val="18"/>
          <w:szCs w:val="18"/>
          <w:vertAlign w:val="baseline"/>
        </w:rPr>
      </w:pPr>
    </w:p>
    <w:p w:rsidR="00B255B9" w:rsidRPr="00D1789B" w:rsidRDefault="00B255B9" w:rsidP="00D1789B">
      <w:pPr>
        <w:spacing w:after="60"/>
        <w:jc w:val="right"/>
        <w:rPr>
          <w:sz w:val="18"/>
          <w:szCs w:val="18"/>
          <w:vertAlign w:val="baseline"/>
        </w:rPr>
      </w:pPr>
      <w:r w:rsidRPr="00D1789B">
        <w:rPr>
          <w:sz w:val="18"/>
          <w:szCs w:val="18"/>
          <w:vertAlign w:val="baseline"/>
        </w:rPr>
        <w:t>Приложение № 2</w:t>
      </w:r>
      <w:r w:rsidRPr="00D1789B">
        <w:rPr>
          <w:sz w:val="18"/>
          <w:szCs w:val="18"/>
          <w:vertAlign w:val="baseline"/>
        </w:rPr>
        <w:br/>
        <w:t>к информационной карте конкурса</w:t>
      </w:r>
    </w:p>
    <w:p w:rsidR="00B255B9" w:rsidRPr="003B5A5E" w:rsidRDefault="00B255B9" w:rsidP="00F241A2">
      <w:pPr>
        <w:spacing w:after="60"/>
        <w:jc w:val="center"/>
        <w:rPr>
          <w:b/>
          <w:sz w:val="24"/>
          <w:szCs w:val="24"/>
          <w:vertAlign w:val="baseline"/>
        </w:rPr>
      </w:pPr>
      <w:r w:rsidRPr="003B5A5E">
        <w:rPr>
          <w:b/>
          <w:sz w:val="24"/>
          <w:szCs w:val="24"/>
          <w:vertAlign w:val="baseline"/>
        </w:rPr>
        <w:t>Порядок оценки и сопоставления заявок на участие в конкурсе</w:t>
      </w:r>
    </w:p>
    <w:p w:rsidR="00B255B9" w:rsidRPr="003B5A5E" w:rsidRDefault="00B255B9" w:rsidP="00E01402">
      <w:pPr>
        <w:spacing w:after="60"/>
        <w:ind w:firstLine="567"/>
        <w:jc w:val="both"/>
        <w:rPr>
          <w:sz w:val="24"/>
          <w:szCs w:val="24"/>
          <w:vertAlign w:val="baseline"/>
        </w:rPr>
      </w:pPr>
      <w:r w:rsidRPr="003B5A5E">
        <w:rPr>
          <w:sz w:val="24"/>
          <w:szCs w:val="24"/>
          <w:vertAlign w:val="baseline"/>
        </w:rPr>
        <w:t>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w:t>
      </w:r>
      <w:r>
        <w:rPr>
          <w:sz w:val="24"/>
          <w:szCs w:val="24"/>
          <w:vertAlign w:val="baseline"/>
        </w:rPr>
        <w:t xml:space="preserve"> от 15.04.2013 № 44-ФЗ</w:t>
      </w:r>
      <w:r w:rsidRPr="003B5A5E">
        <w:rPr>
          <w:sz w:val="24"/>
          <w:szCs w:val="24"/>
          <w:vertAlign w:val="baseline"/>
        </w:rPr>
        <w:t xml:space="preserve"> «</w:t>
      </w:r>
      <w:r w:rsidRPr="005A272D">
        <w:rPr>
          <w:sz w:val="24"/>
          <w:szCs w:val="24"/>
          <w:vertAlign w:val="baseline"/>
        </w:rPr>
        <w:t>О контрактной системе в сфере закупок товаров, работ, услуг для обеспечения государственных и муниципальных нужд</w:t>
      </w:r>
      <w:r w:rsidRPr="003B5A5E">
        <w:rPr>
          <w:sz w:val="24"/>
          <w:szCs w:val="24"/>
          <w:vertAlign w:val="baseline"/>
        </w:rPr>
        <w:t xml:space="preserve">» и Правилами </w:t>
      </w:r>
      <w:r w:rsidRPr="005A272D">
        <w:rPr>
          <w:sz w:val="24"/>
          <w:szCs w:val="24"/>
          <w:vertAlign w:val="baseline"/>
        </w:rPr>
        <w:t>оценки заявок, окончательных предложений участников закупки товаров, работ, услуг для обеспечения государственных и муниципальных нужд</w:t>
      </w:r>
      <w:r w:rsidRPr="003B5A5E">
        <w:rPr>
          <w:sz w:val="24"/>
          <w:szCs w:val="24"/>
          <w:vertAlign w:val="baseline"/>
        </w:rPr>
        <w:t xml:space="preserve">, утвержденных Постановлением Правительства РФ от </w:t>
      </w:r>
      <w:r>
        <w:rPr>
          <w:sz w:val="24"/>
          <w:szCs w:val="24"/>
          <w:vertAlign w:val="baseline"/>
        </w:rPr>
        <w:t>28</w:t>
      </w:r>
      <w:r w:rsidRPr="003B5A5E">
        <w:rPr>
          <w:sz w:val="24"/>
          <w:szCs w:val="24"/>
          <w:vertAlign w:val="baseline"/>
        </w:rPr>
        <w:t>.</w:t>
      </w:r>
      <w:r>
        <w:rPr>
          <w:sz w:val="24"/>
          <w:szCs w:val="24"/>
          <w:vertAlign w:val="baseline"/>
        </w:rPr>
        <w:t>11</w:t>
      </w:r>
      <w:r w:rsidRPr="003B5A5E">
        <w:rPr>
          <w:sz w:val="24"/>
          <w:szCs w:val="24"/>
          <w:vertAlign w:val="baseline"/>
        </w:rPr>
        <w:t>.20</w:t>
      </w:r>
      <w:r>
        <w:rPr>
          <w:sz w:val="24"/>
          <w:szCs w:val="24"/>
          <w:vertAlign w:val="baseline"/>
        </w:rPr>
        <w:t>13</w:t>
      </w:r>
      <w:r w:rsidRPr="003B5A5E">
        <w:rPr>
          <w:sz w:val="24"/>
          <w:szCs w:val="24"/>
          <w:vertAlign w:val="baseline"/>
        </w:rPr>
        <w:t xml:space="preserve"> г. № </w:t>
      </w:r>
      <w:r>
        <w:rPr>
          <w:sz w:val="24"/>
          <w:szCs w:val="24"/>
          <w:vertAlign w:val="baseline"/>
        </w:rPr>
        <w:t>1085</w:t>
      </w:r>
      <w:r w:rsidRPr="003B5A5E">
        <w:rPr>
          <w:sz w:val="24"/>
          <w:szCs w:val="24"/>
          <w:vertAlign w:val="baseline"/>
        </w:rPr>
        <w:t xml:space="preserve">.                                          </w:t>
      </w:r>
    </w:p>
    <w:p w:rsidR="00B255B9" w:rsidRPr="007123B0" w:rsidRDefault="00B255B9" w:rsidP="00E01402">
      <w:pPr>
        <w:spacing w:after="60"/>
        <w:ind w:firstLine="567"/>
        <w:jc w:val="both"/>
        <w:rPr>
          <w:b/>
          <w:sz w:val="24"/>
          <w:szCs w:val="24"/>
          <w:vertAlign w:val="baseline"/>
        </w:rPr>
      </w:pPr>
      <w:r w:rsidRPr="007123B0">
        <w:rPr>
          <w:b/>
          <w:sz w:val="24"/>
          <w:szCs w:val="24"/>
          <w:vertAlign w:val="baseline"/>
        </w:rPr>
        <w:t>Оценка заявок осуществляется с использованием следующих критериев оценки:</w:t>
      </w:r>
    </w:p>
    <w:p w:rsidR="00B255B9" w:rsidRPr="007123B0" w:rsidRDefault="00B255B9" w:rsidP="00E158FD">
      <w:pPr>
        <w:spacing w:after="60"/>
        <w:jc w:val="center"/>
        <w:rPr>
          <w:b/>
          <w:sz w:val="24"/>
          <w:szCs w:val="24"/>
          <w:vertAlign w:val="baseline"/>
        </w:rPr>
      </w:pPr>
      <w:r w:rsidRPr="007123B0">
        <w:rPr>
          <w:b/>
          <w:sz w:val="24"/>
          <w:szCs w:val="24"/>
          <w:vertAlign w:val="baseline"/>
        </w:rPr>
        <w:lastRenderedPageBreak/>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677"/>
        <w:gridCol w:w="1701"/>
        <w:gridCol w:w="1583"/>
        <w:gridCol w:w="1548"/>
      </w:tblGrid>
      <w:tr w:rsidR="00B255B9" w:rsidRPr="00CC557D" w:rsidTr="007123B0">
        <w:tc>
          <w:tcPr>
            <w:tcW w:w="675" w:type="dxa"/>
            <w:vAlign w:val="center"/>
          </w:tcPr>
          <w:p w:rsidR="00B255B9" w:rsidRPr="007123B0" w:rsidRDefault="00B255B9" w:rsidP="003A5992">
            <w:pPr>
              <w:spacing w:after="60"/>
              <w:jc w:val="center"/>
              <w:rPr>
                <w:b/>
                <w:vertAlign w:val="baseline"/>
              </w:rPr>
            </w:pPr>
            <w:r w:rsidRPr="007123B0">
              <w:rPr>
                <w:b/>
                <w:vertAlign w:val="baseline"/>
              </w:rPr>
              <w:t>№ п/п</w:t>
            </w:r>
          </w:p>
        </w:tc>
        <w:tc>
          <w:tcPr>
            <w:tcW w:w="4677" w:type="dxa"/>
            <w:vAlign w:val="center"/>
          </w:tcPr>
          <w:p w:rsidR="00B255B9" w:rsidRPr="007123B0" w:rsidRDefault="00B255B9" w:rsidP="003A5992">
            <w:pPr>
              <w:spacing w:after="60"/>
              <w:jc w:val="center"/>
              <w:rPr>
                <w:b/>
                <w:vertAlign w:val="baseline"/>
              </w:rPr>
            </w:pPr>
            <w:r w:rsidRPr="007123B0">
              <w:rPr>
                <w:b/>
                <w:vertAlign w:val="baseline"/>
              </w:rPr>
              <w:t>Наименование критерия</w:t>
            </w:r>
          </w:p>
        </w:tc>
        <w:tc>
          <w:tcPr>
            <w:tcW w:w="1701" w:type="dxa"/>
            <w:vAlign w:val="center"/>
          </w:tcPr>
          <w:p w:rsidR="00B255B9" w:rsidRPr="007123B0" w:rsidRDefault="00B255B9" w:rsidP="003A5992">
            <w:pPr>
              <w:spacing w:after="60"/>
              <w:jc w:val="center"/>
              <w:rPr>
                <w:b/>
                <w:vertAlign w:val="baseline"/>
              </w:rPr>
            </w:pPr>
            <w:r w:rsidRPr="007123B0">
              <w:rPr>
                <w:b/>
                <w:vertAlign w:val="baseline"/>
              </w:rPr>
              <w:t>Единица измерения критерия</w:t>
            </w:r>
          </w:p>
        </w:tc>
        <w:tc>
          <w:tcPr>
            <w:tcW w:w="1548" w:type="dxa"/>
            <w:vAlign w:val="center"/>
          </w:tcPr>
          <w:p w:rsidR="00B255B9" w:rsidRPr="007123B0" w:rsidRDefault="00B255B9" w:rsidP="003A5992">
            <w:pPr>
              <w:spacing w:after="60"/>
              <w:jc w:val="center"/>
              <w:rPr>
                <w:b/>
                <w:vertAlign w:val="baseline"/>
              </w:rPr>
            </w:pPr>
            <w:r w:rsidRPr="007123B0">
              <w:rPr>
                <w:b/>
                <w:vertAlign w:val="baseline"/>
              </w:rPr>
              <w:t>Максимальное значение по критерию в баллах</w:t>
            </w:r>
          </w:p>
        </w:tc>
        <w:tc>
          <w:tcPr>
            <w:tcW w:w="1548" w:type="dxa"/>
            <w:vAlign w:val="center"/>
          </w:tcPr>
          <w:p w:rsidR="00B255B9" w:rsidRPr="007123B0" w:rsidRDefault="00B255B9" w:rsidP="003A5992">
            <w:pPr>
              <w:spacing w:after="60"/>
              <w:jc w:val="center"/>
              <w:rPr>
                <w:b/>
                <w:vertAlign w:val="baseline"/>
              </w:rPr>
            </w:pPr>
            <w:r w:rsidRPr="007123B0">
              <w:rPr>
                <w:b/>
                <w:vertAlign w:val="baseline"/>
              </w:rPr>
              <w:t>Значимость критерия, в процентах</w:t>
            </w:r>
          </w:p>
        </w:tc>
      </w:tr>
      <w:tr w:rsidR="00B255B9" w:rsidRPr="00CC557D" w:rsidTr="007123B0">
        <w:tc>
          <w:tcPr>
            <w:tcW w:w="675" w:type="dxa"/>
          </w:tcPr>
          <w:p w:rsidR="00B255B9" w:rsidRPr="002A27C1" w:rsidRDefault="00B255B9" w:rsidP="003A5992">
            <w:pPr>
              <w:spacing w:after="60"/>
              <w:jc w:val="right"/>
              <w:rPr>
                <w:vertAlign w:val="baseline"/>
              </w:rPr>
            </w:pPr>
            <w:r w:rsidRPr="002A27C1">
              <w:rPr>
                <w:vertAlign w:val="baseline"/>
              </w:rPr>
              <w:t>1</w:t>
            </w:r>
          </w:p>
        </w:tc>
        <w:tc>
          <w:tcPr>
            <w:tcW w:w="4677" w:type="dxa"/>
          </w:tcPr>
          <w:p w:rsidR="00B255B9" w:rsidRPr="002A27C1" w:rsidRDefault="00B255B9" w:rsidP="003A5992">
            <w:pPr>
              <w:spacing w:after="60"/>
              <w:jc w:val="both"/>
              <w:rPr>
                <w:vertAlign w:val="baseline"/>
              </w:rPr>
            </w:pPr>
            <w:r w:rsidRPr="002A27C1">
              <w:rPr>
                <w:vertAlign w:val="baseline"/>
              </w:rPr>
              <w:t>Цена контракта</w:t>
            </w:r>
          </w:p>
        </w:tc>
        <w:tc>
          <w:tcPr>
            <w:tcW w:w="1701" w:type="dxa"/>
          </w:tcPr>
          <w:p w:rsidR="00B255B9" w:rsidRPr="002A27C1" w:rsidRDefault="00B255B9" w:rsidP="003A5992">
            <w:pPr>
              <w:spacing w:after="60"/>
              <w:jc w:val="center"/>
              <w:rPr>
                <w:vertAlign w:val="baseline"/>
              </w:rPr>
            </w:pPr>
            <w:r w:rsidRPr="002A27C1">
              <w:rPr>
                <w:vertAlign w:val="baseline"/>
              </w:rPr>
              <w:t>рубль</w:t>
            </w:r>
          </w:p>
        </w:tc>
        <w:tc>
          <w:tcPr>
            <w:tcW w:w="1548" w:type="dxa"/>
          </w:tcPr>
          <w:p w:rsidR="00B255B9" w:rsidRPr="002A27C1" w:rsidRDefault="00B255B9" w:rsidP="003A5992">
            <w:pPr>
              <w:spacing w:after="60"/>
              <w:jc w:val="center"/>
              <w:rPr>
                <w:vertAlign w:val="baseline"/>
              </w:rPr>
            </w:pPr>
            <w:r w:rsidRPr="002A27C1">
              <w:rPr>
                <w:bCs/>
                <w:vertAlign w:val="baseline"/>
              </w:rPr>
              <w:t>100</w:t>
            </w:r>
          </w:p>
        </w:tc>
        <w:tc>
          <w:tcPr>
            <w:tcW w:w="1548" w:type="dxa"/>
          </w:tcPr>
          <w:p w:rsidR="00B255B9" w:rsidRPr="00C223EE" w:rsidRDefault="00B255B9" w:rsidP="003A5992">
            <w:pPr>
              <w:spacing w:after="60"/>
              <w:jc w:val="right"/>
              <w:rPr>
                <w:b/>
                <w:vertAlign w:val="baseline"/>
              </w:rPr>
            </w:pPr>
            <w:r w:rsidRPr="00C223EE">
              <w:rPr>
                <w:b/>
                <w:vertAlign w:val="baseline"/>
              </w:rPr>
              <w:t>60%</w:t>
            </w:r>
          </w:p>
        </w:tc>
      </w:tr>
      <w:tr w:rsidR="00B255B9" w:rsidRPr="00CC557D" w:rsidTr="007123B0">
        <w:tc>
          <w:tcPr>
            <w:tcW w:w="675" w:type="dxa"/>
          </w:tcPr>
          <w:p w:rsidR="00B255B9" w:rsidRPr="002A27C1" w:rsidRDefault="00B255B9" w:rsidP="003A5992">
            <w:pPr>
              <w:spacing w:after="60"/>
              <w:jc w:val="right"/>
              <w:rPr>
                <w:vertAlign w:val="baseline"/>
              </w:rPr>
            </w:pPr>
          </w:p>
        </w:tc>
        <w:tc>
          <w:tcPr>
            <w:tcW w:w="4677" w:type="dxa"/>
          </w:tcPr>
          <w:p w:rsidR="00B255B9" w:rsidRPr="002A27C1" w:rsidRDefault="00B255B9" w:rsidP="003A5992">
            <w:pPr>
              <w:spacing w:after="60"/>
              <w:jc w:val="both"/>
              <w:rPr>
                <w:b/>
                <w:vertAlign w:val="baseline"/>
              </w:rPr>
            </w:pPr>
            <w:r w:rsidRPr="002A27C1">
              <w:rPr>
                <w:b/>
                <w:vertAlign w:val="baseline"/>
              </w:rPr>
              <w:t>Нестоимостные критерии оценки</w:t>
            </w:r>
          </w:p>
        </w:tc>
        <w:tc>
          <w:tcPr>
            <w:tcW w:w="1701" w:type="dxa"/>
          </w:tcPr>
          <w:p w:rsidR="00B255B9" w:rsidRPr="002A27C1" w:rsidRDefault="00B255B9" w:rsidP="003A5992">
            <w:pPr>
              <w:spacing w:after="60"/>
              <w:jc w:val="center"/>
              <w:rPr>
                <w:vertAlign w:val="baseline"/>
              </w:rPr>
            </w:pPr>
          </w:p>
        </w:tc>
        <w:tc>
          <w:tcPr>
            <w:tcW w:w="1548" w:type="dxa"/>
          </w:tcPr>
          <w:p w:rsidR="00B255B9" w:rsidRPr="002A27C1" w:rsidRDefault="00B255B9" w:rsidP="003A5992">
            <w:pPr>
              <w:spacing w:after="60"/>
              <w:jc w:val="center"/>
              <w:rPr>
                <w:bCs/>
                <w:vertAlign w:val="baseline"/>
              </w:rPr>
            </w:pPr>
          </w:p>
        </w:tc>
        <w:tc>
          <w:tcPr>
            <w:tcW w:w="1548" w:type="dxa"/>
          </w:tcPr>
          <w:p w:rsidR="00B255B9" w:rsidRPr="00C223EE" w:rsidRDefault="00B255B9" w:rsidP="003A5992">
            <w:pPr>
              <w:spacing w:after="60"/>
              <w:jc w:val="right"/>
              <w:rPr>
                <w:b/>
                <w:vertAlign w:val="baseline"/>
              </w:rPr>
            </w:pPr>
            <w:r w:rsidRPr="00C223EE">
              <w:rPr>
                <w:b/>
                <w:vertAlign w:val="baseline"/>
              </w:rPr>
              <w:t>40%</w:t>
            </w:r>
          </w:p>
        </w:tc>
      </w:tr>
      <w:tr w:rsidR="00B255B9" w:rsidRPr="00CC557D" w:rsidTr="007123B0">
        <w:tc>
          <w:tcPr>
            <w:tcW w:w="675" w:type="dxa"/>
          </w:tcPr>
          <w:p w:rsidR="00B255B9" w:rsidRPr="002A27C1" w:rsidRDefault="00B255B9" w:rsidP="003A5992">
            <w:pPr>
              <w:spacing w:after="60"/>
              <w:jc w:val="right"/>
              <w:rPr>
                <w:vertAlign w:val="baseline"/>
              </w:rPr>
            </w:pPr>
            <w:r w:rsidRPr="002A27C1">
              <w:rPr>
                <w:vertAlign w:val="baseline"/>
              </w:rPr>
              <w:t>2</w:t>
            </w:r>
          </w:p>
        </w:tc>
        <w:tc>
          <w:tcPr>
            <w:tcW w:w="4677" w:type="dxa"/>
          </w:tcPr>
          <w:p w:rsidR="00B255B9" w:rsidRPr="002A27C1" w:rsidRDefault="00B255B9" w:rsidP="003A5992">
            <w:pPr>
              <w:autoSpaceDE w:val="0"/>
              <w:autoSpaceDN w:val="0"/>
              <w:adjustRightInd w:val="0"/>
              <w:jc w:val="both"/>
              <w:rPr>
                <w:vertAlign w:val="baseline"/>
              </w:rPr>
            </w:pPr>
            <w:r w:rsidRPr="002A27C1">
              <w:rPr>
                <w:vertAlign w:val="baseline"/>
              </w:rPr>
              <w:t>Квалификация участников закупки</w:t>
            </w:r>
          </w:p>
          <w:p w:rsidR="00B255B9" w:rsidRPr="002A27C1" w:rsidRDefault="00B255B9" w:rsidP="003A5992">
            <w:pPr>
              <w:autoSpaceDE w:val="0"/>
              <w:autoSpaceDN w:val="0"/>
              <w:adjustRightInd w:val="0"/>
              <w:jc w:val="both"/>
              <w:rPr>
                <w:vertAlign w:val="baseline"/>
              </w:rPr>
            </w:pPr>
            <w:r w:rsidRPr="002A27C1">
              <w:rPr>
                <w:vertAlign w:val="baseline"/>
              </w:rPr>
              <w:t>в т.ч.</w:t>
            </w:r>
          </w:p>
        </w:tc>
        <w:tc>
          <w:tcPr>
            <w:tcW w:w="1701" w:type="dxa"/>
            <w:tcBorders>
              <w:right w:val="single" w:sz="4" w:space="0" w:color="auto"/>
            </w:tcBorders>
          </w:tcPr>
          <w:p w:rsidR="00B255B9" w:rsidRPr="002A27C1" w:rsidRDefault="00B255B9" w:rsidP="003A5992">
            <w:pPr>
              <w:spacing w:after="60"/>
              <w:jc w:val="center"/>
              <w:rPr>
                <w:vertAlign w:val="baseline"/>
              </w:rPr>
            </w:pPr>
            <w:r w:rsidRPr="002A27C1">
              <w:rPr>
                <w:vertAlign w:val="baseline"/>
              </w:rPr>
              <w:t>штука</w:t>
            </w:r>
          </w:p>
        </w:tc>
        <w:tc>
          <w:tcPr>
            <w:tcW w:w="1548" w:type="dxa"/>
          </w:tcPr>
          <w:p w:rsidR="00B255B9" w:rsidRPr="002A27C1" w:rsidRDefault="00B255B9" w:rsidP="003A5992">
            <w:pPr>
              <w:spacing w:after="60"/>
              <w:jc w:val="center"/>
              <w:rPr>
                <w:vertAlign w:val="baseline"/>
              </w:rPr>
            </w:pPr>
            <w:r w:rsidRPr="002A27C1">
              <w:rPr>
                <w:vertAlign w:val="baseline"/>
              </w:rPr>
              <w:t>100</w:t>
            </w:r>
          </w:p>
        </w:tc>
        <w:tc>
          <w:tcPr>
            <w:tcW w:w="1548" w:type="dxa"/>
          </w:tcPr>
          <w:p w:rsidR="00B255B9" w:rsidRPr="002A27C1" w:rsidRDefault="00B255B9" w:rsidP="003A5992">
            <w:pPr>
              <w:spacing w:after="60"/>
              <w:jc w:val="right"/>
              <w:rPr>
                <w:vertAlign w:val="baseline"/>
              </w:rPr>
            </w:pPr>
            <w:r w:rsidRPr="002A27C1">
              <w:rPr>
                <w:vertAlign w:val="baseline"/>
              </w:rPr>
              <w:t>40%</w:t>
            </w:r>
          </w:p>
        </w:tc>
      </w:tr>
      <w:tr w:rsidR="00B255B9" w:rsidRPr="00CC557D" w:rsidTr="007123B0">
        <w:trPr>
          <w:trHeight w:val="864"/>
        </w:trPr>
        <w:tc>
          <w:tcPr>
            <w:tcW w:w="675" w:type="dxa"/>
            <w:vMerge w:val="restart"/>
          </w:tcPr>
          <w:p w:rsidR="00B255B9" w:rsidRPr="002C35BF" w:rsidRDefault="00B255B9" w:rsidP="003A5992">
            <w:pPr>
              <w:spacing w:after="60"/>
              <w:jc w:val="right"/>
              <w:rPr>
                <w:vertAlign w:val="baseline"/>
              </w:rPr>
            </w:pPr>
            <w:r w:rsidRPr="002C35BF">
              <w:rPr>
                <w:vertAlign w:val="baseline"/>
              </w:rPr>
              <w:t>2.1.</w:t>
            </w:r>
          </w:p>
        </w:tc>
        <w:tc>
          <w:tcPr>
            <w:tcW w:w="4677" w:type="dxa"/>
            <w:vMerge w:val="restart"/>
            <w:tcBorders>
              <w:right w:val="single" w:sz="4" w:space="0" w:color="auto"/>
            </w:tcBorders>
          </w:tcPr>
          <w:p w:rsidR="00B255B9" w:rsidRPr="007123B0" w:rsidRDefault="00B255B9" w:rsidP="007123B0">
            <w:pPr>
              <w:pStyle w:val="afffff"/>
            </w:pPr>
            <w:r w:rsidRPr="007123B0">
              <w:t xml:space="preserve">Опыт участника по успешному выполнению работ, сопоставимого с предметом контракта характера и объема  </w:t>
            </w:r>
          </w:p>
          <w:p w:rsidR="00B255B9" w:rsidRDefault="00B255B9" w:rsidP="007123B0">
            <w:pPr>
              <w:pStyle w:val="afffff"/>
            </w:pPr>
          </w:p>
          <w:p w:rsidR="00B255B9" w:rsidRPr="007123B0" w:rsidRDefault="00B255B9" w:rsidP="007123B0">
            <w:pPr>
              <w:pStyle w:val="afffff"/>
            </w:pPr>
            <w:r w:rsidRPr="007123B0">
              <w:t>Показатель: Сумма исполненных договоров (контрактов) на выполнение работ, сопоставимого с предметом контракта характера и объема за 2013-14гг.</w:t>
            </w:r>
          </w:p>
          <w:p w:rsidR="00B255B9" w:rsidRPr="007123B0" w:rsidRDefault="00B255B9" w:rsidP="007123B0">
            <w:pPr>
              <w:pStyle w:val="afffff"/>
            </w:pPr>
          </w:p>
          <w:p w:rsidR="00B255B9" w:rsidRPr="007123B0" w:rsidRDefault="00B255B9" w:rsidP="007123B0">
            <w:pPr>
              <w:pStyle w:val="afffff"/>
            </w:pPr>
            <w:r w:rsidRPr="007123B0">
              <w:t>менее 2 000 000 руб</w:t>
            </w:r>
          </w:p>
          <w:p w:rsidR="00B255B9" w:rsidRPr="007123B0" w:rsidRDefault="00B255B9" w:rsidP="007123B0">
            <w:pPr>
              <w:pStyle w:val="afffff"/>
            </w:pPr>
            <w:r w:rsidRPr="007123B0">
              <w:t>от 2 000 000 руб до 5 000 000 руб</w:t>
            </w:r>
          </w:p>
          <w:p w:rsidR="00B255B9" w:rsidRPr="007123B0" w:rsidRDefault="00B255B9" w:rsidP="007123B0">
            <w:pPr>
              <w:pStyle w:val="afffff"/>
            </w:pPr>
            <w:r w:rsidRPr="007123B0">
              <w:t>от 5 000 000 руб до 9 119 000,00 руб</w:t>
            </w:r>
          </w:p>
          <w:p w:rsidR="00B255B9" w:rsidRPr="007123B0" w:rsidRDefault="00B255B9" w:rsidP="007123B0">
            <w:pPr>
              <w:pStyle w:val="afffff"/>
            </w:pPr>
            <w:r w:rsidRPr="007123B0">
              <w:t xml:space="preserve">от 9 119 000 руб и более </w:t>
            </w:r>
          </w:p>
        </w:tc>
        <w:tc>
          <w:tcPr>
            <w:tcW w:w="1701" w:type="dxa"/>
            <w:vMerge w:val="restart"/>
            <w:tcBorders>
              <w:left w:val="single" w:sz="4" w:space="0" w:color="auto"/>
              <w:right w:val="single" w:sz="4" w:space="0" w:color="auto"/>
            </w:tcBorders>
          </w:tcPr>
          <w:p w:rsidR="00B255B9" w:rsidRPr="007123B0" w:rsidRDefault="00B255B9" w:rsidP="007123B0">
            <w:pPr>
              <w:pStyle w:val="afffff"/>
              <w:jc w:val="center"/>
            </w:pPr>
            <w:r w:rsidRPr="007123B0">
              <w:t>млн. рублей</w:t>
            </w:r>
          </w:p>
        </w:tc>
        <w:tc>
          <w:tcPr>
            <w:tcW w:w="3096" w:type="dxa"/>
            <w:gridSpan w:val="2"/>
            <w:tcBorders>
              <w:bottom w:val="single" w:sz="4" w:space="0" w:color="auto"/>
            </w:tcBorders>
          </w:tcPr>
          <w:p w:rsidR="00B255B9" w:rsidRPr="007123B0" w:rsidRDefault="00B255B9" w:rsidP="00967ACA">
            <w:pPr>
              <w:pStyle w:val="afffff"/>
              <w:jc w:val="center"/>
            </w:pPr>
            <w:r w:rsidRPr="007123B0">
              <w:t>80 баллов</w:t>
            </w:r>
          </w:p>
          <w:p w:rsidR="00B255B9" w:rsidRPr="007123B0" w:rsidRDefault="00B255B9" w:rsidP="00967ACA">
            <w:pPr>
              <w:pStyle w:val="afffff"/>
              <w:jc w:val="center"/>
            </w:pPr>
            <w:r w:rsidRPr="007123B0">
              <w:t>Коэффициент значимости показателя 0,8</w:t>
            </w:r>
          </w:p>
        </w:tc>
      </w:tr>
      <w:tr w:rsidR="00B255B9" w:rsidRPr="00CC557D" w:rsidTr="007123B0">
        <w:trPr>
          <w:trHeight w:val="1876"/>
        </w:trPr>
        <w:tc>
          <w:tcPr>
            <w:tcW w:w="675" w:type="dxa"/>
            <w:vMerge/>
          </w:tcPr>
          <w:p w:rsidR="00B255B9" w:rsidRPr="002A27C1" w:rsidRDefault="00B255B9" w:rsidP="003A5992">
            <w:pPr>
              <w:spacing w:after="60"/>
              <w:jc w:val="right"/>
              <w:rPr>
                <w:vertAlign w:val="baseline"/>
              </w:rPr>
            </w:pPr>
          </w:p>
        </w:tc>
        <w:tc>
          <w:tcPr>
            <w:tcW w:w="4677" w:type="dxa"/>
            <w:vMerge/>
            <w:tcBorders>
              <w:right w:val="single" w:sz="4" w:space="0" w:color="auto"/>
            </w:tcBorders>
          </w:tcPr>
          <w:p w:rsidR="00B255B9" w:rsidRPr="007123B0" w:rsidRDefault="00B255B9" w:rsidP="007123B0">
            <w:pPr>
              <w:pStyle w:val="afffff"/>
            </w:pPr>
          </w:p>
        </w:tc>
        <w:tc>
          <w:tcPr>
            <w:tcW w:w="1701" w:type="dxa"/>
            <w:vMerge/>
            <w:tcBorders>
              <w:left w:val="single" w:sz="4" w:space="0" w:color="auto"/>
              <w:right w:val="single" w:sz="4" w:space="0" w:color="auto"/>
            </w:tcBorders>
          </w:tcPr>
          <w:p w:rsidR="00B255B9" w:rsidRPr="007123B0" w:rsidRDefault="00B255B9" w:rsidP="007123B0">
            <w:pPr>
              <w:pStyle w:val="afffff"/>
              <w:jc w:val="center"/>
            </w:pPr>
          </w:p>
        </w:tc>
        <w:tc>
          <w:tcPr>
            <w:tcW w:w="3096" w:type="dxa"/>
            <w:gridSpan w:val="2"/>
          </w:tcPr>
          <w:p w:rsidR="00B255B9" w:rsidRPr="007123B0" w:rsidRDefault="00B255B9" w:rsidP="007123B0">
            <w:pPr>
              <w:pStyle w:val="afffff"/>
            </w:pPr>
          </w:p>
          <w:p w:rsidR="00B255B9" w:rsidRPr="007123B0" w:rsidRDefault="00B255B9" w:rsidP="007123B0">
            <w:pPr>
              <w:pStyle w:val="afffff"/>
            </w:pPr>
          </w:p>
          <w:p w:rsidR="00B255B9" w:rsidRPr="007123B0" w:rsidRDefault="00B255B9" w:rsidP="007123B0">
            <w:pPr>
              <w:pStyle w:val="afffff"/>
            </w:pPr>
          </w:p>
          <w:p w:rsidR="00B255B9" w:rsidRPr="007123B0" w:rsidRDefault="00B255B9" w:rsidP="007123B0">
            <w:pPr>
              <w:pStyle w:val="afffff"/>
            </w:pPr>
          </w:p>
          <w:p w:rsidR="00B255B9" w:rsidRDefault="00B255B9" w:rsidP="007123B0">
            <w:pPr>
              <w:pStyle w:val="afffff"/>
            </w:pPr>
          </w:p>
          <w:p w:rsidR="00B255B9" w:rsidRPr="007123B0" w:rsidRDefault="00B255B9" w:rsidP="007123B0">
            <w:pPr>
              <w:pStyle w:val="afffff"/>
            </w:pPr>
            <w:r w:rsidRPr="007123B0">
              <w:t>5 баллов</w:t>
            </w:r>
          </w:p>
          <w:p w:rsidR="00B255B9" w:rsidRPr="007123B0" w:rsidRDefault="00B255B9" w:rsidP="007123B0">
            <w:pPr>
              <w:pStyle w:val="afffff"/>
            </w:pPr>
            <w:r w:rsidRPr="007123B0">
              <w:t>15 баллов</w:t>
            </w:r>
          </w:p>
          <w:p w:rsidR="00B255B9" w:rsidRPr="007123B0" w:rsidRDefault="00B255B9" w:rsidP="007123B0">
            <w:pPr>
              <w:pStyle w:val="afffff"/>
            </w:pPr>
            <w:r w:rsidRPr="007123B0">
              <w:t>40 баллов</w:t>
            </w:r>
          </w:p>
          <w:p w:rsidR="00B255B9" w:rsidRPr="007123B0" w:rsidRDefault="00B255B9" w:rsidP="007123B0">
            <w:pPr>
              <w:pStyle w:val="afffff"/>
            </w:pPr>
            <w:r w:rsidRPr="007123B0">
              <w:t>80 баллов</w:t>
            </w:r>
          </w:p>
        </w:tc>
      </w:tr>
      <w:tr w:rsidR="00B255B9" w:rsidRPr="00CC557D" w:rsidTr="007123B0">
        <w:trPr>
          <w:trHeight w:val="812"/>
        </w:trPr>
        <w:tc>
          <w:tcPr>
            <w:tcW w:w="675" w:type="dxa"/>
            <w:vMerge w:val="restart"/>
          </w:tcPr>
          <w:p w:rsidR="00B255B9" w:rsidRPr="00697D15" w:rsidRDefault="00B255B9" w:rsidP="003A5992">
            <w:pPr>
              <w:spacing w:after="60"/>
              <w:jc w:val="right"/>
              <w:rPr>
                <w:vertAlign w:val="baseline"/>
              </w:rPr>
            </w:pPr>
            <w:r w:rsidRPr="00697D15">
              <w:rPr>
                <w:vertAlign w:val="baseline"/>
              </w:rPr>
              <w:t>2.</w:t>
            </w:r>
            <w:r>
              <w:rPr>
                <w:vertAlign w:val="baseline"/>
              </w:rPr>
              <w:t>2</w:t>
            </w:r>
            <w:r w:rsidRPr="00697D15">
              <w:rPr>
                <w:vertAlign w:val="baseline"/>
              </w:rPr>
              <w:t>.</w:t>
            </w:r>
          </w:p>
        </w:tc>
        <w:tc>
          <w:tcPr>
            <w:tcW w:w="4677" w:type="dxa"/>
            <w:vMerge w:val="restart"/>
          </w:tcPr>
          <w:p w:rsidR="00B255B9" w:rsidRPr="007123B0" w:rsidRDefault="00B255B9" w:rsidP="007123B0">
            <w:pPr>
              <w:pStyle w:val="afffff"/>
            </w:pPr>
            <w:r w:rsidRPr="007123B0">
              <w:t>Обеспеченность участника закупки трудовыми ресурсами</w:t>
            </w:r>
          </w:p>
          <w:p w:rsidR="00B255B9" w:rsidRPr="007123B0" w:rsidRDefault="00B255B9" w:rsidP="007123B0">
            <w:pPr>
              <w:pStyle w:val="afffff"/>
            </w:pPr>
          </w:p>
          <w:p w:rsidR="00B255B9" w:rsidRDefault="00B255B9" w:rsidP="007123B0">
            <w:pPr>
              <w:pStyle w:val="afffff"/>
            </w:pPr>
          </w:p>
          <w:p w:rsidR="00B255B9" w:rsidRPr="007123B0" w:rsidRDefault="00B255B9" w:rsidP="007123B0">
            <w:pPr>
              <w:pStyle w:val="afffff"/>
            </w:pPr>
            <w:r w:rsidRPr="007123B0">
              <w:t xml:space="preserve">Показатель: численность и квалификация проектного подразделения участника конкурса </w:t>
            </w:r>
          </w:p>
          <w:p w:rsidR="00B255B9" w:rsidRPr="007123B0" w:rsidRDefault="00B255B9" w:rsidP="007123B0">
            <w:pPr>
              <w:pStyle w:val="afffff"/>
            </w:pPr>
          </w:p>
          <w:p w:rsidR="00B255B9" w:rsidRPr="007123B0" w:rsidRDefault="00B255B9" w:rsidP="007123B0">
            <w:pPr>
              <w:pStyle w:val="afffff"/>
            </w:pPr>
            <w:r w:rsidRPr="007123B0">
              <w:t>менее 20 специалистов</w:t>
            </w:r>
          </w:p>
          <w:p w:rsidR="00B255B9" w:rsidRPr="007123B0" w:rsidRDefault="00B255B9" w:rsidP="007123B0">
            <w:pPr>
              <w:pStyle w:val="afffff"/>
            </w:pPr>
            <w:r w:rsidRPr="007123B0">
              <w:t>от 20 до 50 специалистов</w:t>
            </w:r>
          </w:p>
          <w:p w:rsidR="00B255B9" w:rsidRPr="007123B0" w:rsidRDefault="00B255B9" w:rsidP="007123B0">
            <w:pPr>
              <w:pStyle w:val="afffff"/>
            </w:pPr>
            <w:r w:rsidRPr="007123B0">
              <w:t>от 50 и более специалистов</w:t>
            </w:r>
          </w:p>
        </w:tc>
        <w:tc>
          <w:tcPr>
            <w:tcW w:w="1701" w:type="dxa"/>
            <w:vMerge w:val="restart"/>
          </w:tcPr>
          <w:p w:rsidR="00B255B9" w:rsidRPr="007123B0" w:rsidRDefault="00B255B9" w:rsidP="007123B0">
            <w:pPr>
              <w:pStyle w:val="afffff"/>
              <w:jc w:val="center"/>
            </w:pPr>
            <w:r w:rsidRPr="007123B0">
              <w:t>кол. чел</w:t>
            </w:r>
          </w:p>
        </w:tc>
        <w:tc>
          <w:tcPr>
            <w:tcW w:w="3096" w:type="dxa"/>
            <w:gridSpan w:val="2"/>
            <w:tcBorders>
              <w:bottom w:val="single" w:sz="4" w:space="0" w:color="auto"/>
            </w:tcBorders>
          </w:tcPr>
          <w:p w:rsidR="00B255B9" w:rsidRPr="007123B0" w:rsidRDefault="00B255B9" w:rsidP="00967ACA">
            <w:pPr>
              <w:pStyle w:val="afffff"/>
              <w:jc w:val="center"/>
            </w:pPr>
            <w:r w:rsidRPr="007123B0">
              <w:t>20 баллов</w:t>
            </w:r>
          </w:p>
          <w:p w:rsidR="00B255B9" w:rsidRPr="007123B0" w:rsidRDefault="00B255B9" w:rsidP="00967ACA">
            <w:pPr>
              <w:pStyle w:val="afffff"/>
              <w:jc w:val="center"/>
            </w:pPr>
            <w:r w:rsidRPr="007123B0">
              <w:t>Коэффициент значимости показателя 0,2</w:t>
            </w:r>
          </w:p>
        </w:tc>
      </w:tr>
      <w:tr w:rsidR="00B255B9" w:rsidRPr="00CC557D" w:rsidTr="007123B0">
        <w:trPr>
          <w:trHeight w:val="1278"/>
        </w:trPr>
        <w:tc>
          <w:tcPr>
            <w:tcW w:w="675" w:type="dxa"/>
            <w:vMerge/>
            <w:tcBorders>
              <w:bottom w:val="single" w:sz="4" w:space="0" w:color="auto"/>
            </w:tcBorders>
          </w:tcPr>
          <w:p w:rsidR="00B255B9" w:rsidRPr="00697D15" w:rsidRDefault="00B255B9" w:rsidP="003A5992">
            <w:pPr>
              <w:spacing w:after="60"/>
              <w:jc w:val="right"/>
              <w:rPr>
                <w:vertAlign w:val="baseline"/>
              </w:rPr>
            </w:pPr>
          </w:p>
        </w:tc>
        <w:tc>
          <w:tcPr>
            <w:tcW w:w="4677" w:type="dxa"/>
            <w:vMerge/>
            <w:tcBorders>
              <w:bottom w:val="single" w:sz="4" w:space="0" w:color="auto"/>
            </w:tcBorders>
          </w:tcPr>
          <w:p w:rsidR="00B255B9" w:rsidRPr="007123B0" w:rsidRDefault="00B255B9" w:rsidP="007123B0">
            <w:pPr>
              <w:pStyle w:val="afffff"/>
            </w:pPr>
          </w:p>
        </w:tc>
        <w:tc>
          <w:tcPr>
            <w:tcW w:w="1701" w:type="dxa"/>
            <w:vMerge/>
            <w:tcBorders>
              <w:bottom w:val="single" w:sz="4" w:space="0" w:color="auto"/>
            </w:tcBorders>
          </w:tcPr>
          <w:p w:rsidR="00B255B9" w:rsidRPr="007123B0" w:rsidRDefault="00B255B9" w:rsidP="007123B0">
            <w:pPr>
              <w:pStyle w:val="afffff"/>
            </w:pPr>
          </w:p>
        </w:tc>
        <w:tc>
          <w:tcPr>
            <w:tcW w:w="3096" w:type="dxa"/>
            <w:gridSpan w:val="2"/>
            <w:tcBorders>
              <w:top w:val="single" w:sz="4" w:space="0" w:color="auto"/>
              <w:bottom w:val="single" w:sz="4" w:space="0" w:color="auto"/>
            </w:tcBorders>
          </w:tcPr>
          <w:p w:rsidR="00B255B9" w:rsidRPr="007123B0" w:rsidRDefault="00B255B9" w:rsidP="007123B0">
            <w:pPr>
              <w:pStyle w:val="afffff"/>
            </w:pPr>
          </w:p>
          <w:p w:rsidR="00B255B9" w:rsidRDefault="00B255B9" w:rsidP="007123B0">
            <w:pPr>
              <w:pStyle w:val="afffff"/>
            </w:pPr>
          </w:p>
          <w:p w:rsidR="00B255B9" w:rsidRDefault="00B255B9" w:rsidP="007123B0">
            <w:pPr>
              <w:pStyle w:val="afffff"/>
            </w:pPr>
          </w:p>
          <w:p w:rsidR="00B255B9" w:rsidRPr="007123B0" w:rsidRDefault="00B255B9" w:rsidP="007123B0">
            <w:pPr>
              <w:pStyle w:val="afffff"/>
            </w:pPr>
            <w:r>
              <w:t>3</w:t>
            </w:r>
            <w:r w:rsidRPr="007123B0">
              <w:t xml:space="preserve"> баллов</w:t>
            </w:r>
          </w:p>
          <w:p w:rsidR="00B255B9" w:rsidRPr="007123B0" w:rsidRDefault="00B255B9" w:rsidP="007123B0">
            <w:pPr>
              <w:pStyle w:val="afffff"/>
            </w:pPr>
            <w:r>
              <w:t>7</w:t>
            </w:r>
            <w:r w:rsidRPr="007123B0">
              <w:t xml:space="preserve"> баллов</w:t>
            </w:r>
          </w:p>
          <w:p w:rsidR="00B255B9" w:rsidRPr="007123B0" w:rsidRDefault="00B255B9" w:rsidP="007123B0">
            <w:pPr>
              <w:pStyle w:val="afffff"/>
            </w:pPr>
            <w:r w:rsidRPr="007123B0">
              <w:t>20 баллов</w:t>
            </w:r>
          </w:p>
        </w:tc>
      </w:tr>
      <w:tr w:rsidR="00B255B9" w:rsidRPr="007123B0" w:rsidTr="007123B0">
        <w:trPr>
          <w:trHeight w:val="410"/>
        </w:trPr>
        <w:tc>
          <w:tcPr>
            <w:tcW w:w="675" w:type="dxa"/>
            <w:tcBorders>
              <w:bottom w:val="single" w:sz="4" w:space="0" w:color="auto"/>
            </w:tcBorders>
          </w:tcPr>
          <w:p w:rsidR="00B255B9" w:rsidRPr="007123B0" w:rsidRDefault="00B255B9" w:rsidP="003A5992">
            <w:pPr>
              <w:spacing w:after="60"/>
              <w:jc w:val="right"/>
              <w:rPr>
                <w:b/>
                <w:sz w:val="24"/>
                <w:szCs w:val="24"/>
                <w:vertAlign w:val="baseline"/>
              </w:rPr>
            </w:pPr>
          </w:p>
        </w:tc>
        <w:tc>
          <w:tcPr>
            <w:tcW w:w="4677" w:type="dxa"/>
            <w:tcBorders>
              <w:bottom w:val="single" w:sz="4" w:space="0" w:color="auto"/>
            </w:tcBorders>
          </w:tcPr>
          <w:p w:rsidR="00B255B9" w:rsidRPr="007123B0" w:rsidRDefault="00B255B9" w:rsidP="007123B0">
            <w:pPr>
              <w:pStyle w:val="afffff"/>
              <w:rPr>
                <w:b/>
                <w:sz w:val="24"/>
                <w:szCs w:val="24"/>
              </w:rPr>
            </w:pPr>
            <w:r w:rsidRPr="007123B0">
              <w:rPr>
                <w:b/>
                <w:sz w:val="24"/>
                <w:szCs w:val="24"/>
              </w:rPr>
              <w:t>итого</w:t>
            </w:r>
          </w:p>
        </w:tc>
        <w:tc>
          <w:tcPr>
            <w:tcW w:w="1701" w:type="dxa"/>
            <w:tcBorders>
              <w:bottom w:val="single" w:sz="4" w:space="0" w:color="auto"/>
            </w:tcBorders>
          </w:tcPr>
          <w:p w:rsidR="00B255B9" w:rsidRPr="007123B0" w:rsidRDefault="00B255B9" w:rsidP="007123B0">
            <w:pPr>
              <w:pStyle w:val="afffff"/>
              <w:rPr>
                <w:b/>
                <w:sz w:val="24"/>
                <w:szCs w:val="24"/>
              </w:rPr>
            </w:pPr>
          </w:p>
        </w:tc>
        <w:tc>
          <w:tcPr>
            <w:tcW w:w="3096" w:type="dxa"/>
            <w:gridSpan w:val="2"/>
            <w:tcBorders>
              <w:top w:val="single" w:sz="4" w:space="0" w:color="auto"/>
              <w:bottom w:val="single" w:sz="4" w:space="0" w:color="auto"/>
            </w:tcBorders>
          </w:tcPr>
          <w:p w:rsidR="00B255B9" w:rsidRPr="007123B0" w:rsidRDefault="00B255B9" w:rsidP="007123B0">
            <w:pPr>
              <w:pStyle w:val="afffff"/>
              <w:rPr>
                <w:b/>
                <w:sz w:val="24"/>
                <w:szCs w:val="24"/>
              </w:rPr>
            </w:pPr>
            <w:r w:rsidRPr="007123B0">
              <w:rPr>
                <w:b/>
                <w:sz w:val="24"/>
                <w:szCs w:val="24"/>
              </w:rPr>
              <w:t>100%</w:t>
            </w:r>
          </w:p>
        </w:tc>
      </w:tr>
    </w:tbl>
    <w:p w:rsidR="00B255B9" w:rsidRDefault="00B255B9" w:rsidP="008455D2">
      <w:pPr>
        <w:spacing w:after="60"/>
        <w:ind w:firstLine="567"/>
        <w:jc w:val="both"/>
        <w:rPr>
          <w:i/>
          <w:sz w:val="18"/>
          <w:szCs w:val="18"/>
          <w:vertAlign w:val="baseline"/>
        </w:rPr>
      </w:pPr>
    </w:p>
    <w:p w:rsidR="00B255B9" w:rsidRDefault="00B255B9" w:rsidP="009E2249">
      <w:pPr>
        <w:spacing w:after="60"/>
        <w:jc w:val="both"/>
        <w:rPr>
          <w:sz w:val="24"/>
          <w:szCs w:val="24"/>
          <w:vertAlign w:val="baseline"/>
        </w:rPr>
      </w:pPr>
      <w:r>
        <w:rPr>
          <w:sz w:val="24"/>
          <w:szCs w:val="24"/>
          <w:vertAlign w:val="baseline"/>
        </w:rPr>
        <w:t>В результате оценки каждой заявке присваивается рейтинг, который представляет собой оценку в баллах, получаемую по результатам оценки по критериям. Дробное значение рейтинга округляется до двух знаков после запятой.</w:t>
      </w:r>
    </w:p>
    <w:p w:rsidR="00B255B9" w:rsidRDefault="00B255B9" w:rsidP="009E2249">
      <w:pPr>
        <w:spacing w:after="60"/>
        <w:jc w:val="both"/>
        <w:rPr>
          <w:sz w:val="24"/>
          <w:szCs w:val="24"/>
          <w:vertAlign w:val="baseline"/>
        </w:rPr>
      </w:pPr>
      <w:r>
        <w:rPr>
          <w:sz w:val="24"/>
          <w:szCs w:val="24"/>
          <w:vertAlign w:val="baseline"/>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сто.</w:t>
      </w:r>
    </w:p>
    <w:p w:rsidR="00B255B9" w:rsidRDefault="00B255B9" w:rsidP="009E2249">
      <w:pPr>
        <w:spacing w:after="60"/>
        <w:jc w:val="both"/>
        <w:rPr>
          <w:sz w:val="24"/>
          <w:szCs w:val="24"/>
          <w:vertAlign w:val="baseline"/>
        </w:rPr>
      </w:pPr>
      <w:r>
        <w:rPr>
          <w:sz w:val="24"/>
          <w:szCs w:val="24"/>
          <w:vertAlign w:val="baseline"/>
        </w:rPr>
        <w:t>Для оценки заявки осуществляется расчет итогового рейтинга по каждой заявке. Итоговый рейтинг заявки по всем критериям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B255B9" w:rsidRDefault="00B255B9" w:rsidP="009E2249">
      <w:pPr>
        <w:spacing w:after="60"/>
        <w:jc w:val="both"/>
        <w:rPr>
          <w:sz w:val="24"/>
          <w:szCs w:val="24"/>
          <w:vertAlign w:val="baseline"/>
        </w:rPr>
      </w:pPr>
      <w:r>
        <w:rPr>
          <w:sz w:val="24"/>
          <w:szCs w:val="24"/>
          <w:vertAlign w:val="baseline"/>
        </w:rPr>
        <w:t>Победителем признается участник закупки, заявке которого присвоен самый высокий итоговый рейтинг.</w:t>
      </w:r>
    </w:p>
    <w:p w:rsidR="00B255B9" w:rsidRDefault="00B255B9" w:rsidP="009E2249">
      <w:pPr>
        <w:spacing w:after="60"/>
        <w:jc w:val="both"/>
        <w:rPr>
          <w:sz w:val="24"/>
          <w:szCs w:val="24"/>
          <w:vertAlign w:val="baseline"/>
        </w:rPr>
      </w:pPr>
    </w:p>
    <w:p w:rsidR="00B255B9" w:rsidRPr="009E0AE8" w:rsidRDefault="00B255B9" w:rsidP="009E2249">
      <w:pPr>
        <w:spacing w:after="60"/>
        <w:jc w:val="center"/>
        <w:rPr>
          <w:b/>
          <w:sz w:val="24"/>
          <w:szCs w:val="24"/>
          <w:vertAlign w:val="baseline"/>
        </w:rPr>
      </w:pPr>
      <w:r w:rsidRPr="009E0AE8">
        <w:rPr>
          <w:b/>
          <w:sz w:val="24"/>
          <w:szCs w:val="24"/>
          <w:vertAlign w:val="baseline"/>
        </w:rPr>
        <w:t>Оценка заявок по критерию «Цена контракта»</w:t>
      </w:r>
    </w:p>
    <w:p w:rsidR="00B255B9" w:rsidRDefault="00B255B9" w:rsidP="009E2249">
      <w:pPr>
        <w:spacing w:after="60"/>
        <w:jc w:val="both"/>
        <w:rPr>
          <w:sz w:val="24"/>
          <w:szCs w:val="24"/>
          <w:vertAlign w:val="baseline"/>
        </w:rPr>
      </w:pPr>
      <w:r>
        <w:rPr>
          <w:sz w:val="24"/>
          <w:szCs w:val="24"/>
          <w:vertAlign w:val="baseline"/>
        </w:rPr>
        <w:t>Рейтинг, присуждаемый заявке по критерию «Цена контракта», определяется по формуле:</w:t>
      </w:r>
    </w:p>
    <w:p w:rsidR="00B255B9" w:rsidRPr="00A9682C" w:rsidRDefault="00B255B9" w:rsidP="008C1FA4">
      <w:pPr>
        <w:autoSpaceDE w:val="0"/>
        <w:autoSpaceDN w:val="0"/>
        <w:adjustRightInd w:val="0"/>
        <w:ind w:firstLine="540"/>
        <w:jc w:val="both"/>
        <w:rPr>
          <w:sz w:val="24"/>
          <w:szCs w:val="24"/>
          <w:vertAlign w:val="baseline"/>
        </w:rPr>
      </w:pPr>
      <w:r w:rsidRPr="00A9682C">
        <w:rPr>
          <w:sz w:val="24"/>
          <w:szCs w:val="24"/>
          <w:vertAlign w:val="baseline"/>
        </w:rPr>
        <w:t xml:space="preserve">а) в случае если </w:t>
      </w:r>
      <w:r w:rsidR="00ED67D3">
        <w:rPr>
          <w:noProof/>
          <w:position w:val="-12"/>
          <w:sz w:val="24"/>
          <w:szCs w:val="24"/>
          <w:vertAlign w:val="baseline"/>
        </w:rPr>
        <w:drawing>
          <wp:inline distT="0" distB="0" distL="0" distR="0">
            <wp:extent cx="524510" cy="222885"/>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222885"/>
                    </a:xfrm>
                    <a:prstGeom prst="rect">
                      <a:avLst/>
                    </a:prstGeom>
                    <a:noFill/>
                    <a:ln>
                      <a:noFill/>
                    </a:ln>
                  </pic:spPr>
                </pic:pic>
              </a:graphicData>
            </a:graphic>
          </wp:inline>
        </w:drawing>
      </w:r>
      <w:r w:rsidRPr="00A9682C">
        <w:rPr>
          <w:sz w:val="24"/>
          <w:szCs w:val="24"/>
          <w:vertAlign w:val="baseline"/>
        </w:rPr>
        <w:t>,</w:t>
      </w:r>
    </w:p>
    <w:p w:rsidR="00B255B9" w:rsidRDefault="00B255B9" w:rsidP="008C1FA4">
      <w:pPr>
        <w:spacing w:after="60"/>
        <w:jc w:val="both"/>
        <w:rPr>
          <w:sz w:val="24"/>
          <w:szCs w:val="24"/>
          <w:vertAlign w:val="baseline"/>
        </w:rPr>
      </w:pPr>
    </w:p>
    <w:p w:rsidR="00B255B9" w:rsidRPr="00DA279E" w:rsidRDefault="00ED67D3" w:rsidP="008C1FA4">
      <w:pPr>
        <w:autoSpaceDE w:val="0"/>
        <w:autoSpaceDN w:val="0"/>
        <w:adjustRightInd w:val="0"/>
        <w:jc w:val="center"/>
        <w:rPr>
          <w:sz w:val="24"/>
          <w:szCs w:val="24"/>
          <w:vertAlign w:val="baseline"/>
        </w:rPr>
      </w:pPr>
      <w:r>
        <w:rPr>
          <w:noProof/>
          <w:position w:val="-30"/>
          <w:sz w:val="24"/>
          <w:szCs w:val="24"/>
          <w:vertAlign w:val="baseline"/>
        </w:rPr>
        <w:drawing>
          <wp:inline distT="0" distB="0" distL="0" distR="0">
            <wp:extent cx="1017905" cy="4375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7905" cy="437515"/>
                    </a:xfrm>
                    <a:prstGeom prst="rect">
                      <a:avLst/>
                    </a:prstGeom>
                    <a:noFill/>
                    <a:ln>
                      <a:noFill/>
                    </a:ln>
                  </pic:spPr>
                </pic:pic>
              </a:graphicData>
            </a:graphic>
          </wp:inline>
        </w:drawing>
      </w:r>
      <w:r w:rsidR="00B255B9" w:rsidRPr="00DA279E">
        <w:rPr>
          <w:sz w:val="24"/>
          <w:szCs w:val="24"/>
          <w:vertAlign w:val="baseline"/>
        </w:rPr>
        <w:t>,</w:t>
      </w:r>
    </w:p>
    <w:p w:rsidR="00B255B9" w:rsidRPr="00DA279E" w:rsidRDefault="00B255B9" w:rsidP="008C1FA4">
      <w:pPr>
        <w:autoSpaceDE w:val="0"/>
        <w:autoSpaceDN w:val="0"/>
        <w:adjustRightInd w:val="0"/>
        <w:ind w:firstLine="540"/>
        <w:jc w:val="both"/>
        <w:rPr>
          <w:sz w:val="24"/>
          <w:szCs w:val="24"/>
          <w:vertAlign w:val="baseline"/>
        </w:rPr>
      </w:pPr>
      <w:r w:rsidRPr="00DA279E">
        <w:rPr>
          <w:sz w:val="24"/>
          <w:szCs w:val="24"/>
          <w:vertAlign w:val="baseline"/>
        </w:rPr>
        <w:t>где:</w:t>
      </w:r>
    </w:p>
    <w:p w:rsidR="00B255B9" w:rsidRPr="00DA279E" w:rsidRDefault="00ED67D3" w:rsidP="008C1FA4">
      <w:pPr>
        <w:autoSpaceDE w:val="0"/>
        <w:autoSpaceDN w:val="0"/>
        <w:adjustRightInd w:val="0"/>
        <w:ind w:firstLine="540"/>
        <w:jc w:val="both"/>
        <w:rPr>
          <w:sz w:val="24"/>
          <w:szCs w:val="24"/>
          <w:vertAlign w:val="baseline"/>
        </w:rPr>
      </w:pPr>
      <w:r>
        <w:rPr>
          <w:noProof/>
          <w:position w:val="-12"/>
          <w:sz w:val="24"/>
          <w:szCs w:val="24"/>
          <w:vertAlign w:val="baseline"/>
        </w:rPr>
        <w:drawing>
          <wp:inline distT="0" distB="0" distL="0" distR="0">
            <wp:extent cx="111125" cy="2228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00B255B9" w:rsidRPr="00DA279E">
        <w:rPr>
          <w:sz w:val="24"/>
          <w:szCs w:val="24"/>
          <w:vertAlign w:val="baseline"/>
        </w:rPr>
        <w:t xml:space="preserve"> - предложение участника закупки, заявка (предложение) которого оценивается;</w:t>
      </w:r>
    </w:p>
    <w:p w:rsidR="00B255B9" w:rsidRDefault="00ED67D3" w:rsidP="008C1FA4">
      <w:pPr>
        <w:autoSpaceDE w:val="0"/>
        <w:autoSpaceDN w:val="0"/>
        <w:adjustRightInd w:val="0"/>
        <w:ind w:firstLine="540"/>
        <w:jc w:val="both"/>
        <w:rPr>
          <w:sz w:val="24"/>
          <w:szCs w:val="24"/>
          <w:vertAlign w:val="baseline"/>
        </w:rPr>
      </w:pPr>
      <w:r>
        <w:rPr>
          <w:noProof/>
          <w:position w:val="-12"/>
          <w:sz w:val="24"/>
          <w:szCs w:val="24"/>
          <w:vertAlign w:val="baseline"/>
        </w:rPr>
        <w:lastRenderedPageBreak/>
        <w:drawing>
          <wp:inline distT="0" distB="0" distL="0" distR="0">
            <wp:extent cx="302260" cy="222885"/>
            <wp:effectExtent l="0" t="0" r="254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00B255B9" w:rsidRPr="00DA279E">
        <w:rPr>
          <w:sz w:val="24"/>
          <w:szCs w:val="24"/>
          <w:vertAlign w:val="baseline"/>
        </w:rPr>
        <w:t xml:space="preserve"> - минимальное предложение из предложений по критерию оценки, сделанных участниками закупки</w:t>
      </w:r>
      <w:r w:rsidR="00B255B9">
        <w:rPr>
          <w:sz w:val="24"/>
          <w:szCs w:val="24"/>
          <w:vertAlign w:val="baseline"/>
        </w:rPr>
        <w:t>;</w:t>
      </w:r>
    </w:p>
    <w:p w:rsidR="00B255B9" w:rsidRDefault="00B255B9" w:rsidP="008C1FA4">
      <w:pPr>
        <w:autoSpaceDE w:val="0"/>
        <w:autoSpaceDN w:val="0"/>
        <w:adjustRightInd w:val="0"/>
        <w:ind w:firstLine="540"/>
        <w:jc w:val="both"/>
        <w:rPr>
          <w:sz w:val="24"/>
          <w:szCs w:val="24"/>
          <w:vertAlign w:val="baseline"/>
        </w:rPr>
      </w:pPr>
    </w:p>
    <w:p w:rsidR="00B255B9" w:rsidRPr="00A9682C" w:rsidRDefault="00B255B9" w:rsidP="008C1FA4">
      <w:pPr>
        <w:autoSpaceDE w:val="0"/>
        <w:autoSpaceDN w:val="0"/>
        <w:adjustRightInd w:val="0"/>
        <w:ind w:firstLine="540"/>
        <w:jc w:val="both"/>
        <w:rPr>
          <w:sz w:val="24"/>
          <w:szCs w:val="24"/>
          <w:vertAlign w:val="baseline"/>
        </w:rPr>
      </w:pPr>
      <w:r w:rsidRPr="00A9682C">
        <w:rPr>
          <w:sz w:val="24"/>
          <w:szCs w:val="24"/>
          <w:vertAlign w:val="baseline"/>
        </w:rPr>
        <w:t xml:space="preserve">б) в случае если </w:t>
      </w:r>
      <w:r w:rsidR="00ED67D3">
        <w:rPr>
          <w:noProof/>
          <w:position w:val="-12"/>
          <w:sz w:val="24"/>
          <w:szCs w:val="24"/>
          <w:vertAlign w:val="baseline"/>
        </w:rPr>
        <w:drawing>
          <wp:inline distT="0" distB="0" distL="0" distR="0">
            <wp:extent cx="524510" cy="222885"/>
            <wp:effectExtent l="0" t="0" r="889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510" cy="222885"/>
                    </a:xfrm>
                    <a:prstGeom prst="rect">
                      <a:avLst/>
                    </a:prstGeom>
                    <a:noFill/>
                    <a:ln>
                      <a:noFill/>
                    </a:ln>
                  </pic:spPr>
                </pic:pic>
              </a:graphicData>
            </a:graphic>
          </wp:inline>
        </w:drawing>
      </w:r>
      <w:r w:rsidRPr="00A9682C">
        <w:rPr>
          <w:sz w:val="24"/>
          <w:szCs w:val="24"/>
          <w:vertAlign w:val="baseline"/>
        </w:rPr>
        <w:t>,</w:t>
      </w:r>
    </w:p>
    <w:p w:rsidR="00B255B9" w:rsidRPr="00A9682C" w:rsidRDefault="00B255B9" w:rsidP="008C1FA4">
      <w:pPr>
        <w:autoSpaceDE w:val="0"/>
        <w:autoSpaceDN w:val="0"/>
        <w:adjustRightInd w:val="0"/>
        <w:ind w:firstLine="540"/>
        <w:jc w:val="both"/>
        <w:outlineLvl w:val="0"/>
        <w:rPr>
          <w:sz w:val="24"/>
          <w:szCs w:val="24"/>
          <w:vertAlign w:val="baseline"/>
        </w:rPr>
      </w:pPr>
    </w:p>
    <w:p w:rsidR="00B255B9" w:rsidRPr="00A9682C" w:rsidRDefault="00ED67D3" w:rsidP="008C1FA4">
      <w:pPr>
        <w:autoSpaceDE w:val="0"/>
        <w:autoSpaceDN w:val="0"/>
        <w:adjustRightInd w:val="0"/>
        <w:jc w:val="center"/>
        <w:rPr>
          <w:sz w:val="24"/>
          <w:szCs w:val="24"/>
          <w:vertAlign w:val="baseline"/>
        </w:rPr>
      </w:pPr>
      <w:r>
        <w:rPr>
          <w:noProof/>
          <w:position w:val="-30"/>
          <w:sz w:val="24"/>
          <w:szCs w:val="24"/>
          <w:vertAlign w:val="baseline"/>
        </w:rPr>
        <w:drawing>
          <wp:inline distT="0" distB="0" distL="0" distR="0">
            <wp:extent cx="1431290" cy="4375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290" cy="437515"/>
                    </a:xfrm>
                    <a:prstGeom prst="rect">
                      <a:avLst/>
                    </a:prstGeom>
                    <a:noFill/>
                    <a:ln>
                      <a:noFill/>
                    </a:ln>
                  </pic:spPr>
                </pic:pic>
              </a:graphicData>
            </a:graphic>
          </wp:inline>
        </w:drawing>
      </w:r>
      <w:r w:rsidR="00B255B9" w:rsidRPr="00A9682C">
        <w:rPr>
          <w:sz w:val="24"/>
          <w:szCs w:val="24"/>
          <w:vertAlign w:val="baseline"/>
        </w:rPr>
        <w:t>,</w:t>
      </w:r>
    </w:p>
    <w:p w:rsidR="00B255B9" w:rsidRPr="00A9682C" w:rsidRDefault="00B255B9" w:rsidP="008C1FA4">
      <w:pPr>
        <w:autoSpaceDE w:val="0"/>
        <w:autoSpaceDN w:val="0"/>
        <w:adjustRightInd w:val="0"/>
        <w:ind w:firstLine="540"/>
        <w:jc w:val="both"/>
        <w:rPr>
          <w:sz w:val="24"/>
          <w:szCs w:val="24"/>
          <w:vertAlign w:val="baseline"/>
        </w:rPr>
      </w:pPr>
    </w:p>
    <w:p w:rsidR="00B255B9" w:rsidRPr="00DA279E" w:rsidRDefault="00B255B9" w:rsidP="008C1FA4">
      <w:pPr>
        <w:autoSpaceDE w:val="0"/>
        <w:autoSpaceDN w:val="0"/>
        <w:adjustRightInd w:val="0"/>
        <w:ind w:firstLine="540"/>
        <w:jc w:val="both"/>
        <w:rPr>
          <w:sz w:val="24"/>
          <w:szCs w:val="24"/>
          <w:vertAlign w:val="baseline"/>
        </w:rPr>
      </w:pPr>
      <w:r w:rsidRPr="00A9682C">
        <w:rPr>
          <w:sz w:val="24"/>
          <w:szCs w:val="24"/>
          <w:vertAlign w:val="baseline"/>
        </w:rPr>
        <w:t xml:space="preserve">где </w:t>
      </w:r>
      <w:r w:rsidR="00ED67D3">
        <w:rPr>
          <w:noProof/>
          <w:position w:val="-12"/>
          <w:sz w:val="24"/>
          <w:szCs w:val="24"/>
          <w:vertAlign w:val="baseline"/>
        </w:rPr>
        <w:drawing>
          <wp:inline distT="0" distB="0" distL="0" distR="0">
            <wp:extent cx="302260" cy="222885"/>
            <wp:effectExtent l="0" t="0" r="254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A9682C">
        <w:rPr>
          <w:sz w:val="24"/>
          <w:szCs w:val="24"/>
          <w:vertAlign w:val="baseline"/>
        </w:rPr>
        <w:t xml:space="preserve"> - максимальное предложение из предложений по критерию, сделанных участниками закупки.</w:t>
      </w:r>
    </w:p>
    <w:p w:rsidR="00B255B9" w:rsidRDefault="00B255B9" w:rsidP="009E2249">
      <w:pPr>
        <w:spacing w:after="60"/>
        <w:jc w:val="both"/>
        <w:rPr>
          <w:sz w:val="24"/>
          <w:szCs w:val="24"/>
          <w:vertAlign w:val="baseline"/>
        </w:rPr>
      </w:pPr>
    </w:p>
    <w:p w:rsidR="00B255B9" w:rsidRDefault="00B255B9" w:rsidP="009E2249">
      <w:pPr>
        <w:spacing w:after="60"/>
        <w:jc w:val="both"/>
        <w:rPr>
          <w:sz w:val="24"/>
          <w:szCs w:val="24"/>
          <w:vertAlign w:val="baseline"/>
        </w:rPr>
      </w:pPr>
      <w:r>
        <w:rPr>
          <w:sz w:val="24"/>
          <w:szCs w:val="24"/>
          <w:vertAlign w:val="baseline"/>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 – 60%.</w:t>
      </w:r>
    </w:p>
    <w:p w:rsidR="00B255B9" w:rsidRDefault="00B255B9" w:rsidP="009E2249">
      <w:pPr>
        <w:spacing w:after="60"/>
        <w:jc w:val="both"/>
        <w:rPr>
          <w:sz w:val="24"/>
          <w:szCs w:val="24"/>
          <w:vertAlign w:val="baseline"/>
        </w:rPr>
      </w:pPr>
    </w:p>
    <w:p w:rsidR="00B255B9" w:rsidRPr="009E0AE8" w:rsidRDefault="00B255B9" w:rsidP="00DA279E">
      <w:pPr>
        <w:spacing w:after="60"/>
        <w:jc w:val="center"/>
        <w:rPr>
          <w:b/>
          <w:sz w:val="24"/>
          <w:szCs w:val="24"/>
          <w:vertAlign w:val="baseline"/>
        </w:rPr>
      </w:pPr>
      <w:r>
        <w:rPr>
          <w:b/>
          <w:sz w:val="24"/>
          <w:szCs w:val="24"/>
          <w:vertAlign w:val="baseline"/>
        </w:rPr>
        <w:t xml:space="preserve">Оценка заявок по критерию </w:t>
      </w:r>
      <w:r w:rsidRPr="009E0AE8">
        <w:rPr>
          <w:b/>
          <w:sz w:val="24"/>
          <w:szCs w:val="24"/>
          <w:vertAlign w:val="baseline"/>
        </w:rPr>
        <w:t>«</w:t>
      </w:r>
      <w:r w:rsidRPr="007A4891">
        <w:rPr>
          <w:b/>
          <w:sz w:val="24"/>
          <w:szCs w:val="24"/>
          <w:vertAlign w:val="baseline"/>
        </w:rPr>
        <w:t>Квалификация участника конкурса</w:t>
      </w:r>
      <w:r w:rsidRPr="009E0AE8">
        <w:rPr>
          <w:b/>
          <w:sz w:val="24"/>
          <w:szCs w:val="24"/>
          <w:vertAlign w:val="baseline"/>
        </w:rPr>
        <w:t>»</w:t>
      </w:r>
    </w:p>
    <w:p w:rsidR="00B255B9" w:rsidRDefault="00B255B9" w:rsidP="00DA279E">
      <w:pPr>
        <w:spacing w:after="60"/>
        <w:jc w:val="both"/>
        <w:rPr>
          <w:sz w:val="24"/>
          <w:szCs w:val="24"/>
          <w:vertAlign w:val="baseline"/>
        </w:rPr>
      </w:pPr>
      <w:r>
        <w:rPr>
          <w:sz w:val="24"/>
          <w:szCs w:val="24"/>
          <w:vertAlign w:val="baseline"/>
        </w:rPr>
        <w:t>Д</w:t>
      </w:r>
      <w:r w:rsidRPr="008F378F">
        <w:rPr>
          <w:sz w:val="24"/>
          <w:szCs w:val="24"/>
          <w:vertAlign w:val="baseline"/>
        </w:rPr>
        <w:t>ля</w:t>
      </w:r>
      <w:r>
        <w:rPr>
          <w:sz w:val="24"/>
          <w:szCs w:val="24"/>
          <w:vertAlign w:val="baseline"/>
        </w:rPr>
        <w:t> </w:t>
      </w:r>
      <w:r w:rsidRPr="008F378F">
        <w:rPr>
          <w:sz w:val="24"/>
          <w:szCs w:val="24"/>
          <w:vertAlign w:val="baseline"/>
        </w:rPr>
        <w:t xml:space="preserve">оценки заявок по критерию </w:t>
      </w:r>
      <w:r w:rsidRPr="00661FCB">
        <w:rPr>
          <w:sz w:val="24"/>
          <w:szCs w:val="24"/>
          <w:vertAlign w:val="baseline"/>
        </w:rPr>
        <w:t>«</w:t>
      </w:r>
      <w:r w:rsidRPr="007A4891">
        <w:rPr>
          <w:sz w:val="24"/>
          <w:szCs w:val="24"/>
          <w:vertAlign w:val="baseline"/>
        </w:rPr>
        <w:t>Квалификация участника конкурса</w:t>
      </w:r>
      <w:r w:rsidRPr="00661FCB">
        <w:rPr>
          <w:sz w:val="24"/>
          <w:szCs w:val="24"/>
          <w:vertAlign w:val="baseline"/>
        </w:rPr>
        <w:t>»</w:t>
      </w:r>
      <w:r w:rsidRPr="008F378F">
        <w:rPr>
          <w:sz w:val="24"/>
          <w:szCs w:val="24"/>
          <w:vertAlign w:val="baseline"/>
        </w:rPr>
        <w:t xml:space="preserve"> каждой заявке выставляется значение от</w:t>
      </w:r>
      <w:r>
        <w:rPr>
          <w:sz w:val="24"/>
          <w:szCs w:val="24"/>
          <w:vertAlign w:val="baseline"/>
        </w:rPr>
        <w:t> </w:t>
      </w:r>
      <w:r w:rsidRPr="008F378F">
        <w:rPr>
          <w:sz w:val="24"/>
          <w:szCs w:val="24"/>
          <w:vertAlign w:val="baseline"/>
        </w:rPr>
        <w:t>0 до</w:t>
      </w:r>
      <w:r>
        <w:rPr>
          <w:sz w:val="24"/>
          <w:szCs w:val="24"/>
          <w:vertAlign w:val="baseline"/>
        </w:rPr>
        <w:t> </w:t>
      </w:r>
      <w:r w:rsidRPr="008F378F">
        <w:rPr>
          <w:sz w:val="24"/>
          <w:szCs w:val="24"/>
          <w:vertAlign w:val="baseline"/>
        </w:rPr>
        <w:t xml:space="preserve">100 баллов. </w:t>
      </w:r>
    </w:p>
    <w:p w:rsidR="00B255B9" w:rsidRDefault="00B255B9" w:rsidP="00DA279E">
      <w:pPr>
        <w:spacing w:after="60"/>
        <w:jc w:val="both"/>
        <w:rPr>
          <w:color w:val="FF0000"/>
          <w:sz w:val="24"/>
          <w:szCs w:val="24"/>
          <w:vertAlign w:val="baseline"/>
        </w:rPr>
      </w:pPr>
      <w:r>
        <w:rPr>
          <w:sz w:val="24"/>
          <w:szCs w:val="24"/>
          <w:vertAlign w:val="baseline"/>
        </w:rPr>
        <w:t>Рейтинг, присуждаемый заявке по критерию «</w:t>
      </w:r>
      <w:r w:rsidRPr="002833D0">
        <w:rPr>
          <w:sz w:val="24"/>
          <w:szCs w:val="24"/>
          <w:vertAlign w:val="baseline"/>
        </w:rPr>
        <w:t>Квалификация участника конкурса</w:t>
      </w:r>
      <w:r>
        <w:rPr>
          <w:sz w:val="24"/>
          <w:szCs w:val="24"/>
          <w:vertAlign w:val="baseline"/>
        </w:rPr>
        <w:t>» по каждому подкритерию, определяется по формуле:</w:t>
      </w:r>
    </w:p>
    <w:p w:rsidR="00B255B9" w:rsidRPr="002A4E8A" w:rsidRDefault="00B255B9" w:rsidP="00255043">
      <w:pPr>
        <w:autoSpaceDE w:val="0"/>
        <w:autoSpaceDN w:val="0"/>
        <w:adjustRightInd w:val="0"/>
        <w:ind w:firstLine="720"/>
        <w:jc w:val="both"/>
        <w:rPr>
          <w:sz w:val="24"/>
          <w:szCs w:val="24"/>
          <w:vertAlign w:val="baseline"/>
        </w:rPr>
      </w:pPr>
      <w:r w:rsidRPr="002A4E8A">
        <w:rPr>
          <w:sz w:val="24"/>
          <w:szCs w:val="24"/>
          <w:vertAlign w:val="baseline"/>
        </w:rPr>
        <w:t>лучшим условием исполнения контракта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sidR="00ED67D3">
        <w:rPr>
          <w:noProof/>
          <w:sz w:val="24"/>
          <w:szCs w:val="24"/>
          <w:vertAlign w:val="baseline"/>
        </w:rPr>
        <w:drawing>
          <wp:inline distT="0" distB="0" distL="0" distR="0">
            <wp:extent cx="461010"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010" cy="254635"/>
                    </a:xfrm>
                    <a:prstGeom prst="rect">
                      <a:avLst/>
                    </a:prstGeom>
                    <a:noFill/>
                    <a:ln>
                      <a:noFill/>
                    </a:ln>
                  </pic:spPr>
                </pic:pic>
              </a:graphicData>
            </a:graphic>
          </wp:inline>
        </w:drawing>
      </w:r>
      <w:r w:rsidRPr="002A4E8A">
        <w:rPr>
          <w:sz w:val="24"/>
          <w:szCs w:val="24"/>
          <w:vertAlign w:val="baseline"/>
        </w:rPr>
        <w:t>), определяется по формуле:</w:t>
      </w:r>
    </w:p>
    <w:p w:rsidR="00B255B9" w:rsidRPr="002A4E8A" w:rsidRDefault="00B255B9" w:rsidP="00255043">
      <w:pPr>
        <w:autoSpaceDE w:val="0"/>
        <w:autoSpaceDN w:val="0"/>
        <w:adjustRightInd w:val="0"/>
        <w:ind w:firstLine="720"/>
        <w:jc w:val="both"/>
        <w:rPr>
          <w:sz w:val="24"/>
          <w:szCs w:val="24"/>
          <w:vertAlign w:val="baseline"/>
        </w:rPr>
      </w:pPr>
    </w:p>
    <w:p w:rsidR="00B255B9" w:rsidRPr="002A4E8A" w:rsidRDefault="00ED67D3" w:rsidP="00255043">
      <w:pPr>
        <w:autoSpaceDE w:val="0"/>
        <w:autoSpaceDN w:val="0"/>
        <w:adjustRightInd w:val="0"/>
        <w:ind w:firstLine="698"/>
        <w:jc w:val="center"/>
        <w:rPr>
          <w:sz w:val="24"/>
          <w:szCs w:val="24"/>
          <w:vertAlign w:val="baseline"/>
        </w:rPr>
      </w:pPr>
      <w:r>
        <w:rPr>
          <w:noProof/>
          <w:sz w:val="24"/>
          <w:szCs w:val="24"/>
          <w:vertAlign w:val="baseline"/>
        </w:rPr>
        <w:drawing>
          <wp:inline distT="0" distB="0" distL="0" distR="0">
            <wp:extent cx="2122805" cy="2781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22805" cy="278130"/>
                    </a:xfrm>
                    <a:prstGeom prst="rect">
                      <a:avLst/>
                    </a:prstGeom>
                    <a:noFill/>
                    <a:ln>
                      <a:noFill/>
                    </a:ln>
                  </pic:spPr>
                </pic:pic>
              </a:graphicData>
            </a:graphic>
          </wp:inline>
        </w:drawing>
      </w:r>
      <w:r w:rsidR="00B255B9" w:rsidRPr="002A4E8A">
        <w:rPr>
          <w:sz w:val="24"/>
          <w:szCs w:val="24"/>
          <w:vertAlign w:val="baseline"/>
        </w:rPr>
        <w:t>,</w:t>
      </w:r>
    </w:p>
    <w:p w:rsidR="00B255B9" w:rsidRPr="002A4E8A" w:rsidRDefault="00B255B9" w:rsidP="00255043">
      <w:pPr>
        <w:autoSpaceDE w:val="0"/>
        <w:autoSpaceDN w:val="0"/>
        <w:adjustRightInd w:val="0"/>
        <w:ind w:firstLine="720"/>
        <w:jc w:val="both"/>
        <w:rPr>
          <w:sz w:val="24"/>
          <w:szCs w:val="24"/>
          <w:vertAlign w:val="baseline"/>
        </w:rPr>
      </w:pPr>
    </w:p>
    <w:p w:rsidR="00B255B9" w:rsidRPr="002A4E8A" w:rsidRDefault="00B255B9" w:rsidP="00255043">
      <w:pPr>
        <w:autoSpaceDE w:val="0"/>
        <w:autoSpaceDN w:val="0"/>
        <w:adjustRightInd w:val="0"/>
        <w:ind w:firstLine="720"/>
        <w:jc w:val="both"/>
        <w:rPr>
          <w:sz w:val="24"/>
          <w:szCs w:val="24"/>
          <w:vertAlign w:val="baseline"/>
        </w:rPr>
      </w:pPr>
      <w:r w:rsidRPr="002A4E8A">
        <w:rPr>
          <w:sz w:val="24"/>
          <w:szCs w:val="24"/>
          <w:vertAlign w:val="baseline"/>
        </w:rPr>
        <w:t>где:</w:t>
      </w:r>
    </w:p>
    <w:p w:rsidR="00B255B9" w:rsidRPr="002A4E8A" w:rsidRDefault="00B255B9" w:rsidP="00255043">
      <w:pPr>
        <w:autoSpaceDE w:val="0"/>
        <w:autoSpaceDN w:val="0"/>
        <w:adjustRightInd w:val="0"/>
        <w:ind w:firstLine="720"/>
        <w:jc w:val="both"/>
        <w:rPr>
          <w:sz w:val="24"/>
          <w:szCs w:val="24"/>
          <w:vertAlign w:val="baseline"/>
        </w:rPr>
      </w:pPr>
      <w:r w:rsidRPr="002A4E8A">
        <w:rPr>
          <w:sz w:val="24"/>
          <w:szCs w:val="24"/>
          <w:vertAlign w:val="baseline"/>
        </w:rPr>
        <w:t>КЗ - коэффициент значимости показателя. В случае если используется один показатель, КЗ = 1;</w:t>
      </w:r>
    </w:p>
    <w:p w:rsidR="00B255B9" w:rsidRPr="002A4E8A" w:rsidRDefault="00ED67D3" w:rsidP="00255043">
      <w:pPr>
        <w:autoSpaceDE w:val="0"/>
        <w:autoSpaceDN w:val="0"/>
        <w:adjustRightInd w:val="0"/>
        <w:ind w:firstLine="720"/>
        <w:jc w:val="both"/>
        <w:rPr>
          <w:sz w:val="24"/>
          <w:szCs w:val="24"/>
          <w:vertAlign w:val="baseline"/>
        </w:rPr>
      </w:pPr>
      <w:r>
        <w:rPr>
          <w:noProof/>
          <w:sz w:val="24"/>
          <w:szCs w:val="24"/>
          <w:vertAlign w:val="baseline"/>
        </w:rPr>
        <w:drawing>
          <wp:inline distT="0" distB="0" distL="0" distR="0">
            <wp:extent cx="207010" cy="25463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B255B9" w:rsidRPr="002A4E8A">
        <w:rPr>
          <w:sz w:val="24"/>
          <w:szCs w:val="24"/>
          <w:vertAlign w:val="baseline"/>
        </w:rPr>
        <w:t xml:space="preserve"> - предложение участника закупки, заявка (предложение) которого оценивается;</w:t>
      </w:r>
    </w:p>
    <w:p w:rsidR="00B255B9" w:rsidRPr="002A4E8A" w:rsidRDefault="00ED67D3" w:rsidP="00255043">
      <w:pPr>
        <w:autoSpaceDE w:val="0"/>
        <w:autoSpaceDN w:val="0"/>
        <w:adjustRightInd w:val="0"/>
        <w:ind w:firstLine="720"/>
        <w:jc w:val="both"/>
        <w:rPr>
          <w:sz w:val="24"/>
          <w:szCs w:val="24"/>
          <w:vertAlign w:val="baseline"/>
        </w:rPr>
      </w:pPr>
      <w:r>
        <w:rPr>
          <w:noProof/>
          <w:sz w:val="24"/>
          <w:szCs w:val="24"/>
          <w:vertAlign w:val="baseline"/>
        </w:rPr>
        <w:drawing>
          <wp:inline distT="0" distB="0" distL="0" distR="0">
            <wp:extent cx="389890" cy="254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00B255B9" w:rsidRPr="002A4E8A">
        <w:rPr>
          <w:sz w:val="24"/>
          <w:szCs w:val="24"/>
          <w:vertAlign w:val="baseline"/>
        </w:rPr>
        <w:t xml:space="preserve"> - максимальное предложение из предложений по критерию оценки, сделанных участниками закупки.</w:t>
      </w:r>
    </w:p>
    <w:p w:rsidR="00B255B9" w:rsidRPr="002A4E8A" w:rsidRDefault="00B255B9" w:rsidP="00255043">
      <w:pPr>
        <w:autoSpaceDE w:val="0"/>
        <w:autoSpaceDN w:val="0"/>
        <w:adjustRightInd w:val="0"/>
        <w:ind w:firstLine="720"/>
        <w:jc w:val="both"/>
        <w:rPr>
          <w:sz w:val="24"/>
          <w:szCs w:val="24"/>
          <w:vertAlign w:val="baseline"/>
        </w:rPr>
      </w:pPr>
    </w:p>
    <w:p w:rsidR="00B255B9" w:rsidRDefault="00B255B9" w:rsidP="00DA279E">
      <w:pPr>
        <w:spacing w:after="60"/>
        <w:jc w:val="both"/>
        <w:rPr>
          <w:sz w:val="24"/>
          <w:szCs w:val="24"/>
          <w:vertAlign w:val="baseline"/>
        </w:rPr>
      </w:pPr>
      <w:r w:rsidRPr="00744C87">
        <w:rPr>
          <w:sz w:val="24"/>
          <w:szCs w:val="24"/>
          <w:vertAlign w:val="baseline"/>
        </w:rPr>
        <w:t xml:space="preserve"> </w:t>
      </w:r>
      <w:r>
        <w:rPr>
          <w:sz w:val="24"/>
          <w:szCs w:val="24"/>
          <w:vertAlign w:val="baseline"/>
        </w:rPr>
        <w:t>Для расчета итогового рейтинга по заявке рейтинг, присуждаемый этой заявке по критерию «</w:t>
      </w:r>
      <w:r w:rsidRPr="007A4891">
        <w:rPr>
          <w:sz w:val="24"/>
          <w:szCs w:val="24"/>
          <w:vertAlign w:val="baseline"/>
        </w:rPr>
        <w:t>Квалификация участника конкурса</w:t>
      </w:r>
      <w:r>
        <w:rPr>
          <w:sz w:val="24"/>
          <w:szCs w:val="24"/>
          <w:vertAlign w:val="baseline"/>
        </w:rPr>
        <w:t>», умножается на соответствующую указанному критерию значимость.</w:t>
      </w:r>
    </w:p>
    <w:p w:rsidR="00B255B9" w:rsidRDefault="00B255B9" w:rsidP="00FA5D7F">
      <w:pPr>
        <w:spacing w:after="120"/>
        <w:ind w:firstLine="709"/>
        <w:rPr>
          <w:sz w:val="24"/>
          <w:szCs w:val="24"/>
          <w:vertAlign w:val="baseline"/>
        </w:rPr>
      </w:pPr>
      <w:r w:rsidRPr="002A58F9">
        <w:rPr>
          <w:sz w:val="24"/>
          <w:szCs w:val="24"/>
          <w:vertAlign w:val="baseline"/>
        </w:rPr>
        <w:t>Для подсчета рейтинга окончательной заявки по критерию «Квалификация участников закупки…» полученные баллы по всем показателям критерия суммируются, и итоговая сумма балов умножается на соответствующую указанному критерию величину значимости – 40%.</w:t>
      </w:r>
      <w:bookmarkStart w:id="218" w:name="_Toc378755809"/>
    </w:p>
    <w:p w:rsidR="00B255B9" w:rsidRPr="00FA5D7F" w:rsidRDefault="00B255B9" w:rsidP="00FA5D7F">
      <w:pPr>
        <w:spacing w:after="120"/>
        <w:ind w:firstLine="709"/>
        <w:rPr>
          <w:sz w:val="24"/>
          <w:szCs w:val="24"/>
          <w:vertAlign w:val="baseline"/>
        </w:rPr>
      </w:pPr>
    </w:p>
    <w:p w:rsidR="001D29B4" w:rsidRDefault="001D29B4" w:rsidP="009323B9">
      <w:pPr>
        <w:pStyle w:val="ConsPlusNormal"/>
        <w:spacing w:before="120" w:after="120"/>
        <w:ind w:firstLine="0"/>
        <w:jc w:val="center"/>
        <w:rPr>
          <w:rFonts w:ascii="Times New Roman" w:hAnsi="Times New Roman"/>
          <w:b/>
          <w:sz w:val="24"/>
          <w:szCs w:val="24"/>
        </w:rPr>
      </w:pPr>
    </w:p>
    <w:p w:rsidR="001D29B4" w:rsidRDefault="001D29B4" w:rsidP="009323B9">
      <w:pPr>
        <w:pStyle w:val="ConsPlusNormal"/>
        <w:spacing w:before="120" w:after="120"/>
        <w:ind w:firstLine="0"/>
        <w:jc w:val="center"/>
        <w:rPr>
          <w:rFonts w:ascii="Times New Roman" w:hAnsi="Times New Roman"/>
          <w:b/>
          <w:sz w:val="24"/>
          <w:szCs w:val="24"/>
        </w:rPr>
      </w:pPr>
    </w:p>
    <w:p w:rsidR="001D29B4" w:rsidRDefault="001D29B4" w:rsidP="009323B9">
      <w:pPr>
        <w:pStyle w:val="ConsPlusNormal"/>
        <w:spacing w:before="120" w:after="120"/>
        <w:ind w:firstLine="0"/>
        <w:jc w:val="center"/>
        <w:rPr>
          <w:rFonts w:ascii="Times New Roman" w:hAnsi="Times New Roman"/>
          <w:b/>
          <w:sz w:val="24"/>
          <w:szCs w:val="24"/>
        </w:rPr>
      </w:pPr>
    </w:p>
    <w:p w:rsidR="001D29B4" w:rsidRDefault="001D29B4" w:rsidP="009323B9">
      <w:pPr>
        <w:pStyle w:val="ConsPlusNormal"/>
        <w:spacing w:before="120" w:after="120"/>
        <w:ind w:firstLine="0"/>
        <w:jc w:val="center"/>
        <w:rPr>
          <w:rFonts w:ascii="Times New Roman" w:hAnsi="Times New Roman"/>
          <w:b/>
          <w:sz w:val="24"/>
          <w:szCs w:val="24"/>
        </w:rPr>
      </w:pPr>
    </w:p>
    <w:p w:rsidR="001D29B4" w:rsidRDefault="001D29B4" w:rsidP="009323B9">
      <w:pPr>
        <w:pStyle w:val="ConsPlusNormal"/>
        <w:spacing w:before="120" w:after="120"/>
        <w:ind w:firstLine="0"/>
        <w:jc w:val="center"/>
        <w:rPr>
          <w:rFonts w:ascii="Times New Roman" w:hAnsi="Times New Roman"/>
          <w:b/>
          <w:sz w:val="24"/>
          <w:szCs w:val="24"/>
        </w:rPr>
      </w:pPr>
    </w:p>
    <w:p w:rsidR="001D29B4" w:rsidRDefault="001D29B4" w:rsidP="009323B9">
      <w:pPr>
        <w:pStyle w:val="ConsPlusNormal"/>
        <w:spacing w:before="120" w:after="120"/>
        <w:ind w:firstLine="0"/>
        <w:jc w:val="center"/>
        <w:rPr>
          <w:rFonts w:ascii="Times New Roman" w:hAnsi="Times New Roman"/>
          <w:b/>
          <w:sz w:val="24"/>
          <w:szCs w:val="24"/>
        </w:rPr>
      </w:pPr>
    </w:p>
    <w:p w:rsidR="00B255B9" w:rsidRPr="00FF3867" w:rsidRDefault="00B255B9" w:rsidP="009323B9">
      <w:pPr>
        <w:pStyle w:val="ConsPlusNormal"/>
        <w:spacing w:before="120" w:after="120"/>
        <w:ind w:firstLine="0"/>
        <w:jc w:val="center"/>
        <w:rPr>
          <w:rFonts w:ascii="Times New Roman" w:hAnsi="Times New Roman"/>
          <w:b/>
          <w:bCs/>
          <w:sz w:val="24"/>
          <w:szCs w:val="24"/>
        </w:rPr>
      </w:pPr>
      <w:r w:rsidRPr="00FF3867">
        <w:rPr>
          <w:rFonts w:ascii="Times New Roman" w:hAnsi="Times New Roman"/>
          <w:b/>
          <w:sz w:val="24"/>
          <w:szCs w:val="24"/>
        </w:rPr>
        <w:lastRenderedPageBreak/>
        <w:t>Часть 3. ТЕХНИЧЕСКАЯ ЧАСТЬ</w:t>
      </w:r>
      <w:r>
        <w:rPr>
          <w:rFonts w:ascii="Times New Roman" w:hAnsi="Times New Roman"/>
          <w:b/>
          <w:sz w:val="24"/>
          <w:szCs w:val="24"/>
        </w:rPr>
        <w:t>.</w:t>
      </w:r>
    </w:p>
    <w:p w:rsidR="00B255B9" w:rsidRDefault="00B255B9" w:rsidP="00037B59">
      <w:pPr>
        <w:pStyle w:val="ConsPlusNormal"/>
        <w:spacing w:before="120" w:after="120"/>
        <w:ind w:firstLine="0"/>
        <w:jc w:val="both"/>
        <w:rPr>
          <w:rFonts w:ascii="Times New Roman" w:hAnsi="Times New Roman"/>
          <w:bCs/>
        </w:rPr>
      </w:pPr>
    </w:p>
    <w:p w:rsidR="00B255B9" w:rsidRDefault="00B255B9" w:rsidP="00037B59">
      <w:pPr>
        <w:pStyle w:val="ConsPlusNormal"/>
        <w:spacing w:before="120" w:after="120"/>
        <w:ind w:firstLine="0"/>
        <w:jc w:val="both"/>
        <w:rPr>
          <w:rFonts w:ascii="Times New Roman" w:hAnsi="Times New Roman"/>
          <w:bCs/>
        </w:rPr>
      </w:pPr>
    </w:p>
    <w:p w:rsidR="00B255B9" w:rsidRDefault="00B255B9" w:rsidP="00037B59">
      <w:pPr>
        <w:pStyle w:val="ConsPlusNormal"/>
        <w:numPr>
          <w:ilvl w:val="0"/>
          <w:numId w:val="29"/>
        </w:numPr>
        <w:spacing w:before="120" w:after="120"/>
        <w:jc w:val="both"/>
        <w:rPr>
          <w:rFonts w:ascii="Times New Roman" w:hAnsi="Times New Roman"/>
          <w:bCs/>
        </w:rPr>
      </w:pPr>
      <w:r w:rsidRPr="00037B59">
        <w:rPr>
          <w:rFonts w:ascii="Times New Roman" w:hAnsi="Times New Roman"/>
          <w:bCs/>
        </w:rPr>
        <w:t>Сметы</w:t>
      </w:r>
      <w:r>
        <w:rPr>
          <w:rFonts w:ascii="Times New Roman" w:hAnsi="Times New Roman"/>
          <w:bCs/>
        </w:rPr>
        <w:t xml:space="preserve">. </w:t>
      </w:r>
    </w:p>
    <w:p w:rsidR="00B255B9" w:rsidRDefault="00AB558E" w:rsidP="002A2D88">
      <w:pPr>
        <w:pStyle w:val="ConsPlusNormal"/>
        <w:spacing w:before="120" w:after="120"/>
        <w:ind w:left="720" w:firstLine="0"/>
        <w:jc w:val="both"/>
        <w:rPr>
          <w:rFonts w:ascii="Times New Roman" w:hAnsi="Times New Roman"/>
          <w:bCs/>
        </w:rPr>
      </w:pPr>
      <w:r>
        <w:rPr>
          <w:rFonts w:ascii="Times New Roman" w:hAnsi="Times New Roman"/>
          <w:bCs/>
        </w:rPr>
        <w:object w:dxaOrig="1535"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42" o:title=""/>
          </v:shape>
          <o:OLEObject Type="Embed" ProgID="AcroExch.Document.11" ShapeID="_x0000_i1025" DrawAspect="Icon" ObjectID="_1502364199" r:id="rId43"/>
        </w:object>
      </w:r>
    </w:p>
    <w:p w:rsidR="00B255B9" w:rsidRDefault="00B255B9" w:rsidP="00037B59">
      <w:pPr>
        <w:pStyle w:val="ConsPlusNormal"/>
        <w:numPr>
          <w:ilvl w:val="0"/>
          <w:numId w:val="29"/>
        </w:numPr>
        <w:spacing w:before="120" w:after="120"/>
        <w:jc w:val="both"/>
        <w:rPr>
          <w:rFonts w:ascii="Times New Roman" w:hAnsi="Times New Roman"/>
          <w:bCs/>
        </w:rPr>
      </w:pPr>
      <w:r>
        <w:rPr>
          <w:rFonts w:ascii="Times New Roman" w:hAnsi="Times New Roman"/>
          <w:bCs/>
        </w:rPr>
        <w:t>Описание объекта закупки.</w:t>
      </w:r>
    </w:p>
    <w:p w:rsidR="00B255B9" w:rsidRPr="00037B59" w:rsidRDefault="00731C59" w:rsidP="002A2D88">
      <w:pPr>
        <w:pStyle w:val="ConsPlusNormal"/>
        <w:spacing w:before="120" w:after="120"/>
        <w:ind w:left="720" w:firstLine="0"/>
        <w:jc w:val="both"/>
        <w:rPr>
          <w:rFonts w:ascii="Times New Roman" w:hAnsi="Times New Roman"/>
          <w:bCs/>
        </w:rPr>
      </w:pPr>
      <w:r>
        <w:rPr>
          <w:rFonts w:ascii="Times New Roman" w:hAnsi="Times New Roman"/>
          <w:bCs/>
        </w:rPr>
        <w:object w:dxaOrig="1535" w:dyaOrig="998">
          <v:shape id="_x0000_i1026" type="#_x0000_t75" style="width:77pt;height:50.1pt" o:ole="">
            <v:imagedata r:id="rId44" o:title=""/>
          </v:shape>
          <o:OLEObject Type="Embed" ProgID="AcroExch.Document.11" ShapeID="_x0000_i1026" DrawAspect="Icon" ObjectID="_1502364200" r:id="rId45"/>
        </w:object>
      </w:r>
    </w:p>
    <w:p w:rsidR="00B255B9" w:rsidRDefault="00B255B9" w:rsidP="009323B9">
      <w:pPr>
        <w:pStyle w:val="ConsPlusNormal"/>
        <w:spacing w:before="120" w:after="120"/>
        <w:ind w:firstLine="0"/>
        <w:jc w:val="center"/>
        <w:rPr>
          <w:rFonts w:ascii="Times New Roman" w:hAnsi="Times New Roman"/>
          <w:b/>
          <w:bCs/>
        </w:rPr>
      </w:pPr>
    </w:p>
    <w:p w:rsidR="00B255B9" w:rsidRPr="005A6425" w:rsidRDefault="00B255B9" w:rsidP="009323B9">
      <w:pPr>
        <w:pStyle w:val="ConsPlusNormal"/>
        <w:spacing w:before="120" w:after="120"/>
        <w:ind w:firstLine="0"/>
        <w:jc w:val="center"/>
        <w:rPr>
          <w:rFonts w:ascii="Times New Roman" w:hAnsi="Times New Roman"/>
          <w:b/>
          <w:sz w:val="24"/>
          <w:szCs w:val="24"/>
        </w:rPr>
      </w:pPr>
      <w:r>
        <w:rPr>
          <w:rFonts w:ascii="Times New Roman" w:hAnsi="Times New Roman"/>
          <w:b/>
          <w:sz w:val="24"/>
          <w:szCs w:val="24"/>
        </w:rPr>
        <w:br w:type="page"/>
      </w:r>
      <w:r w:rsidRPr="005A6425">
        <w:rPr>
          <w:rFonts w:ascii="Times New Roman" w:hAnsi="Times New Roman"/>
          <w:b/>
          <w:sz w:val="24"/>
          <w:szCs w:val="24"/>
        </w:rPr>
        <w:lastRenderedPageBreak/>
        <w:t>Часть 4. Обоснование начальной (максимальной) цены контракта.</w:t>
      </w:r>
    </w:p>
    <w:p w:rsidR="002E1886" w:rsidRDefault="00B255B9" w:rsidP="005A6425">
      <w:pPr>
        <w:jc w:val="center"/>
      </w:pPr>
      <w:r w:rsidRPr="005A6425">
        <w:rPr>
          <w:b/>
          <w:sz w:val="24"/>
          <w:szCs w:val="24"/>
          <w:vertAlign w:val="baseline"/>
        </w:rPr>
        <w:t>на выполнение проектно-изыскательных работ по объекту: «Обеспечение централизованной системы водоснабжения с. Ждановка Александровского района</w:t>
      </w:r>
      <w:r w:rsidR="00B70963" w:rsidRPr="00B70963">
        <w:t xml:space="preserve"> </w:t>
      </w:r>
      <w:r w:rsidR="00B70963" w:rsidRPr="00B70963">
        <w:rPr>
          <w:b/>
          <w:sz w:val="24"/>
          <w:szCs w:val="24"/>
          <w:vertAlign w:val="baseline"/>
        </w:rPr>
        <w:t>Оренбургской области</w:t>
      </w:r>
      <w:r w:rsidRPr="005A6425">
        <w:rPr>
          <w:b/>
          <w:sz w:val="24"/>
          <w:szCs w:val="24"/>
          <w:vertAlign w:val="baseline"/>
        </w:rPr>
        <w:t>»</w:t>
      </w:r>
      <w:r w:rsidR="002E1886" w:rsidRPr="002E1886">
        <w:t xml:space="preserve"> </w:t>
      </w:r>
    </w:p>
    <w:p w:rsidR="00B255B9" w:rsidRPr="002E1886" w:rsidRDefault="00B255B9" w:rsidP="005A6425">
      <w:pPr>
        <w:jc w:val="center"/>
        <w:rPr>
          <w:i/>
          <w:sz w:val="24"/>
          <w:szCs w:val="24"/>
          <w:vertAlign w:val="baseline"/>
        </w:rPr>
      </w:pPr>
    </w:p>
    <w:tbl>
      <w:tblPr>
        <w:tblpPr w:leftFromText="180" w:rightFromText="180" w:vertAnchor="text" w:horzAnchor="page" w:tblpX="389" w:tblpY="219"/>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7899"/>
      </w:tblGrid>
      <w:tr w:rsidR="00B255B9" w:rsidRPr="005A6425" w:rsidTr="005A6425">
        <w:tc>
          <w:tcPr>
            <w:tcW w:w="3289" w:type="dxa"/>
          </w:tcPr>
          <w:p w:rsidR="00B255B9" w:rsidRPr="005A6425" w:rsidRDefault="00B255B9" w:rsidP="005A6425">
            <w:pPr>
              <w:ind w:left="57" w:right="57"/>
              <w:jc w:val="both"/>
              <w:rPr>
                <w:b/>
                <w:bCs/>
                <w:color w:val="000000"/>
                <w:sz w:val="24"/>
                <w:szCs w:val="24"/>
                <w:vertAlign w:val="baseline"/>
              </w:rPr>
            </w:pPr>
            <w:r w:rsidRPr="005A6425">
              <w:rPr>
                <w:b/>
                <w:bCs/>
                <w:color w:val="000000"/>
                <w:sz w:val="24"/>
                <w:szCs w:val="24"/>
                <w:vertAlign w:val="baseline"/>
              </w:rPr>
              <w:t>Основные характеристики объекта закупки</w:t>
            </w:r>
          </w:p>
        </w:tc>
        <w:tc>
          <w:tcPr>
            <w:tcW w:w="7899" w:type="dxa"/>
          </w:tcPr>
          <w:p w:rsidR="00B255B9" w:rsidRPr="005A6425" w:rsidRDefault="00B255B9" w:rsidP="005A6425">
            <w:pPr>
              <w:keepNext/>
              <w:keepLines/>
              <w:widowControl w:val="0"/>
              <w:suppressLineNumbers/>
              <w:tabs>
                <w:tab w:val="left" w:pos="5166"/>
              </w:tabs>
              <w:suppressAutoHyphens/>
              <w:ind w:right="152"/>
              <w:jc w:val="both"/>
              <w:rPr>
                <w:sz w:val="24"/>
                <w:szCs w:val="24"/>
                <w:vertAlign w:val="baseline"/>
              </w:rPr>
            </w:pPr>
            <w:r w:rsidRPr="005A6425">
              <w:rPr>
                <w:sz w:val="24"/>
                <w:szCs w:val="24"/>
                <w:vertAlign w:val="baseline"/>
              </w:rPr>
              <w:t>Выполнение проектно-изыскательных работ по объекту: «Обеспечение централизованной системы водоснабжения с. Ждановка Александровского района</w:t>
            </w:r>
            <w:r w:rsidR="00B70963">
              <w:t xml:space="preserve"> </w:t>
            </w:r>
            <w:r w:rsidR="00B70963" w:rsidRPr="00B70963">
              <w:rPr>
                <w:sz w:val="24"/>
                <w:szCs w:val="24"/>
                <w:vertAlign w:val="baseline"/>
              </w:rPr>
              <w:t>Оренбургской области</w:t>
            </w:r>
            <w:r w:rsidRPr="005A6425">
              <w:rPr>
                <w:sz w:val="24"/>
                <w:szCs w:val="24"/>
                <w:vertAlign w:val="baseline"/>
              </w:rPr>
              <w:t>»</w:t>
            </w:r>
          </w:p>
        </w:tc>
      </w:tr>
      <w:tr w:rsidR="00B255B9" w:rsidRPr="005A6425" w:rsidTr="005A6425">
        <w:tc>
          <w:tcPr>
            <w:tcW w:w="3289" w:type="dxa"/>
          </w:tcPr>
          <w:p w:rsidR="00B255B9" w:rsidRPr="005A6425" w:rsidRDefault="00B255B9" w:rsidP="005A6425">
            <w:pPr>
              <w:ind w:left="57" w:right="57"/>
              <w:rPr>
                <w:b/>
                <w:bCs/>
                <w:sz w:val="24"/>
                <w:szCs w:val="24"/>
                <w:vertAlign w:val="baseline"/>
              </w:rPr>
            </w:pPr>
            <w:r w:rsidRPr="005A6425">
              <w:rPr>
                <w:b/>
                <w:bCs/>
                <w:sz w:val="24"/>
                <w:szCs w:val="24"/>
                <w:vertAlign w:val="baseline"/>
              </w:rPr>
              <w:t xml:space="preserve">Используемый метод определения НМЦК </w:t>
            </w:r>
            <w:r w:rsidRPr="005A6425">
              <w:rPr>
                <w:b/>
                <w:bCs/>
                <w:sz w:val="24"/>
                <w:szCs w:val="24"/>
                <w:vertAlign w:val="baseline"/>
              </w:rPr>
              <w:br/>
              <w:t>с обоснованием:</w:t>
            </w:r>
          </w:p>
        </w:tc>
        <w:tc>
          <w:tcPr>
            <w:tcW w:w="7899" w:type="dxa"/>
          </w:tcPr>
          <w:p w:rsidR="00B255B9" w:rsidRPr="005A6425" w:rsidRDefault="00B255B9" w:rsidP="005A6425">
            <w:pPr>
              <w:ind w:right="152"/>
              <w:jc w:val="both"/>
              <w:rPr>
                <w:sz w:val="24"/>
                <w:szCs w:val="24"/>
                <w:vertAlign w:val="baseline"/>
              </w:rPr>
            </w:pPr>
            <w:r w:rsidRPr="005A6425">
              <w:rPr>
                <w:sz w:val="24"/>
                <w:szCs w:val="24"/>
                <w:vertAlign w:val="baseline"/>
              </w:rPr>
              <w:t>Начальная (максимальная) цена контракта сформирована затратным методом на основании пункта 5 части 1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Затратный метод для определении начальной (максимальной) цены контракта установлен, как суммы произведенных затрат и обычной для данной сферы деятельности прибыли. При этом учтены обычные в подобных случаях прямые и косвенные затраты на производство или приобретение и (или) реализацию товаров, работ, услуг, затраты на командировочные расходы и иные затраты</w:t>
            </w:r>
          </w:p>
        </w:tc>
      </w:tr>
    </w:tbl>
    <w:p w:rsidR="00B255B9" w:rsidRDefault="00B255B9" w:rsidP="005A6425">
      <w:pPr>
        <w:jc w:val="both"/>
        <w:rPr>
          <w:rFonts w:ascii="Times New Roman CYR" w:hAnsi="Times New Roman CYR"/>
          <w:sz w:val="24"/>
          <w:szCs w:val="24"/>
          <w:vertAlign w:val="baseline"/>
        </w:rPr>
      </w:pPr>
    </w:p>
    <w:p w:rsidR="00B255B9" w:rsidRDefault="00B255B9" w:rsidP="005A6425">
      <w:pPr>
        <w:jc w:val="both"/>
        <w:rPr>
          <w:rFonts w:ascii="Times New Roman CYR" w:hAnsi="Times New Roman CYR"/>
          <w:sz w:val="24"/>
          <w:szCs w:val="24"/>
          <w:vertAlign w:val="baseline"/>
        </w:rPr>
      </w:pPr>
    </w:p>
    <w:p w:rsidR="00B255B9" w:rsidRPr="005A6425" w:rsidRDefault="00B255B9" w:rsidP="005A6425">
      <w:pPr>
        <w:jc w:val="both"/>
        <w:rPr>
          <w:rFonts w:ascii="Times New Roman CYR" w:hAnsi="Times New Roman CYR"/>
          <w:sz w:val="24"/>
          <w:szCs w:val="24"/>
          <w:vertAlign w:val="baseline"/>
        </w:rPr>
      </w:pPr>
      <w:r w:rsidRPr="005A6425">
        <w:rPr>
          <w:rFonts w:ascii="Times New Roman CYR" w:hAnsi="Times New Roman CYR"/>
          <w:sz w:val="24"/>
          <w:szCs w:val="24"/>
          <w:vertAlign w:val="baseline"/>
        </w:rPr>
        <w:t xml:space="preserve">Расчет начальной (максимальной) цены контракта  затратным методом: </w:t>
      </w:r>
    </w:p>
    <w:p w:rsidR="00B255B9" w:rsidRDefault="00B255B9" w:rsidP="005A6425">
      <w:pPr>
        <w:ind w:left="720"/>
        <w:rPr>
          <w:sz w:val="16"/>
          <w:szCs w:val="16"/>
        </w:rPr>
      </w:pPr>
    </w:p>
    <w:tbl>
      <w:tblPr>
        <w:tblW w:w="11160" w:type="dxa"/>
        <w:tblInd w:w="-470" w:type="dxa"/>
        <w:tblLayout w:type="fixed"/>
        <w:tblCellMar>
          <w:left w:w="70" w:type="dxa"/>
          <w:right w:w="70" w:type="dxa"/>
        </w:tblCellMar>
        <w:tblLook w:val="00A0" w:firstRow="1" w:lastRow="0" w:firstColumn="1" w:lastColumn="0" w:noHBand="0" w:noVBand="0"/>
      </w:tblPr>
      <w:tblGrid>
        <w:gridCol w:w="540"/>
        <w:gridCol w:w="1980"/>
        <w:gridCol w:w="5760"/>
        <w:gridCol w:w="2880"/>
      </w:tblGrid>
      <w:tr w:rsidR="00B255B9" w:rsidRPr="005A6425" w:rsidTr="005A6425">
        <w:trPr>
          <w:trHeight w:val="395"/>
        </w:trPr>
        <w:tc>
          <w:tcPr>
            <w:tcW w:w="540" w:type="dxa"/>
            <w:tcBorders>
              <w:top w:val="single" w:sz="6" w:space="0" w:color="auto"/>
              <w:left w:val="single" w:sz="6" w:space="0" w:color="auto"/>
              <w:bottom w:val="nil"/>
              <w:right w:val="single" w:sz="6" w:space="0" w:color="auto"/>
            </w:tcBorders>
            <w:vAlign w:val="center"/>
          </w:tcPr>
          <w:p w:rsidR="00B255B9" w:rsidRPr="005A6425" w:rsidRDefault="00B255B9" w:rsidP="00967ACA">
            <w:pPr>
              <w:pStyle w:val="18"/>
              <w:jc w:val="center"/>
              <w:rPr>
                <w:b/>
              </w:rPr>
            </w:pPr>
            <w:r w:rsidRPr="005A6425">
              <w:rPr>
                <w:b/>
              </w:rPr>
              <w:t>№</w:t>
            </w:r>
          </w:p>
          <w:p w:rsidR="00B255B9" w:rsidRPr="005A6425" w:rsidRDefault="00B255B9" w:rsidP="00967ACA">
            <w:pPr>
              <w:pStyle w:val="18"/>
              <w:jc w:val="center"/>
              <w:rPr>
                <w:b/>
              </w:rPr>
            </w:pPr>
            <w:r w:rsidRPr="005A6425">
              <w:rPr>
                <w:b/>
              </w:rPr>
              <w:t>п п</w:t>
            </w:r>
          </w:p>
        </w:tc>
        <w:tc>
          <w:tcPr>
            <w:tcW w:w="1980" w:type="dxa"/>
            <w:tcBorders>
              <w:top w:val="single" w:sz="6" w:space="0" w:color="auto"/>
              <w:left w:val="single" w:sz="6" w:space="0" w:color="auto"/>
              <w:bottom w:val="nil"/>
              <w:right w:val="single" w:sz="6" w:space="0" w:color="auto"/>
            </w:tcBorders>
            <w:vAlign w:val="center"/>
          </w:tcPr>
          <w:p w:rsidR="00B255B9" w:rsidRPr="00B76704" w:rsidRDefault="00B255B9" w:rsidP="00967ACA">
            <w:pPr>
              <w:pStyle w:val="18"/>
              <w:jc w:val="center"/>
              <w:rPr>
                <w:b/>
              </w:rPr>
            </w:pPr>
            <w:r w:rsidRPr="00B76704">
              <w:rPr>
                <w:b/>
              </w:rPr>
              <w:t>№№  смет</w:t>
            </w:r>
          </w:p>
          <w:p w:rsidR="00B255B9" w:rsidRPr="00B76704" w:rsidRDefault="00B255B9" w:rsidP="00967ACA">
            <w:pPr>
              <w:pStyle w:val="18"/>
              <w:jc w:val="center"/>
              <w:rPr>
                <w:b/>
              </w:rPr>
            </w:pPr>
            <w:r w:rsidRPr="00B76704">
              <w:rPr>
                <w:b/>
              </w:rPr>
              <w:t>и расчётов</w:t>
            </w:r>
          </w:p>
        </w:tc>
        <w:tc>
          <w:tcPr>
            <w:tcW w:w="5760" w:type="dxa"/>
            <w:tcBorders>
              <w:top w:val="single" w:sz="6" w:space="0" w:color="auto"/>
              <w:left w:val="single" w:sz="6" w:space="0" w:color="auto"/>
              <w:bottom w:val="nil"/>
              <w:right w:val="single" w:sz="6" w:space="0" w:color="auto"/>
            </w:tcBorders>
            <w:vAlign w:val="center"/>
          </w:tcPr>
          <w:p w:rsidR="00B255B9" w:rsidRPr="00B76704" w:rsidRDefault="00B255B9" w:rsidP="00967ACA">
            <w:pPr>
              <w:pStyle w:val="18"/>
              <w:jc w:val="center"/>
              <w:rPr>
                <w:b/>
              </w:rPr>
            </w:pPr>
          </w:p>
          <w:p w:rsidR="00B255B9" w:rsidRPr="00B76704" w:rsidRDefault="00B255B9" w:rsidP="00967ACA">
            <w:pPr>
              <w:pStyle w:val="18"/>
              <w:jc w:val="center"/>
              <w:rPr>
                <w:b/>
              </w:rPr>
            </w:pPr>
            <w:r w:rsidRPr="00B76704">
              <w:rPr>
                <w:b/>
              </w:rPr>
              <w:t>Наименование работ и затрат</w:t>
            </w:r>
          </w:p>
        </w:tc>
        <w:tc>
          <w:tcPr>
            <w:tcW w:w="2880" w:type="dxa"/>
            <w:tcBorders>
              <w:top w:val="single" w:sz="6" w:space="0" w:color="auto"/>
              <w:left w:val="single" w:sz="6" w:space="0" w:color="auto"/>
              <w:bottom w:val="nil"/>
              <w:right w:val="single" w:sz="6" w:space="0" w:color="auto"/>
            </w:tcBorders>
            <w:vAlign w:val="center"/>
          </w:tcPr>
          <w:p w:rsidR="00B255B9" w:rsidRPr="00B76704" w:rsidRDefault="00B255B9" w:rsidP="00967ACA">
            <w:pPr>
              <w:pStyle w:val="18"/>
              <w:jc w:val="center"/>
              <w:rPr>
                <w:b/>
              </w:rPr>
            </w:pPr>
            <w:r w:rsidRPr="00B76704">
              <w:rPr>
                <w:b/>
              </w:rPr>
              <w:t>Общая сметная</w:t>
            </w:r>
          </w:p>
          <w:p w:rsidR="00B255B9" w:rsidRPr="00B76704" w:rsidRDefault="00B255B9" w:rsidP="00967ACA">
            <w:pPr>
              <w:pStyle w:val="18"/>
              <w:jc w:val="center"/>
              <w:rPr>
                <w:b/>
              </w:rPr>
            </w:pPr>
            <w:r w:rsidRPr="00B76704">
              <w:rPr>
                <w:b/>
              </w:rPr>
              <w:t>стоимость,</w:t>
            </w:r>
          </w:p>
        </w:tc>
      </w:tr>
      <w:tr w:rsidR="00B255B9" w:rsidRPr="005A6425" w:rsidTr="005A6425">
        <w:tc>
          <w:tcPr>
            <w:tcW w:w="540" w:type="dxa"/>
            <w:tcBorders>
              <w:top w:val="nil"/>
              <w:left w:val="single" w:sz="6" w:space="0" w:color="auto"/>
              <w:bottom w:val="single" w:sz="6" w:space="0" w:color="auto"/>
              <w:right w:val="single" w:sz="6" w:space="0" w:color="auto"/>
            </w:tcBorders>
            <w:vAlign w:val="center"/>
          </w:tcPr>
          <w:p w:rsidR="00B255B9" w:rsidRPr="005A6425" w:rsidRDefault="00B255B9" w:rsidP="00967ACA">
            <w:pPr>
              <w:pStyle w:val="18"/>
              <w:jc w:val="center"/>
              <w:rPr>
                <w:b/>
              </w:rPr>
            </w:pPr>
          </w:p>
        </w:tc>
        <w:tc>
          <w:tcPr>
            <w:tcW w:w="1980" w:type="dxa"/>
            <w:tcBorders>
              <w:top w:val="nil"/>
              <w:left w:val="single" w:sz="6" w:space="0" w:color="auto"/>
              <w:bottom w:val="single" w:sz="6" w:space="0" w:color="auto"/>
              <w:right w:val="single" w:sz="6" w:space="0" w:color="auto"/>
            </w:tcBorders>
            <w:vAlign w:val="center"/>
          </w:tcPr>
          <w:p w:rsidR="00B255B9" w:rsidRPr="00B76704" w:rsidRDefault="00B255B9" w:rsidP="00967ACA">
            <w:pPr>
              <w:pStyle w:val="18"/>
              <w:jc w:val="center"/>
              <w:rPr>
                <w:b/>
              </w:rPr>
            </w:pPr>
          </w:p>
        </w:tc>
        <w:tc>
          <w:tcPr>
            <w:tcW w:w="5760" w:type="dxa"/>
            <w:tcBorders>
              <w:top w:val="nil"/>
              <w:left w:val="single" w:sz="6" w:space="0" w:color="auto"/>
              <w:bottom w:val="single" w:sz="6" w:space="0" w:color="auto"/>
              <w:right w:val="single" w:sz="6" w:space="0" w:color="auto"/>
            </w:tcBorders>
            <w:vAlign w:val="center"/>
          </w:tcPr>
          <w:p w:rsidR="00B255B9" w:rsidRPr="00B76704" w:rsidRDefault="00B255B9" w:rsidP="00967ACA">
            <w:pPr>
              <w:pStyle w:val="18"/>
              <w:jc w:val="center"/>
              <w:rPr>
                <w:b/>
              </w:rPr>
            </w:pPr>
          </w:p>
        </w:tc>
        <w:tc>
          <w:tcPr>
            <w:tcW w:w="2880" w:type="dxa"/>
            <w:tcBorders>
              <w:top w:val="nil"/>
              <w:left w:val="single" w:sz="6" w:space="0" w:color="auto"/>
              <w:bottom w:val="single" w:sz="6" w:space="0" w:color="auto"/>
              <w:right w:val="single" w:sz="6" w:space="0" w:color="auto"/>
            </w:tcBorders>
            <w:vAlign w:val="center"/>
          </w:tcPr>
          <w:p w:rsidR="00B255B9" w:rsidRPr="00B76704" w:rsidRDefault="00B255B9" w:rsidP="00967ACA">
            <w:pPr>
              <w:pStyle w:val="18"/>
              <w:jc w:val="center"/>
              <w:rPr>
                <w:b/>
              </w:rPr>
            </w:pPr>
            <w:r w:rsidRPr="00B76704">
              <w:rPr>
                <w:b/>
              </w:rPr>
              <w:t>рублей с учетом НДС</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pPr>
            <w:r w:rsidRPr="005A6425">
              <w:t>1</w:t>
            </w:r>
          </w:p>
        </w:tc>
        <w:tc>
          <w:tcPr>
            <w:tcW w:w="19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pStyle w:val="18"/>
              <w:jc w:val="center"/>
            </w:pPr>
            <w:r w:rsidRPr="00B76704">
              <w:t>2</w:t>
            </w:r>
          </w:p>
        </w:tc>
        <w:tc>
          <w:tcPr>
            <w:tcW w:w="576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pStyle w:val="18"/>
              <w:jc w:val="center"/>
            </w:pPr>
            <w:r w:rsidRPr="00B76704">
              <w:t>3</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pStyle w:val="18"/>
              <w:jc w:val="center"/>
            </w:pPr>
            <w:r w:rsidRPr="00B76704">
              <w:t>4</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pPr>
            <w:r w:rsidRPr="005A6425">
              <w:t>1</w:t>
            </w:r>
          </w:p>
        </w:tc>
        <w:tc>
          <w:tcPr>
            <w:tcW w:w="19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pStyle w:val="18"/>
              <w:jc w:val="center"/>
              <w:rPr>
                <w:b/>
              </w:rPr>
            </w:pPr>
            <w:r w:rsidRPr="00B76704">
              <w:rPr>
                <w:b/>
              </w:rPr>
              <w:t>Смета № 1</w:t>
            </w:r>
          </w:p>
        </w:tc>
        <w:tc>
          <w:tcPr>
            <w:tcW w:w="576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jc w:val="center"/>
              <w:rPr>
                <w:sz w:val="24"/>
                <w:szCs w:val="24"/>
                <w:vertAlign w:val="baseline"/>
              </w:rPr>
            </w:pPr>
            <w:r w:rsidRPr="00B76704">
              <w:rPr>
                <w:sz w:val="24"/>
                <w:szCs w:val="24"/>
                <w:vertAlign w:val="baseline"/>
              </w:rPr>
              <w:t>Инженерно-геодезические изыскания</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pStyle w:val="18"/>
              <w:jc w:val="center"/>
              <w:rPr>
                <w:lang w:val="en-US"/>
              </w:rPr>
            </w:pPr>
            <w:r w:rsidRPr="00B76704">
              <w:t>1 264 402,</w:t>
            </w:r>
            <w:r w:rsidR="00EB03A7" w:rsidRPr="00B76704">
              <w:rPr>
                <w:lang w:val="en-US"/>
              </w:rPr>
              <w:t>00</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pPr>
            <w:r w:rsidRPr="005A6425">
              <w:t>2</w:t>
            </w:r>
          </w:p>
        </w:tc>
        <w:tc>
          <w:tcPr>
            <w:tcW w:w="19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pStyle w:val="1"/>
              <w:framePr w:wrap="around"/>
              <w:jc w:val="center"/>
              <w:rPr>
                <w:b/>
              </w:rPr>
            </w:pPr>
            <w:r w:rsidRPr="00B76704">
              <w:rPr>
                <w:b/>
              </w:rPr>
              <w:t>Смета № 2</w:t>
            </w:r>
          </w:p>
          <w:p w:rsidR="00B255B9" w:rsidRPr="00B76704" w:rsidRDefault="00B255B9" w:rsidP="005A6425">
            <w:pPr>
              <w:pStyle w:val="18"/>
              <w:jc w:val="cente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pStyle w:val="18"/>
              <w:jc w:val="center"/>
            </w:pPr>
            <w:r w:rsidRPr="00B76704">
              <w:t>Инженерно-геологические изыскания</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EB03A7">
            <w:pPr>
              <w:pStyle w:val="18"/>
              <w:jc w:val="center"/>
              <w:rPr>
                <w:lang w:val="en-US"/>
              </w:rPr>
            </w:pPr>
            <w:r w:rsidRPr="00B76704">
              <w:t>1 495 578,</w:t>
            </w:r>
            <w:r w:rsidR="00EB03A7" w:rsidRPr="00B76704">
              <w:rPr>
                <w:lang w:val="en-US"/>
              </w:rPr>
              <w:t>00</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pPr>
            <w:r w:rsidRPr="005A6425">
              <w:t>3</w:t>
            </w:r>
          </w:p>
        </w:tc>
        <w:tc>
          <w:tcPr>
            <w:tcW w:w="19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pStyle w:val="1"/>
              <w:framePr w:wrap="around"/>
              <w:jc w:val="center"/>
              <w:rPr>
                <w:b/>
              </w:rPr>
            </w:pPr>
            <w:r w:rsidRPr="00B76704">
              <w:rPr>
                <w:b/>
              </w:rPr>
              <w:t>Смета № 3</w:t>
            </w:r>
          </w:p>
          <w:p w:rsidR="00B255B9" w:rsidRPr="00B76704" w:rsidRDefault="00B255B9" w:rsidP="005A6425">
            <w:pPr>
              <w:pStyle w:val="1"/>
              <w:framePr w:wrap="around"/>
              <w:jc w:val="cente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5A6425">
            <w:pPr>
              <w:jc w:val="center"/>
              <w:rPr>
                <w:sz w:val="24"/>
                <w:szCs w:val="24"/>
                <w:vertAlign w:val="baseline"/>
              </w:rPr>
            </w:pPr>
            <w:r w:rsidRPr="00B76704">
              <w:rPr>
                <w:sz w:val="24"/>
                <w:szCs w:val="24"/>
                <w:vertAlign w:val="baseline"/>
              </w:rPr>
              <w:t>Проектно-сметная документация</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2636B2">
            <w:pPr>
              <w:pStyle w:val="18"/>
              <w:jc w:val="center"/>
            </w:pPr>
            <w:r w:rsidRPr="00B76704">
              <w:t>4 </w:t>
            </w:r>
            <w:r w:rsidR="002636B2">
              <w:t>96</w:t>
            </w:r>
            <w:r w:rsidRPr="00B76704">
              <w:t>7 600,00</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pPr>
            <w:r w:rsidRPr="005A6425">
              <w:t>4</w:t>
            </w:r>
          </w:p>
        </w:tc>
        <w:tc>
          <w:tcPr>
            <w:tcW w:w="7740" w:type="dxa"/>
            <w:gridSpan w:val="2"/>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jc w:val="both"/>
              <w:rPr>
                <w:b/>
                <w:sz w:val="24"/>
                <w:szCs w:val="24"/>
                <w:vertAlign w:val="baseline"/>
              </w:rPr>
            </w:pPr>
            <w:r w:rsidRPr="00B76704">
              <w:rPr>
                <w:b/>
                <w:sz w:val="24"/>
                <w:szCs w:val="24"/>
                <w:vertAlign w:val="baseline"/>
              </w:rPr>
              <w:t>НДС 18%</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EB03A7">
            <w:pPr>
              <w:pStyle w:val="18"/>
              <w:jc w:val="center"/>
              <w:rPr>
                <w:lang w:val="en-US"/>
              </w:rPr>
            </w:pPr>
            <w:r w:rsidRPr="00B76704">
              <w:t>1 390 96</w:t>
            </w:r>
            <w:r w:rsidR="00EB03A7" w:rsidRPr="00B76704">
              <w:rPr>
                <w:lang w:val="en-US"/>
              </w:rPr>
              <w:t>5</w:t>
            </w:r>
            <w:r w:rsidRPr="00B76704">
              <w:t>,</w:t>
            </w:r>
            <w:r w:rsidR="00EB03A7" w:rsidRPr="00B76704">
              <w:rPr>
                <w:lang w:val="en-US"/>
              </w:rPr>
              <w:t>00</w:t>
            </w:r>
          </w:p>
        </w:tc>
      </w:tr>
      <w:tr w:rsidR="00B255B9" w:rsidRPr="005A6425" w:rsidTr="005A6425">
        <w:tc>
          <w:tcPr>
            <w:tcW w:w="540" w:type="dxa"/>
            <w:tcBorders>
              <w:top w:val="single" w:sz="6" w:space="0" w:color="auto"/>
              <w:left w:val="single" w:sz="6" w:space="0" w:color="auto"/>
              <w:bottom w:val="single" w:sz="6" w:space="0" w:color="auto"/>
              <w:right w:val="single" w:sz="6" w:space="0" w:color="auto"/>
            </w:tcBorders>
            <w:vAlign w:val="center"/>
          </w:tcPr>
          <w:p w:rsidR="00B255B9" w:rsidRPr="005A6425" w:rsidRDefault="00B255B9" w:rsidP="00967ACA">
            <w:pPr>
              <w:pStyle w:val="18"/>
              <w:jc w:val="center"/>
              <w:rPr>
                <w:b/>
              </w:rPr>
            </w:pPr>
          </w:p>
        </w:tc>
        <w:tc>
          <w:tcPr>
            <w:tcW w:w="7740" w:type="dxa"/>
            <w:gridSpan w:val="2"/>
            <w:tcBorders>
              <w:top w:val="single" w:sz="6" w:space="0" w:color="auto"/>
              <w:left w:val="single" w:sz="6" w:space="0" w:color="auto"/>
              <w:bottom w:val="single" w:sz="6" w:space="0" w:color="auto"/>
              <w:right w:val="single" w:sz="6" w:space="0" w:color="auto"/>
            </w:tcBorders>
            <w:vAlign w:val="center"/>
          </w:tcPr>
          <w:p w:rsidR="00B255B9" w:rsidRPr="00B76704" w:rsidRDefault="00B255B9" w:rsidP="00967ACA">
            <w:pPr>
              <w:pStyle w:val="18"/>
              <w:rPr>
                <w:b/>
              </w:rPr>
            </w:pPr>
            <w:r w:rsidRPr="00B76704">
              <w:rPr>
                <w:b/>
              </w:rPr>
              <w:t>Итого с НДС 18%</w:t>
            </w:r>
          </w:p>
        </w:tc>
        <w:tc>
          <w:tcPr>
            <w:tcW w:w="2880" w:type="dxa"/>
            <w:tcBorders>
              <w:top w:val="single" w:sz="6" w:space="0" w:color="auto"/>
              <w:left w:val="single" w:sz="6" w:space="0" w:color="auto"/>
              <w:bottom w:val="single" w:sz="6" w:space="0" w:color="auto"/>
              <w:right w:val="single" w:sz="6" w:space="0" w:color="auto"/>
            </w:tcBorders>
            <w:vAlign w:val="center"/>
          </w:tcPr>
          <w:p w:rsidR="00B255B9" w:rsidRPr="00B76704" w:rsidRDefault="00B255B9" w:rsidP="00EB03A7">
            <w:pPr>
              <w:pStyle w:val="18"/>
              <w:jc w:val="center"/>
              <w:rPr>
                <w:b/>
                <w:lang w:val="en-US"/>
              </w:rPr>
            </w:pPr>
            <w:r w:rsidRPr="00B76704">
              <w:rPr>
                <w:b/>
              </w:rPr>
              <w:t>9 118 545,</w:t>
            </w:r>
            <w:r w:rsidR="00EB03A7" w:rsidRPr="00B76704">
              <w:rPr>
                <w:b/>
                <w:lang w:val="en-US"/>
              </w:rPr>
              <w:t>00</w:t>
            </w:r>
          </w:p>
        </w:tc>
      </w:tr>
    </w:tbl>
    <w:p w:rsidR="00B255B9" w:rsidRPr="005A6425" w:rsidRDefault="00B255B9" w:rsidP="005A6425">
      <w:pPr>
        <w:rPr>
          <w:sz w:val="24"/>
          <w:szCs w:val="24"/>
          <w:vertAlign w:val="baseline"/>
        </w:rPr>
      </w:pPr>
    </w:p>
    <w:p w:rsidR="00B255B9" w:rsidRPr="005A6425" w:rsidRDefault="00B255B9" w:rsidP="005A6425">
      <w:pPr>
        <w:rPr>
          <w:sz w:val="24"/>
          <w:szCs w:val="24"/>
          <w:vertAlign w:val="baseline"/>
        </w:rPr>
      </w:pPr>
      <w:r w:rsidRPr="005A6425">
        <w:rPr>
          <w:b/>
          <w:sz w:val="24"/>
          <w:szCs w:val="24"/>
          <w:vertAlign w:val="baseline"/>
        </w:rPr>
        <w:tab/>
      </w:r>
    </w:p>
    <w:p w:rsidR="00B255B9" w:rsidRPr="005A6425" w:rsidRDefault="00B255B9" w:rsidP="005A6425">
      <w:pPr>
        <w:jc w:val="both"/>
        <w:rPr>
          <w:b/>
          <w:sz w:val="24"/>
          <w:szCs w:val="24"/>
          <w:u w:val="single"/>
          <w:vertAlign w:val="baseline"/>
        </w:rPr>
      </w:pPr>
      <w:r w:rsidRPr="005A6425">
        <w:rPr>
          <w:b/>
          <w:sz w:val="24"/>
          <w:szCs w:val="24"/>
          <w:vertAlign w:val="baseline"/>
        </w:rPr>
        <w:tab/>
        <w:t xml:space="preserve">В результате проведенного расчета Н(М)ЦК составила: </w:t>
      </w:r>
      <w:r w:rsidRPr="005A6425">
        <w:rPr>
          <w:b/>
          <w:sz w:val="24"/>
          <w:szCs w:val="24"/>
          <w:u w:val="single"/>
          <w:vertAlign w:val="baseline"/>
        </w:rPr>
        <w:t>9 118 545,</w:t>
      </w:r>
      <w:r w:rsidR="00AA7869">
        <w:rPr>
          <w:b/>
          <w:sz w:val="24"/>
          <w:szCs w:val="24"/>
          <w:u w:val="single"/>
          <w:vertAlign w:val="baseline"/>
        </w:rPr>
        <w:t>0</w:t>
      </w:r>
      <w:r w:rsidRPr="005A6425">
        <w:rPr>
          <w:b/>
          <w:sz w:val="24"/>
          <w:szCs w:val="24"/>
          <w:u w:val="single"/>
          <w:vertAlign w:val="baseline"/>
        </w:rPr>
        <w:t xml:space="preserve">0 (девять миллионов сто восемнадцать тысяч пятьсот сорок пять) рублей </w:t>
      </w:r>
      <w:r w:rsidR="00AA7869">
        <w:rPr>
          <w:b/>
          <w:sz w:val="24"/>
          <w:szCs w:val="24"/>
          <w:u w:val="single"/>
          <w:vertAlign w:val="baseline"/>
        </w:rPr>
        <w:t>0</w:t>
      </w:r>
      <w:r w:rsidRPr="005A6425">
        <w:rPr>
          <w:b/>
          <w:sz w:val="24"/>
          <w:szCs w:val="24"/>
          <w:u w:val="single"/>
          <w:vertAlign w:val="baseline"/>
        </w:rPr>
        <w:t>0 копеек</w:t>
      </w:r>
      <w:r w:rsidRPr="005A6425">
        <w:rPr>
          <w:sz w:val="24"/>
          <w:szCs w:val="24"/>
          <w:vertAlign w:val="baseline"/>
        </w:rPr>
        <w:t>.</w:t>
      </w:r>
    </w:p>
    <w:p w:rsidR="00B255B9" w:rsidRPr="003F40A5" w:rsidRDefault="00B255B9" w:rsidP="009323B9">
      <w:pPr>
        <w:pStyle w:val="ConsPlusNormal"/>
        <w:spacing w:before="120" w:after="120"/>
        <w:ind w:firstLine="0"/>
        <w:jc w:val="center"/>
        <w:rPr>
          <w:rFonts w:ascii="Times New Roman" w:hAnsi="Times New Roman"/>
          <w:b/>
          <w:bCs/>
          <w:sz w:val="24"/>
          <w:szCs w:val="24"/>
        </w:rPr>
      </w:pPr>
    </w:p>
    <w:p w:rsidR="00B255B9" w:rsidRDefault="00B255B9" w:rsidP="009323B9">
      <w:pPr>
        <w:pStyle w:val="ConsPlusNormal"/>
        <w:spacing w:before="120" w:after="120"/>
        <w:ind w:firstLine="0"/>
        <w:jc w:val="center"/>
        <w:rPr>
          <w:rFonts w:ascii="Times New Roman" w:hAnsi="Times New Roman"/>
          <w:b/>
          <w:bCs/>
        </w:rPr>
      </w:pPr>
    </w:p>
    <w:p w:rsidR="00B255B9" w:rsidRDefault="00B255B9" w:rsidP="009323B9">
      <w:pPr>
        <w:pStyle w:val="ConsPlusNormal"/>
        <w:spacing w:before="120" w:after="120"/>
        <w:ind w:firstLine="0"/>
        <w:jc w:val="center"/>
        <w:rPr>
          <w:rFonts w:ascii="Times New Roman" w:hAnsi="Times New Roman"/>
          <w:b/>
          <w:bCs/>
        </w:rPr>
      </w:pPr>
    </w:p>
    <w:p w:rsidR="00B255B9" w:rsidRDefault="00B255B9" w:rsidP="009323B9">
      <w:pPr>
        <w:pStyle w:val="ConsPlusNormal"/>
        <w:spacing w:before="120" w:after="120"/>
        <w:ind w:firstLine="0"/>
        <w:jc w:val="center"/>
        <w:rPr>
          <w:rFonts w:ascii="Times New Roman" w:hAnsi="Times New Roman"/>
          <w:b/>
          <w:bCs/>
        </w:rPr>
      </w:pPr>
    </w:p>
    <w:p w:rsidR="00B255B9" w:rsidRDefault="00B255B9" w:rsidP="009323B9">
      <w:pPr>
        <w:pStyle w:val="ConsPlusNormal"/>
        <w:spacing w:before="120" w:after="120"/>
        <w:ind w:firstLine="0"/>
        <w:jc w:val="center"/>
        <w:rPr>
          <w:rFonts w:ascii="Times New Roman" w:hAnsi="Times New Roman"/>
          <w:b/>
          <w:bCs/>
        </w:rPr>
      </w:pPr>
    </w:p>
    <w:p w:rsidR="00B255B9" w:rsidRDefault="00B255B9" w:rsidP="009323B9">
      <w:pPr>
        <w:pStyle w:val="ConsPlusNormal"/>
        <w:spacing w:before="120" w:after="120"/>
        <w:ind w:firstLine="0"/>
        <w:jc w:val="center"/>
        <w:rPr>
          <w:rFonts w:ascii="Times New Roman" w:hAnsi="Times New Roman"/>
          <w:b/>
          <w:bCs/>
        </w:rPr>
      </w:pPr>
      <w:r>
        <w:rPr>
          <w:rFonts w:ascii="Times New Roman" w:hAnsi="Times New Roman"/>
          <w:b/>
          <w:bCs/>
        </w:rPr>
        <w:br w:type="page"/>
      </w:r>
      <w:r w:rsidRPr="009323B9">
        <w:rPr>
          <w:rFonts w:ascii="Times New Roman" w:hAnsi="Times New Roman"/>
          <w:b/>
          <w:bCs/>
        </w:rPr>
        <w:lastRenderedPageBreak/>
        <w:t>ЧАСТЬ</w:t>
      </w:r>
      <w:r>
        <w:rPr>
          <w:rFonts w:ascii="Times New Roman" w:hAnsi="Times New Roman"/>
          <w:b/>
          <w:bCs/>
        </w:rPr>
        <w:t xml:space="preserve"> 5</w:t>
      </w:r>
      <w:r w:rsidRPr="009323B9">
        <w:rPr>
          <w:rFonts w:ascii="Times New Roman" w:hAnsi="Times New Roman"/>
          <w:b/>
          <w:bCs/>
        </w:rPr>
        <w:t xml:space="preserve">. ПРОЕКТ </w:t>
      </w:r>
      <w:r>
        <w:rPr>
          <w:rFonts w:ascii="Times New Roman" w:hAnsi="Times New Roman"/>
          <w:b/>
          <w:bCs/>
        </w:rPr>
        <w:t>МУНИЦИПАЛЬНОГО КОНТРАКТА</w:t>
      </w:r>
    </w:p>
    <w:p w:rsidR="00B255B9" w:rsidRDefault="00B255B9" w:rsidP="00352EBE">
      <w:pPr>
        <w:jc w:val="center"/>
        <w:rPr>
          <w:b/>
          <w:vertAlign w:val="baseline"/>
        </w:rPr>
      </w:pPr>
      <w:r w:rsidRPr="005211A4">
        <w:rPr>
          <w:b/>
          <w:vertAlign w:val="baseline"/>
        </w:rPr>
        <w:t>на выполнение</w:t>
      </w:r>
      <w:r>
        <w:rPr>
          <w:b/>
          <w:vertAlign w:val="baseline"/>
        </w:rPr>
        <w:t xml:space="preserve"> проектно-изыскательных работ</w:t>
      </w:r>
      <w:r w:rsidRPr="005211A4">
        <w:rPr>
          <w:b/>
          <w:vertAlign w:val="baseline"/>
        </w:rPr>
        <w:t xml:space="preserve"> по объекту: «Обеспечение централизованной системы водоснабжения с. Ждановка Александровского района</w:t>
      </w:r>
      <w:r w:rsidR="00B70963" w:rsidRPr="00B70963">
        <w:t xml:space="preserve"> </w:t>
      </w:r>
      <w:r w:rsidR="00B70963" w:rsidRPr="00B70963">
        <w:rPr>
          <w:b/>
          <w:vertAlign w:val="baseline"/>
        </w:rPr>
        <w:t>Оренбургской области</w:t>
      </w:r>
      <w:r w:rsidRPr="005211A4">
        <w:rPr>
          <w:b/>
          <w:vertAlign w:val="baseline"/>
        </w:rPr>
        <w:t>»</w:t>
      </w:r>
    </w:p>
    <w:p w:rsidR="002E1886" w:rsidRPr="002E1886" w:rsidRDefault="002E1886" w:rsidP="00352EBE">
      <w:pPr>
        <w:jc w:val="center"/>
        <w:rPr>
          <w:i/>
          <w:vertAlign w:val="baseline"/>
        </w:rPr>
      </w:pPr>
    </w:p>
    <w:p w:rsidR="00B255B9" w:rsidRPr="009323B9" w:rsidRDefault="00B255B9" w:rsidP="009323B9">
      <w:pPr>
        <w:rPr>
          <w:vertAlign w:val="baseline"/>
        </w:rPr>
      </w:pPr>
      <w:r>
        <w:rPr>
          <w:vertAlign w:val="baseline"/>
        </w:rPr>
        <w:t>с.Ждановка</w:t>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sidRPr="009323B9">
        <w:rPr>
          <w:vertAlign w:val="baseline"/>
        </w:rPr>
        <w:t>«__»___________г.</w:t>
      </w:r>
    </w:p>
    <w:p w:rsidR="00B255B9" w:rsidRPr="006B4E2C" w:rsidRDefault="00B255B9" w:rsidP="00654F18">
      <w:pPr>
        <w:jc w:val="both"/>
        <w:rPr>
          <w:vertAlign w:val="baseline"/>
        </w:rPr>
      </w:pPr>
      <w:r w:rsidRPr="006B4E2C">
        <w:rPr>
          <w:vertAlign w:val="baseline"/>
        </w:rPr>
        <w:tab/>
      </w:r>
    </w:p>
    <w:p w:rsidR="00B255B9" w:rsidRDefault="00B255B9" w:rsidP="00654F18">
      <w:pPr>
        <w:jc w:val="both"/>
        <w:rPr>
          <w:vertAlign w:val="baseline"/>
        </w:rPr>
      </w:pPr>
      <w:r w:rsidRPr="006B4E2C">
        <w:rPr>
          <w:vertAlign w:val="baseline"/>
        </w:rPr>
        <w:tab/>
      </w:r>
      <w:r w:rsidRPr="005211A4">
        <w:rPr>
          <w:b/>
          <w:vertAlign w:val="baseline"/>
        </w:rPr>
        <w:t>Администрация Ждановского сельсовета Александровского района оренбургской области</w:t>
      </w:r>
      <w:r w:rsidRPr="00664476">
        <w:rPr>
          <w:b/>
          <w:vertAlign w:val="baseline"/>
        </w:rPr>
        <w:t>,</w:t>
      </w:r>
      <w:r w:rsidRPr="006B4E2C">
        <w:rPr>
          <w:b/>
          <w:vertAlign w:val="baseline"/>
        </w:rPr>
        <w:t xml:space="preserve"> </w:t>
      </w:r>
      <w:r w:rsidRPr="006B4E2C">
        <w:rPr>
          <w:vertAlign w:val="baseline"/>
        </w:rPr>
        <w:t xml:space="preserve">именуемая в дальнейшем </w:t>
      </w:r>
      <w:r w:rsidRPr="006B4E2C">
        <w:rPr>
          <w:b/>
          <w:vertAlign w:val="baseline"/>
        </w:rPr>
        <w:t>"Заказчик",</w:t>
      </w:r>
      <w:r w:rsidRPr="006B4E2C">
        <w:rPr>
          <w:vertAlign w:val="baseline"/>
        </w:rPr>
        <w:t xml:space="preserve"> в лице </w:t>
      </w:r>
      <w:r w:rsidRPr="005211A4">
        <w:rPr>
          <w:color w:val="000000"/>
          <w:vertAlign w:val="baseline"/>
        </w:rPr>
        <w:t>Главы администрации Глазкова Сергея Николаевича</w:t>
      </w:r>
      <w:r w:rsidRPr="005211A4">
        <w:rPr>
          <w:vertAlign w:val="baseline"/>
        </w:rPr>
        <w:t>,</w:t>
      </w:r>
      <w:r w:rsidRPr="00352EBE">
        <w:rPr>
          <w:vertAlign w:val="baseline"/>
        </w:rPr>
        <w:t xml:space="preserve"> </w:t>
      </w:r>
      <w:r w:rsidRPr="006B4E2C">
        <w:rPr>
          <w:vertAlign w:val="baseline"/>
        </w:rPr>
        <w:t>действующего</w:t>
      </w:r>
      <w:r w:rsidRPr="00654F18">
        <w:rPr>
          <w:vertAlign w:val="baseline"/>
        </w:rPr>
        <w:t xml:space="preserve"> на основании</w:t>
      </w:r>
      <w:r>
        <w:rPr>
          <w:vertAlign w:val="baseline"/>
        </w:rPr>
        <w:t xml:space="preserve"> Устава</w:t>
      </w:r>
      <w:r w:rsidRPr="00654F18">
        <w:rPr>
          <w:vertAlign w:val="baseline"/>
        </w:rPr>
        <w:t>, с одной стороны,  и  _________________</w:t>
      </w:r>
      <w:r>
        <w:rPr>
          <w:vertAlign w:val="baseline"/>
        </w:rPr>
        <w:t>___________________________</w:t>
      </w:r>
      <w:r w:rsidRPr="00654F18">
        <w:rPr>
          <w:vertAlign w:val="baseline"/>
        </w:rPr>
        <w:t>_, именуемое в дальнейшем «Подрядчик», в лице</w:t>
      </w:r>
      <w:r w:rsidRPr="00654F18">
        <w:rPr>
          <w:b/>
          <w:color w:val="000000"/>
          <w:vertAlign w:val="baseline"/>
        </w:rPr>
        <w:t xml:space="preserve"> </w:t>
      </w:r>
      <w:r w:rsidRPr="00654F18">
        <w:rPr>
          <w:color w:val="000000"/>
          <w:vertAlign w:val="baseline"/>
        </w:rPr>
        <w:t xml:space="preserve">__________________________________________ </w:t>
      </w:r>
      <w:r w:rsidRPr="00654F18">
        <w:rPr>
          <w:vertAlign w:val="baseline"/>
        </w:rPr>
        <w:t xml:space="preserve">, действующего на основании ___________, с другой стороны, совместно именуемые «Стороны», заключили настоящий </w:t>
      </w:r>
      <w:r>
        <w:rPr>
          <w:vertAlign w:val="baseline"/>
        </w:rPr>
        <w:t xml:space="preserve">Муниципальный </w:t>
      </w:r>
      <w:r w:rsidRPr="00654F18">
        <w:rPr>
          <w:vertAlign w:val="baseline"/>
        </w:rPr>
        <w:t>контракт</w:t>
      </w:r>
      <w:r>
        <w:rPr>
          <w:vertAlign w:val="baseline"/>
        </w:rPr>
        <w:t xml:space="preserve"> </w:t>
      </w:r>
      <w:r w:rsidRPr="00654F18">
        <w:rPr>
          <w:vertAlign w:val="baseline"/>
        </w:rPr>
        <w:t>о нижеследующем:</w:t>
      </w:r>
    </w:p>
    <w:p w:rsidR="00B255B9" w:rsidRPr="00654F18" w:rsidRDefault="00B255B9" w:rsidP="00654F18">
      <w:pPr>
        <w:jc w:val="both"/>
        <w:rPr>
          <w:color w:val="000000"/>
          <w:vertAlign w:val="baseline"/>
        </w:rPr>
      </w:pPr>
    </w:p>
    <w:p w:rsidR="00B255B9" w:rsidRPr="00654F18" w:rsidRDefault="00B255B9" w:rsidP="00654F18">
      <w:pPr>
        <w:pStyle w:val="ac"/>
        <w:tabs>
          <w:tab w:val="left" w:pos="1981"/>
        </w:tabs>
        <w:jc w:val="center"/>
        <w:rPr>
          <w:b/>
          <w:bCs/>
          <w:sz w:val="20"/>
        </w:rPr>
      </w:pPr>
      <w:r w:rsidRPr="00654F18">
        <w:rPr>
          <w:b/>
          <w:sz w:val="20"/>
        </w:rPr>
        <w:t xml:space="preserve">Статья 1. </w:t>
      </w:r>
      <w:r w:rsidRPr="00654F18">
        <w:rPr>
          <w:b/>
          <w:bCs/>
          <w:sz w:val="20"/>
        </w:rPr>
        <w:t xml:space="preserve">Предмет </w:t>
      </w:r>
      <w:r>
        <w:rPr>
          <w:b/>
          <w:bCs/>
          <w:sz w:val="20"/>
        </w:rPr>
        <w:t xml:space="preserve">муниципального </w:t>
      </w:r>
      <w:r w:rsidRPr="00654F18">
        <w:rPr>
          <w:b/>
          <w:bCs/>
          <w:sz w:val="20"/>
        </w:rPr>
        <w:t>контракта.</w:t>
      </w:r>
    </w:p>
    <w:p w:rsidR="00B255B9" w:rsidRPr="00B07A4D" w:rsidRDefault="00B255B9" w:rsidP="00B07A4D">
      <w:pPr>
        <w:jc w:val="both"/>
        <w:rPr>
          <w:vertAlign w:val="baseline"/>
        </w:rPr>
      </w:pPr>
      <w:r w:rsidRPr="00654F18">
        <w:rPr>
          <w:spacing w:val="-3"/>
        </w:rPr>
        <w:tab/>
      </w:r>
      <w:r w:rsidRPr="00B07A4D">
        <w:rPr>
          <w:spacing w:val="-3"/>
          <w:vertAlign w:val="baseline"/>
        </w:rPr>
        <w:t xml:space="preserve">1.1 Настоящий </w:t>
      </w:r>
      <w:r w:rsidRPr="00B07A4D">
        <w:rPr>
          <w:vertAlign w:val="baseline"/>
        </w:rPr>
        <w:t xml:space="preserve">Муниципальный </w:t>
      </w:r>
      <w:r w:rsidRPr="00B07A4D">
        <w:rPr>
          <w:spacing w:val="-3"/>
          <w:vertAlign w:val="baseline"/>
        </w:rPr>
        <w:t xml:space="preserve">контракт (далее – Контракт) заключается </w:t>
      </w:r>
      <w:r w:rsidRPr="00B07A4D">
        <w:rPr>
          <w:vertAlign w:val="baseline"/>
        </w:rPr>
        <w:t>на основании результатов открытого двухэтапного конкурса Протокол</w:t>
      </w:r>
      <w:r w:rsidRPr="00B07A4D">
        <w:rPr>
          <w:spacing w:val="-3"/>
          <w:vertAlign w:val="baseline"/>
        </w:rPr>
        <w:t xml:space="preserve"> №___ от _____ </w:t>
      </w:r>
      <w:r w:rsidRPr="00B07A4D">
        <w:rPr>
          <w:vertAlign w:val="baseline"/>
        </w:rPr>
        <w:t>на выполнение проектно-изыскательных работ по объекту: «Обеспечение централизованной системы водоснабжения с. Ждановка Александровского района</w:t>
      </w:r>
      <w:r w:rsidR="00B70963" w:rsidRPr="00B70963">
        <w:t xml:space="preserve"> </w:t>
      </w:r>
      <w:r w:rsidR="00B70963" w:rsidRPr="00B70963">
        <w:rPr>
          <w:vertAlign w:val="baseline"/>
        </w:rPr>
        <w:t>Оренбургской области</w:t>
      </w:r>
      <w:r w:rsidRPr="00B07A4D">
        <w:rPr>
          <w:vertAlign w:val="baseline"/>
        </w:rPr>
        <w:t>»</w:t>
      </w:r>
    </w:p>
    <w:p w:rsidR="00B255B9" w:rsidRPr="00B07A4D" w:rsidRDefault="00B255B9" w:rsidP="00B07A4D">
      <w:pPr>
        <w:ind w:firstLine="709"/>
        <w:jc w:val="both"/>
        <w:rPr>
          <w:b/>
          <w:vertAlign w:val="baseline"/>
        </w:rPr>
      </w:pPr>
      <w:r w:rsidRPr="00B07A4D">
        <w:rPr>
          <w:vertAlign w:val="baseline"/>
        </w:rPr>
        <w:t xml:space="preserve">1.2. </w:t>
      </w:r>
      <w:r w:rsidRPr="00B07A4D">
        <w:rPr>
          <w:spacing w:val="-3"/>
          <w:vertAlign w:val="baseline"/>
        </w:rPr>
        <w:t xml:space="preserve">Подрядчик обязуется выполнить по заданию Заказчика </w:t>
      </w:r>
      <w:r w:rsidRPr="00B07A4D">
        <w:rPr>
          <w:vertAlign w:val="baseline"/>
        </w:rPr>
        <w:t>полный комплекс работ на разработку на выполнение проектно-изыскатель</w:t>
      </w:r>
      <w:r>
        <w:rPr>
          <w:vertAlign w:val="baseline"/>
        </w:rPr>
        <w:t>ных работ</w:t>
      </w:r>
      <w:r w:rsidRPr="00B07A4D">
        <w:rPr>
          <w:vertAlign w:val="baseline"/>
        </w:rPr>
        <w:t xml:space="preserve"> по объекту: «Обеспечение централизованной системы водоснабжения с. Ждановка Александровского района</w:t>
      </w:r>
      <w:r w:rsidR="00B70963" w:rsidRPr="00B70963">
        <w:t xml:space="preserve"> </w:t>
      </w:r>
      <w:r w:rsidR="00B70963" w:rsidRPr="00B70963">
        <w:rPr>
          <w:vertAlign w:val="baseline"/>
        </w:rPr>
        <w:t>Оренбургской области</w:t>
      </w:r>
      <w:r w:rsidRPr="00B07A4D">
        <w:rPr>
          <w:vertAlign w:val="baseline"/>
        </w:rPr>
        <w:t xml:space="preserve">» </w:t>
      </w:r>
      <w:r w:rsidRPr="00B07A4D">
        <w:rPr>
          <w:spacing w:val="-3"/>
          <w:vertAlign w:val="baseline"/>
        </w:rPr>
        <w:t xml:space="preserve">в соответствии с видами, объемами работ, предусмотренными Техническим заданием  (Приложение № 1), являющейся неотъемлемой частью настоящего Контракта, своими силами или с привлечением субподрядных организаций, и сдать результат Заказчику, а Заказчик </w:t>
      </w:r>
      <w:r w:rsidRPr="00B07A4D">
        <w:rPr>
          <w:spacing w:val="4"/>
          <w:vertAlign w:val="baseline"/>
        </w:rPr>
        <w:t xml:space="preserve">принять вышеуказанные работы и обеспечить их оплату в </w:t>
      </w:r>
      <w:r w:rsidRPr="00B07A4D">
        <w:rPr>
          <w:spacing w:val="-3"/>
          <w:vertAlign w:val="baseline"/>
        </w:rPr>
        <w:t>порядке и на условиях, предусмотренных настоящим Контрактом</w:t>
      </w:r>
      <w:r w:rsidRPr="00B07A4D">
        <w:rPr>
          <w:vertAlign w:val="baseline"/>
        </w:rPr>
        <w:t>.</w:t>
      </w:r>
    </w:p>
    <w:p w:rsidR="00B255B9" w:rsidRPr="00654F18" w:rsidRDefault="00B255B9" w:rsidP="00654F18">
      <w:pPr>
        <w:pStyle w:val="ac"/>
        <w:spacing w:after="0"/>
        <w:ind w:left="0" w:firstLine="709"/>
        <w:rPr>
          <w:sz w:val="20"/>
        </w:rPr>
      </w:pPr>
      <w:r w:rsidRPr="00654F18">
        <w:rPr>
          <w:sz w:val="20"/>
        </w:rPr>
        <w:t xml:space="preserve">  1.3. </w:t>
      </w:r>
      <w:r w:rsidRPr="00654F18">
        <w:rPr>
          <w:spacing w:val="-2"/>
          <w:sz w:val="20"/>
        </w:rPr>
        <w:t xml:space="preserve">Предусмотренные настоящим </w:t>
      </w:r>
      <w:r w:rsidRPr="00654F18">
        <w:rPr>
          <w:spacing w:val="-3"/>
          <w:sz w:val="20"/>
        </w:rPr>
        <w:t>Контрактом</w:t>
      </w:r>
      <w:r w:rsidRPr="00654F18">
        <w:rPr>
          <w:spacing w:val="-2"/>
          <w:sz w:val="20"/>
        </w:rPr>
        <w:t xml:space="preserve"> работы </w:t>
      </w:r>
      <w:r w:rsidRPr="00654F18">
        <w:rPr>
          <w:spacing w:val="-3"/>
          <w:sz w:val="20"/>
        </w:rPr>
        <w:t xml:space="preserve">в части видов и объемов работ </w:t>
      </w:r>
      <w:r w:rsidRPr="00654F18">
        <w:rPr>
          <w:spacing w:val="-2"/>
          <w:sz w:val="20"/>
        </w:rPr>
        <w:t xml:space="preserve">выполняются в </w:t>
      </w:r>
      <w:r w:rsidRPr="00654F18">
        <w:rPr>
          <w:spacing w:val="4"/>
          <w:sz w:val="20"/>
        </w:rPr>
        <w:t>полном объеме в соответствии с</w:t>
      </w:r>
      <w:r>
        <w:rPr>
          <w:spacing w:val="4"/>
          <w:sz w:val="20"/>
        </w:rPr>
        <w:t xml:space="preserve"> </w:t>
      </w:r>
      <w:r>
        <w:rPr>
          <w:spacing w:val="-3"/>
          <w:sz w:val="20"/>
        </w:rPr>
        <w:t>Техническим заданием</w:t>
      </w:r>
      <w:r w:rsidRPr="00654F18">
        <w:rPr>
          <w:sz w:val="20"/>
        </w:rPr>
        <w:t>; качество выполняемых работ должно соответствовать требованиям действующих ГОСТов, СНиПов, ТУ, др. НТД и</w:t>
      </w:r>
      <w:r>
        <w:rPr>
          <w:sz w:val="20"/>
        </w:rPr>
        <w:t xml:space="preserve"> </w:t>
      </w:r>
      <w:r w:rsidRPr="001A059B">
        <w:rPr>
          <w:sz w:val="20"/>
        </w:rPr>
        <w:t>Техническим заданием.</w:t>
      </w:r>
      <w:r w:rsidRPr="00654F18">
        <w:rPr>
          <w:sz w:val="20"/>
        </w:rPr>
        <w:t xml:space="preserve"> </w:t>
      </w:r>
    </w:p>
    <w:p w:rsidR="00B255B9" w:rsidRPr="00654F18" w:rsidRDefault="00B255B9" w:rsidP="008C3D26">
      <w:pPr>
        <w:pStyle w:val="ac"/>
        <w:ind w:left="0" w:firstLine="709"/>
        <w:rPr>
          <w:sz w:val="20"/>
        </w:rPr>
      </w:pPr>
      <w:r w:rsidRPr="00654F18">
        <w:rPr>
          <w:sz w:val="20"/>
        </w:rPr>
        <w:t>1.4. При исполнении настоящего Контракта по согласованию Заказчика с Подрядчиком допускаются работы,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B255B9" w:rsidRPr="00654F18" w:rsidRDefault="00B255B9" w:rsidP="00654F18">
      <w:pPr>
        <w:shd w:val="clear" w:color="auto" w:fill="FFFFFF"/>
        <w:jc w:val="center"/>
        <w:rPr>
          <w:b/>
          <w:bCs/>
          <w:vertAlign w:val="baseline"/>
        </w:rPr>
      </w:pPr>
      <w:r w:rsidRPr="00654F18">
        <w:rPr>
          <w:b/>
          <w:vertAlign w:val="baseline"/>
        </w:rPr>
        <w:t xml:space="preserve">Статья </w:t>
      </w:r>
      <w:r w:rsidRPr="00654F18">
        <w:rPr>
          <w:b/>
          <w:bCs/>
          <w:vertAlign w:val="baseline"/>
        </w:rPr>
        <w:t>2. Стоимость работ и порядок расчетов.</w:t>
      </w:r>
    </w:p>
    <w:p w:rsidR="00B255B9" w:rsidRPr="00654F18" w:rsidRDefault="00B255B9" w:rsidP="00654F18">
      <w:pPr>
        <w:shd w:val="clear" w:color="auto" w:fill="FFFFFF"/>
        <w:jc w:val="both"/>
        <w:rPr>
          <w:b/>
          <w:bCs/>
          <w:vertAlign w:val="baseline"/>
        </w:rPr>
      </w:pPr>
    </w:p>
    <w:p w:rsidR="00B255B9" w:rsidRPr="00654F18" w:rsidRDefault="00B255B9" w:rsidP="00654F18">
      <w:pPr>
        <w:tabs>
          <w:tab w:val="left" w:pos="1080"/>
        </w:tabs>
        <w:ind w:firstLine="540"/>
        <w:jc w:val="both"/>
      </w:pPr>
      <w:r w:rsidRPr="00654F18">
        <w:rPr>
          <w:vertAlign w:val="baseline"/>
        </w:rPr>
        <w:t xml:space="preserve">2.1. </w:t>
      </w:r>
      <w:r w:rsidRPr="00654F18">
        <w:t xml:space="preserve">. </w:t>
      </w:r>
      <w:r w:rsidRPr="00654F18">
        <w:rPr>
          <w:vertAlign w:val="baseline"/>
        </w:rPr>
        <w:t>Цена контракта составляет ____________, без (с учетом) НДС.</w:t>
      </w:r>
    </w:p>
    <w:p w:rsidR="00B255B9" w:rsidRDefault="00B255B9" w:rsidP="00495991">
      <w:pPr>
        <w:tabs>
          <w:tab w:val="left" w:pos="1080"/>
        </w:tabs>
        <w:ind w:firstLine="540"/>
        <w:jc w:val="both"/>
        <w:rPr>
          <w:u w:val="single"/>
          <w:vertAlign w:val="baseline"/>
        </w:rPr>
      </w:pPr>
      <w:r w:rsidRPr="00654F18">
        <w:rPr>
          <w:vertAlign w:val="baseline"/>
        </w:rPr>
        <w:t>2</w:t>
      </w:r>
      <w:r w:rsidRPr="00495991">
        <w:rPr>
          <w:vertAlign w:val="baseline"/>
        </w:rPr>
        <w:t>.2. Цена контракта, указанная в п. 2.1., включает в себя стоимость работ, указанных в Техническом задании, в том числе накладные расходы по доставке документации, сумму всех налогов, сборов, других обязательных платежей, компенсацию иных издержек Подрядчика, причита</w:t>
      </w:r>
      <w:r>
        <w:rPr>
          <w:vertAlign w:val="baseline"/>
        </w:rPr>
        <w:t xml:space="preserve">ющееся ему вознаграждение и т.д. </w:t>
      </w:r>
      <w:r w:rsidRPr="00495991">
        <w:rPr>
          <w:vertAlign w:val="baseline"/>
        </w:rPr>
        <w:t xml:space="preserve">и является </w:t>
      </w:r>
      <w:r w:rsidRPr="00495991">
        <w:rPr>
          <w:u w:val="single"/>
          <w:vertAlign w:val="baseline"/>
        </w:rPr>
        <w:t>конечной.</w:t>
      </w:r>
    </w:p>
    <w:p w:rsidR="00B255B9" w:rsidRPr="00654F18" w:rsidRDefault="00B255B9" w:rsidP="00495991">
      <w:pPr>
        <w:tabs>
          <w:tab w:val="left" w:pos="1080"/>
        </w:tabs>
        <w:ind w:firstLine="540"/>
        <w:jc w:val="both"/>
        <w:rPr>
          <w:vertAlign w:val="baseline"/>
        </w:rPr>
      </w:pPr>
      <w:r w:rsidRPr="00495991">
        <w:rPr>
          <w:vertAlign w:val="baseline"/>
        </w:rPr>
        <w:t>2</w:t>
      </w:r>
      <w:r w:rsidRPr="00654F18">
        <w:rPr>
          <w:vertAlign w:val="baseline"/>
        </w:rPr>
        <w:t xml:space="preserve">.3. Цена контракта является  твердой и определяется на весь срок </w:t>
      </w:r>
      <w:r>
        <w:rPr>
          <w:vertAlign w:val="baseline"/>
        </w:rPr>
        <w:t xml:space="preserve">исполнения </w:t>
      </w:r>
      <w:r w:rsidRPr="00654F18">
        <w:rPr>
          <w:vertAlign w:val="baseline"/>
        </w:rPr>
        <w:t xml:space="preserve">Контракта. </w:t>
      </w:r>
    </w:p>
    <w:p w:rsidR="00B255B9" w:rsidRPr="00654F18" w:rsidRDefault="00B255B9" w:rsidP="00654F18">
      <w:pPr>
        <w:tabs>
          <w:tab w:val="left" w:pos="0"/>
          <w:tab w:val="left" w:pos="900"/>
        </w:tabs>
        <w:jc w:val="both"/>
        <w:rPr>
          <w:vertAlign w:val="baseline"/>
        </w:rPr>
      </w:pPr>
      <w:r w:rsidRPr="00654F18">
        <w:rPr>
          <w:b/>
          <w:i/>
          <w:vertAlign w:val="baseline"/>
        </w:rPr>
        <w:t xml:space="preserve">           </w:t>
      </w:r>
      <w:r w:rsidRPr="00654F18">
        <w:rPr>
          <w:vertAlign w:val="baseline"/>
        </w:rPr>
        <w:t xml:space="preserve">2.4. Авансовый платеж не предусмотрен. </w:t>
      </w:r>
    </w:p>
    <w:p w:rsidR="00B255B9" w:rsidRPr="00BB4C3F" w:rsidRDefault="00B255B9" w:rsidP="00654F18">
      <w:pPr>
        <w:tabs>
          <w:tab w:val="left" w:pos="0"/>
          <w:tab w:val="left" w:pos="900"/>
        </w:tabs>
        <w:jc w:val="both"/>
        <w:rPr>
          <w:vertAlign w:val="baseline"/>
        </w:rPr>
      </w:pPr>
      <w:r w:rsidRPr="00654F18">
        <w:rPr>
          <w:color w:val="FF0000"/>
          <w:vertAlign w:val="baseline"/>
        </w:rPr>
        <w:t xml:space="preserve">            </w:t>
      </w:r>
      <w:r w:rsidRPr="008244D2">
        <w:rPr>
          <w:vertAlign w:val="baseline"/>
        </w:rPr>
        <w:t>2</w:t>
      </w:r>
      <w:r w:rsidRPr="00BB4C3F">
        <w:rPr>
          <w:vertAlign w:val="baseline"/>
        </w:rPr>
        <w:t xml:space="preserve">.5. Заказчик производит оплату за работы, выполненные Подрядчиком путем перечисления денежных средств на расчетный счет Подрядчика в течение </w:t>
      </w:r>
      <w:r w:rsidR="000A7DE4">
        <w:rPr>
          <w:vertAlign w:val="baseline"/>
        </w:rPr>
        <w:t>9</w:t>
      </w:r>
      <w:r w:rsidRPr="00BB4C3F">
        <w:rPr>
          <w:vertAlign w:val="baseline"/>
        </w:rPr>
        <w:t>0 (</w:t>
      </w:r>
      <w:r w:rsidR="000A7DE4">
        <w:rPr>
          <w:vertAlign w:val="baseline"/>
        </w:rPr>
        <w:t>девяноста) календарных</w:t>
      </w:r>
      <w:r w:rsidRPr="00BB4C3F">
        <w:rPr>
          <w:vertAlign w:val="baseline"/>
        </w:rPr>
        <w:t xml:space="preserve"> дней после представления Подрядчиком счетов-фактур и актов выполненных работ. Полная оплата за выполненные работы </w:t>
      </w:r>
      <w:r w:rsidR="003F599B">
        <w:rPr>
          <w:vertAlign w:val="baseline"/>
        </w:rPr>
        <w:t>должна быть</w:t>
      </w:r>
      <w:r w:rsidRPr="00BB4C3F">
        <w:rPr>
          <w:vertAlign w:val="baseline"/>
        </w:rPr>
        <w:t xml:space="preserve"> произведена не позднее «</w:t>
      </w:r>
      <w:r w:rsidR="003F599B" w:rsidRPr="003F599B">
        <w:rPr>
          <w:vertAlign w:val="baseline"/>
        </w:rPr>
        <w:t>30</w:t>
      </w:r>
      <w:r w:rsidRPr="00BB4C3F">
        <w:rPr>
          <w:vertAlign w:val="baseline"/>
        </w:rPr>
        <w:t xml:space="preserve">» </w:t>
      </w:r>
      <w:r w:rsidR="003F599B">
        <w:rPr>
          <w:vertAlign w:val="baseline"/>
        </w:rPr>
        <w:t>декабря</w:t>
      </w:r>
      <w:r w:rsidRPr="00BB4C3F">
        <w:rPr>
          <w:vertAlign w:val="baseline"/>
        </w:rPr>
        <w:t xml:space="preserve"> 201</w:t>
      </w:r>
      <w:r>
        <w:rPr>
          <w:vertAlign w:val="baseline"/>
        </w:rPr>
        <w:t>6</w:t>
      </w:r>
      <w:r w:rsidRPr="00BB4C3F">
        <w:rPr>
          <w:vertAlign w:val="baseline"/>
        </w:rPr>
        <w:t>г.</w:t>
      </w:r>
    </w:p>
    <w:p w:rsidR="00B255B9" w:rsidRPr="0057602F" w:rsidRDefault="00B255B9" w:rsidP="00654F18">
      <w:pPr>
        <w:tabs>
          <w:tab w:val="left" w:pos="0"/>
          <w:tab w:val="left" w:pos="900"/>
        </w:tabs>
        <w:jc w:val="both"/>
        <w:rPr>
          <w:vertAlign w:val="baseline"/>
        </w:rPr>
      </w:pPr>
      <w:r w:rsidRPr="00654F18">
        <w:rPr>
          <w:vertAlign w:val="baseline"/>
        </w:rPr>
        <w:t xml:space="preserve">           2.6. Источник </w:t>
      </w:r>
      <w:r w:rsidRPr="0057602F">
        <w:rPr>
          <w:vertAlign w:val="baseline"/>
        </w:rPr>
        <w:t>финансирования – Местный бюджет</w:t>
      </w:r>
    </w:p>
    <w:p w:rsidR="00B255B9" w:rsidRDefault="00B255B9" w:rsidP="00A206F3">
      <w:pPr>
        <w:tabs>
          <w:tab w:val="left" w:pos="0"/>
          <w:tab w:val="left" w:pos="900"/>
        </w:tabs>
        <w:jc w:val="both"/>
        <w:rPr>
          <w:vertAlign w:val="baseline"/>
        </w:rPr>
      </w:pPr>
      <w:r w:rsidRPr="0057602F">
        <w:rPr>
          <w:vertAlign w:val="baseline"/>
        </w:rPr>
        <w:t xml:space="preserve">           2.7. Форма оплаты - безналичный расчет.</w:t>
      </w:r>
    </w:p>
    <w:p w:rsidR="00B255B9" w:rsidRPr="00654F18" w:rsidRDefault="00B255B9" w:rsidP="0035242D">
      <w:pPr>
        <w:tabs>
          <w:tab w:val="left" w:pos="0"/>
          <w:tab w:val="left" w:pos="567"/>
        </w:tabs>
        <w:jc w:val="both"/>
        <w:rPr>
          <w:vertAlign w:val="baseline"/>
        </w:rPr>
      </w:pPr>
      <w:r>
        <w:rPr>
          <w:vertAlign w:val="baseline"/>
        </w:rPr>
        <w:tab/>
      </w:r>
    </w:p>
    <w:p w:rsidR="00B255B9" w:rsidRPr="00654F18" w:rsidRDefault="00B255B9" w:rsidP="00654F18">
      <w:pPr>
        <w:tabs>
          <w:tab w:val="left" w:pos="1080"/>
        </w:tabs>
        <w:jc w:val="center"/>
        <w:rPr>
          <w:b/>
          <w:vertAlign w:val="baseline"/>
        </w:rPr>
      </w:pPr>
      <w:r w:rsidRPr="00654F18">
        <w:rPr>
          <w:b/>
          <w:vertAlign w:val="baseline"/>
        </w:rPr>
        <w:t>Статья 3. Сроки выполнения работ.</w:t>
      </w:r>
    </w:p>
    <w:p w:rsidR="00B255B9" w:rsidRPr="00654F18" w:rsidRDefault="00B255B9" w:rsidP="00654F18">
      <w:pPr>
        <w:tabs>
          <w:tab w:val="left" w:pos="1080"/>
        </w:tabs>
        <w:jc w:val="both"/>
        <w:rPr>
          <w:b/>
          <w:vertAlign w:val="baseline"/>
        </w:rPr>
      </w:pPr>
    </w:p>
    <w:p w:rsidR="00B255B9" w:rsidRPr="00654F18" w:rsidRDefault="00B255B9" w:rsidP="00654F18">
      <w:pPr>
        <w:pStyle w:val="aa"/>
        <w:tabs>
          <w:tab w:val="left" w:pos="0"/>
        </w:tabs>
        <w:rPr>
          <w:sz w:val="20"/>
        </w:rPr>
      </w:pPr>
      <w:r w:rsidRPr="00654F18">
        <w:rPr>
          <w:sz w:val="20"/>
        </w:rPr>
        <w:tab/>
        <w:t>3.1.Работы по настоящему Контракту должны быть выполнены в полном объеме и сданы Заказчику в соответствии со статьей 6 настоящего Контракта в следующие сроки:</w:t>
      </w:r>
    </w:p>
    <w:p w:rsidR="00B255B9" w:rsidRPr="007453A8" w:rsidRDefault="00B255B9" w:rsidP="00654F18">
      <w:pPr>
        <w:pStyle w:val="aa"/>
        <w:tabs>
          <w:tab w:val="left" w:pos="0"/>
        </w:tabs>
        <w:rPr>
          <w:sz w:val="20"/>
        </w:rPr>
      </w:pPr>
      <w:r>
        <w:rPr>
          <w:sz w:val="20"/>
        </w:rPr>
        <w:tab/>
        <w:t xml:space="preserve">В течении </w:t>
      </w:r>
      <w:r w:rsidRPr="007453A8">
        <w:rPr>
          <w:sz w:val="20"/>
        </w:rPr>
        <w:t>6</w:t>
      </w:r>
      <w:r>
        <w:rPr>
          <w:sz w:val="20"/>
        </w:rPr>
        <w:t xml:space="preserve"> (шести) </w:t>
      </w:r>
      <w:r w:rsidRPr="007453A8">
        <w:rPr>
          <w:sz w:val="20"/>
        </w:rPr>
        <w:t xml:space="preserve"> месяцев  с момента </w:t>
      </w:r>
      <w:r>
        <w:rPr>
          <w:sz w:val="20"/>
        </w:rPr>
        <w:t>заключения настоящего Контракта</w:t>
      </w:r>
    </w:p>
    <w:p w:rsidR="00B255B9" w:rsidRDefault="00B255B9" w:rsidP="00654F18">
      <w:pPr>
        <w:pStyle w:val="aa"/>
        <w:tabs>
          <w:tab w:val="left" w:pos="0"/>
        </w:tabs>
        <w:rPr>
          <w:spacing w:val="2"/>
          <w:sz w:val="20"/>
        </w:rPr>
      </w:pPr>
      <w:r w:rsidRPr="00654F18">
        <w:rPr>
          <w:sz w:val="20"/>
        </w:rPr>
        <w:tab/>
        <w:t>3.2. Д</w:t>
      </w:r>
      <w:r w:rsidRPr="00654F18">
        <w:rPr>
          <w:spacing w:val="3"/>
          <w:sz w:val="20"/>
        </w:rPr>
        <w:t>атой окончания выполнения работ считается дата подписания</w:t>
      </w:r>
      <w:r w:rsidRPr="00654F18">
        <w:rPr>
          <w:sz w:val="20"/>
        </w:rPr>
        <w:t xml:space="preserve"> (утверждения)</w:t>
      </w:r>
      <w:r w:rsidRPr="00654F18">
        <w:rPr>
          <w:spacing w:val="3"/>
          <w:sz w:val="20"/>
        </w:rPr>
        <w:t xml:space="preserve"> Сторонами Акта </w:t>
      </w:r>
      <w:r w:rsidRPr="00654F18">
        <w:rPr>
          <w:spacing w:val="2"/>
          <w:sz w:val="20"/>
        </w:rPr>
        <w:t>сдачи - приемки выполненных работ или Акта устранения недостатков.</w:t>
      </w:r>
    </w:p>
    <w:p w:rsidR="00B255B9" w:rsidRPr="00654F18" w:rsidRDefault="00B255B9" w:rsidP="00654F18">
      <w:pPr>
        <w:pStyle w:val="aa"/>
        <w:tabs>
          <w:tab w:val="left" w:pos="0"/>
        </w:tabs>
        <w:rPr>
          <w:spacing w:val="2"/>
          <w:sz w:val="20"/>
        </w:rPr>
      </w:pPr>
      <w:r>
        <w:rPr>
          <w:spacing w:val="2"/>
          <w:sz w:val="20"/>
        </w:rPr>
        <w:tab/>
        <w:t xml:space="preserve">3.3. </w:t>
      </w:r>
      <w:r>
        <w:rPr>
          <w:sz w:val="20"/>
        </w:rPr>
        <w:t>Работы выполняются по месту нахождения Подрядчика, результат работ сдается по месту нахождения Заказчика.</w:t>
      </w:r>
    </w:p>
    <w:p w:rsidR="00B255B9" w:rsidRPr="00654F18" w:rsidRDefault="00B255B9" w:rsidP="00654F18">
      <w:pPr>
        <w:jc w:val="center"/>
        <w:rPr>
          <w:b/>
          <w:vertAlign w:val="baseline"/>
        </w:rPr>
      </w:pPr>
      <w:r w:rsidRPr="00654F18">
        <w:rPr>
          <w:b/>
          <w:vertAlign w:val="baseline"/>
        </w:rPr>
        <w:t>Статья 4. Права и  обязанности Заказчика.</w:t>
      </w:r>
    </w:p>
    <w:p w:rsidR="00B255B9" w:rsidRPr="00654F18" w:rsidRDefault="00B255B9" w:rsidP="00654F18">
      <w:pPr>
        <w:pStyle w:val="ac"/>
        <w:tabs>
          <w:tab w:val="left" w:pos="900"/>
        </w:tabs>
        <w:spacing w:after="0"/>
        <w:ind w:left="0" w:firstLine="567"/>
        <w:rPr>
          <w:sz w:val="20"/>
        </w:rPr>
      </w:pPr>
      <w:r w:rsidRPr="00654F18">
        <w:rPr>
          <w:sz w:val="20"/>
        </w:rPr>
        <w:t>4.1. Заказчик имеет право:</w:t>
      </w:r>
    </w:p>
    <w:p w:rsidR="00B255B9" w:rsidRPr="00654F18" w:rsidRDefault="00B255B9" w:rsidP="00654F18">
      <w:pPr>
        <w:tabs>
          <w:tab w:val="left" w:pos="0"/>
          <w:tab w:val="left" w:pos="540"/>
          <w:tab w:val="left" w:pos="900"/>
        </w:tabs>
        <w:autoSpaceDE w:val="0"/>
        <w:ind w:firstLine="567"/>
        <w:jc w:val="both"/>
        <w:rPr>
          <w:vertAlign w:val="baseline"/>
        </w:rPr>
      </w:pPr>
      <w:r w:rsidRPr="00654F18">
        <w:rPr>
          <w:vertAlign w:val="baseline"/>
        </w:rPr>
        <w:t>4.1.1. Осуществлять контроль за выполнением работ с надлежащим качеством.</w:t>
      </w:r>
    </w:p>
    <w:p w:rsidR="00B255B9" w:rsidRPr="00654F18" w:rsidRDefault="00B255B9" w:rsidP="00654F18">
      <w:pPr>
        <w:pStyle w:val="ac"/>
        <w:tabs>
          <w:tab w:val="left" w:pos="900"/>
        </w:tabs>
        <w:spacing w:after="0"/>
        <w:ind w:left="0" w:firstLine="567"/>
        <w:rPr>
          <w:sz w:val="20"/>
        </w:rPr>
      </w:pPr>
      <w:r w:rsidRPr="00654F18">
        <w:rPr>
          <w:sz w:val="20"/>
        </w:rPr>
        <w:t>4.1.2. Иметь иные права, определенные настоящим Контрактом и действующими правовыми актами Российской Федерации. </w:t>
      </w:r>
    </w:p>
    <w:p w:rsidR="00B255B9" w:rsidRPr="00654F18" w:rsidRDefault="00B255B9" w:rsidP="00654F18">
      <w:pPr>
        <w:pStyle w:val="ac"/>
        <w:tabs>
          <w:tab w:val="left" w:pos="900"/>
        </w:tabs>
        <w:spacing w:after="0"/>
        <w:ind w:left="0" w:firstLine="567"/>
        <w:rPr>
          <w:sz w:val="20"/>
        </w:rPr>
      </w:pPr>
      <w:r w:rsidRPr="00654F18">
        <w:rPr>
          <w:sz w:val="20"/>
        </w:rPr>
        <w:t>4.2. Заказчик обязан:</w:t>
      </w:r>
    </w:p>
    <w:p w:rsidR="00B255B9" w:rsidRPr="00654F18" w:rsidRDefault="00B255B9" w:rsidP="00654F18">
      <w:pPr>
        <w:tabs>
          <w:tab w:val="left" w:pos="900"/>
        </w:tabs>
        <w:ind w:firstLine="567"/>
        <w:jc w:val="both"/>
        <w:rPr>
          <w:vertAlign w:val="baseline"/>
        </w:rPr>
      </w:pPr>
      <w:r w:rsidRPr="00654F18">
        <w:rPr>
          <w:vertAlign w:val="baseline"/>
        </w:rPr>
        <w:t>4.2.1. Обеспечивать контроль за ходом и качеством выполняемых работ, соблюдением сроков их выполнения и соответствием установленной Контрактом стоимости,  не вмешиваясь при этом в оперативно-хозяйственную деятельность Подрядчика.</w:t>
      </w:r>
    </w:p>
    <w:p w:rsidR="00B255B9" w:rsidRPr="00654F18" w:rsidRDefault="00B255B9" w:rsidP="00654F18">
      <w:pPr>
        <w:pStyle w:val="ac"/>
        <w:tabs>
          <w:tab w:val="left" w:pos="900"/>
        </w:tabs>
        <w:spacing w:after="0"/>
        <w:ind w:left="0" w:firstLine="567"/>
        <w:rPr>
          <w:sz w:val="20"/>
        </w:rPr>
      </w:pPr>
      <w:r w:rsidRPr="00654F18">
        <w:rPr>
          <w:sz w:val="20"/>
        </w:rPr>
        <w:lastRenderedPageBreak/>
        <w:t>4.2.2.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B255B9" w:rsidRPr="00654F18" w:rsidRDefault="00B255B9" w:rsidP="00654F18">
      <w:pPr>
        <w:pStyle w:val="ac"/>
        <w:tabs>
          <w:tab w:val="left" w:pos="900"/>
        </w:tabs>
        <w:spacing w:after="0"/>
        <w:ind w:left="0" w:firstLine="567"/>
        <w:rPr>
          <w:color w:val="000000"/>
          <w:sz w:val="20"/>
        </w:rPr>
      </w:pPr>
      <w:r w:rsidRPr="00654F18">
        <w:rPr>
          <w:sz w:val="20"/>
        </w:rPr>
        <w:t xml:space="preserve">4.2.3. </w:t>
      </w:r>
      <w:r w:rsidRPr="00654F18">
        <w:rPr>
          <w:color w:val="000000"/>
          <w:sz w:val="20"/>
        </w:rPr>
        <w:t>Обеспечить приемку выполненных работ в сроки и на условиях, указанных в настоящем Контракте.</w:t>
      </w:r>
    </w:p>
    <w:p w:rsidR="00B255B9" w:rsidRPr="00654F18" w:rsidRDefault="00B255B9" w:rsidP="00654F18">
      <w:pPr>
        <w:pStyle w:val="ac"/>
        <w:tabs>
          <w:tab w:val="left" w:pos="900"/>
        </w:tabs>
        <w:spacing w:after="0"/>
        <w:ind w:left="0" w:firstLine="567"/>
        <w:rPr>
          <w:sz w:val="20"/>
        </w:rPr>
      </w:pPr>
      <w:r w:rsidRPr="00654F18">
        <w:rPr>
          <w:sz w:val="20"/>
        </w:rPr>
        <w:t>4.2.4. Провести экспертизу для проверки предоставленных Подрядчиком результатов, предусмотренных настоящим контрактом, в части их соответствия условиям Контракта.</w:t>
      </w:r>
    </w:p>
    <w:p w:rsidR="00B255B9" w:rsidRPr="00654F18" w:rsidRDefault="00B255B9" w:rsidP="00654F18">
      <w:pPr>
        <w:pStyle w:val="ac"/>
        <w:tabs>
          <w:tab w:val="left" w:pos="900"/>
          <w:tab w:val="left" w:pos="9000"/>
        </w:tabs>
        <w:spacing w:after="0"/>
        <w:ind w:left="0" w:firstLine="567"/>
        <w:rPr>
          <w:sz w:val="20"/>
        </w:rPr>
      </w:pPr>
      <w:r w:rsidRPr="00654F18">
        <w:rPr>
          <w:sz w:val="20"/>
        </w:rPr>
        <w:t>4.2.5. Выполнить в полном объеме все свои обязательства, предусмотренные в других разделах настоящего Контракта.</w:t>
      </w:r>
    </w:p>
    <w:p w:rsidR="00B255B9" w:rsidRPr="00654F18" w:rsidRDefault="00B255B9" w:rsidP="00654F18">
      <w:pPr>
        <w:jc w:val="both"/>
        <w:rPr>
          <w:vertAlign w:val="baseline"/>
        </w:rPr>
      </w:pPr>
      <w:r w:rsidRPr="00654F18">
        <w:rPr>
          <w:vertAlign w:val="baseline"/>
        </w:rPr>
        <w:tab/>
      </w:r>
    </w:p>
    <w:p w:rsidR="00B255B9" w:rsidRPr="00654F18" w:rsidRDefault="00B255B9" w:rsidP="00654F18">
      <w:pPr>
        <w:jc w:val="center"/>
        <w:rPr>
          <w:vertAlign w:val="baseline"/>
        </w:rPr>
      </w:pPr>
      <w:r w:rsidRPr="00654F18">
        <w:rPr>
          <w:b/>
          <w:vertAlign w:val="baseline"/>
        </w:rPr>
        <w:t>Статья 5. Права и обязанности Подрядчика</w:t>
      </w:r>
      <w:r w:rsidRPr="00654F18">
        <w:rPr>
          <w:vertAlign w:val="baseline"/>
        </w:rPr>
        <w:t>.</w:t>
      </w:r>
    </w:p>
    <w:p w:rsidR="00B255B9" w:rsidRPr="00654F18" w:rsidRDefault="00B255B9" w:rsidP="00654F18">
      <w:pPr>
        <w:pStyle w:val="ac"/>
        <w:tabs>
          <w:tab w:val="left" w:pos="900"/>
        </w:tabs>
        <w:spacing w:after="0"/>
        <w:ind w:left="0" w:firstLine="567"/>
        <w:rPr>
          <w:color w:val="000000"/>
          <w:sz w:val="20"/>
        </w:rPr>
      </w:pPr>
      <w:r w:rsidRPr="00654F18">
        <w:rPr>
          <w:color w:val="000000"/>
          <w:sz w:val="20"/>
        </w:rPr>
        <w:t>5.1. Подрядчик имеет право:</w:t>
      </w:r>
    </w:p>
    <w:p w:rsidR="00B255B9" w:rsidRPr="00654F18" w:rsidRDefault="00B255B9" w:rsidP="00654F18">
      <w:pPr>
        <w:tabs>
          <w:tab w:val="left" w:pos="900"/>
        </w:tabs>
        <w:ind w:firstLine="567"/>
        <w:jc w:val="both"/>
        <w:rPr>
          <w:spacing w:val="4"/>
          <w:vertAlign w:val="baseline"/>
        </w:rPr>
      </w:pPr>
      <w:r w:rsidRPr="00654F18">
        <w:rPr>
          <w:vertAlign w:val="baseline"/>
        </w:rPr>
        <w:t>5.1.1. Подрядчик имеет право завершить выполнение работ в более короткий срок, чем предусмотрено Контрактом</w:t>
      </w:r>
      <w:r w:rsidRPr="00654F18">
        <w:rPr>
          <w:spacing w:val="4"/>
          <w:vertAlign w:val="baseline"/>
        </w:rPr>
        <w:t>.</w:t>
      </w:r>
    </w:p>
    <w:p w:rsidR="00B255B9" w:rsidRPr="00654F18" w:rsidRDefault="00B255B9" w:rsidP="00654F18">
      <w:pPr>
        <w:pStyle w:val="ac"/>
        <w:tabs>
          <w:tab w:val="left" w:pos="900"/>
        </w:tabs>
        <w:spacing w:after="0"/>
        <w:ind w:left="0" w:firstLine="567"/>
        <w:rPr>
          <w:sz w:val="20"/>
        </w:rPr>
      </w:pPr>
      <w:r w:rsidRPr="00654F18">
        <w:rPr>
          <w:sz w:val="20"/>
        </w:rPr>
        <w:t>5.2. Подрядчик обязан:</w:t>
      </w:r>
    </w:p>
    <w:p w:rsidR="00B255B9" w:rsidRPr="00654F18" w:rsidRDefault="00B255B9" w:rsidP="00654F18">
      <w:pPr>
        <w:pStyle w:val="ac"/>
        <w:tabs>
          <w:tab w:val="left" w:pos="900"/>
        </w:tabs>
        <w:spacing w:after="0"/>
        <w:ind w:left="0" w:firstLine="567"/>
        <w:rPr>
          <w:spacing w:val="2"/>
          <w:sz w:val="20"/>
        </w:rPr>
      </w:pPr>
      <w:r w:rsidRPr="00654F18">
        <w:rPr>
          <w:sz w:val="20"/>
        </w:rPr>
        <w:t xml:space="preserve">5.2.1. Выполнить работы в объеме и в сроки, предусмотренные Контрактом, и сдать законченные работы Заказчику по Акту </w:t>
      </w:r>
      <w:r w:rsidRPr="00654F18">
        <w:rPr>
          <w:rStyle w:val="FontStyle37"/>
          <w:sz w:val="20"/>
        </w:rPr>
        <w:t>о приемке выполненных работ</w:t>
      </w:r>
      <w:r w:rsidRPr="00654F18">
        <w:rPr>
          <w:spacing w:val="2"/>
          <w:sz w:val="20"/>
        </w:rPr>
        <w:t>.</w:t>
      </w:r>
      <w:r w:rsidRPr="00654F18">
        <w:rPr>
          <w:sz w:val="20"/>
        </w:rPr>
        <w:t>.</w:t>
      </w:r>
    </w:p>
    <w:p w:rsidR="00B255B9" w:rsidRPr="00654F18" w:rsidRDefault="00B255B9" w:rsidP="00654F18">
      <w:pPr>
        <w:pStyle w:val="ac"/>
        <w:tabs>
          <w:tab w:val="left" w:pos="900"/>
        </w:tabs>
        <w:spacing w:after="0"/>
        <w:ind w:left="0" w:firstLine="567"/>
        <w:rPr>
          <w:sz w:val="20"/>
        </w:rPr>
      </w:pPr>
      <w:r w:rsidRPr="00654F18">
        <w:rPr>
          <w:sz w:val="20"/>
        </w:rPr>
        <w:t>5.2.2. Обеспечить выполнение работ необходимыми материально-техническими ресурсами.</w:t>
      </w:r>
    </w:p>
    <w:p w:rsidR="00B255B9" w:rsidRPr="00654F18" w:rsidRDefault="00B255B9" w:rsidP="00654F18">
      <w:pPr>
        <w:pStyle w:val="ac"/>
        <w:tabs>
          <w:tab w:val="left" w:pos="900"/>
        </w:tabs>
        <w:spacing w:after="0"/>
        <w:ind w:left="0" w:firstLine="567"/>
        <w:rPr>
          <w:sz w:val="20"/>
        </w:rPr>
      </w:pPr>
      <w:r w:rsidRPr="00654F18">
        <w:rPr>
          <w:sz w:val="20"/>
        </w:rPr>
        <w:t>5.2.3.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выполнения работы, предусмотренные настоящим Контрактом.</w:t>
      </w:r>
    </w:p>
    <w:p w:rsidR="00B255B9" w:rsidRPr="00654F18" w:rsidRDefault="00B255B9" w:rsidP="00654F18">
      <w:pPr>
        <w:pStyle w:val="ac"/>
        <w:tabs>
          <w:tab w:val="left" w:pos="900"/>
        </w:tabs>
        <w:spacing w:after="0"/>
        <w:ind w:left="0" w:firstLine="567"/>
        <w:rPr>
          <w:sz w:val="20"/>
        </w:rPr>
      </w:pPr>
      <w:r w:rsidRPr="00654F18">
        <w:rPr>
          <w:sz w:val="20"/>
        </w:rPr>
        <w:t>5.2.4. Немедленно известить Заказчика и до получения от него указаний приостановить работы при обнаружении:</w:t>
      </w:r>
    </w:p>
    <w:p w:rsidR="00B255B9" w:rsidRPr="00654F18" w:rsidRDefault="00B255B9" w:rsidP="00654F18">
      <w:pPr>
        <w:pStyle w:val="ac"/>
        <w:tabs>
          <w:tab w:val="left" w:pos="900"/>
        </w:tabs>
        <w:spacing w:after="0"/>
        <w:ind w:left="0" w:firstLine="567"/>
        <w:rPr>
          <w:sz w:val="20"/>
        </w:rPr>
      </w:pPr>
      <w:r w:rsidRPr="00654F18">
        <w:rPr>
          <w:sz w:val="20"/>
        </w:rPr>
        <w:t>- возможных неблагоприятных для Заказчика последствий выполнения его указаний о способе исполнения работ;</w:t>
      </w:r>
    </w:p>
    <w:p w:rsidR="00B255B9" w:rsidRPr="00654F18" w:rsidRDefault="00B255B9" w:rsidP="00654F18">
      <w:pPr>
        <w:pStyle w:val="ac"/>
        <w:tabs>
          <w:tab w:val="left" w:pos="900"/>
        </w:tabs>
        <w:spacing w:after="0"/>
        <w:ind w:left="0" w:firstLine="567"/>
        <w:rPr>
          <w:sz w:val="20"/>
        </w:rPr>
      </w:pPr>
      <w:r w:rsidRPr="00654F18">
        <w:rPr>
          <w:sz w:val="20"/>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B255B9" w:rsidRPr="00654F18" w:rsidRDefault="00B255B9" w:rsidP="00654F18">
      <w:pPr>
        <w:pStyle w:val="ac"/>
        <w:tabs>
          <w:tab w:val="left" w:pos="900"/>
        </w:tabs>
        <w:spacing w:after="0"/>
        <w:ind w:left="0" w:firstLine="567"/>
        <w:rPr>
          <w:sz w:val="20"/>
        </w:rPr>
      </w:pPr>
      <w:r w:rsidRPr="00654F18">
        <w:rPr>
          <w:sz w:val="20"/>
        </w:rPr>
        <w:t>5.2.5. Обеспечить:</w:t>
      </w:r>
    </w:p>
    <w:p w:rsidR="00B255B9" w:rsidRPr="00654F18" w:rsidRDefault="00B255B9" w:rsidP="00654F18">
      <w:pPr>
        <w:pStyle w:val="ac"/>
        <w:tabs>
          <w:tab w:val="left" w:pos="900"/>
        </w:tabs>
        <w:spacing w:after="0"/>
        <w:ind w:left="0" w:firstLine="567"/>
        <w:rPr>
          <w:sz w:val="20"/>
        </w:rPr>
      </w:pPr>
      <w:r w:rsidRPr="00654F18">
        <w:rPr>
          <w:sz w:val="20"/>
        </w:rPr>
        <w:t>- производство работ в сроки, установленные настоящим Контрактом;</w:t>
      </w:r>
    </w:p>
    <w:p w:rsidR="00B255B9" w:rsidRPr="00654F18" w:rsidRDefault="00B255B9" w:rsidP="00654F18">
      <w:pPr>
        <w:pStyle w:val="ac"/>
        <w:tabs>
          <w:tab w:val="left" w:pos="900"/>
        </w:tabs>
        <w:spacing w:after="0"/>
        <w:ind w:left="0" w:firstLine="567"/>
        <w:rPr>
          <w:sz w:val="20"/>
        </w:rPr>
      </w:pPr>
      <w:r w:rsidRPr="00654F18">
        <w:rPr>
          <w:sz w:val="20"/>
        </w:rPr>
        <w:t xml:space="preserve">- производство работ в полном соответствии с </w:t>
      </w:r>
      <w:r w:rsidRPr="00654F18">
        <w:rPr>
          <w:spacing w:val="-3"/>
          <w:sz w:val="20"/>
        </w:rPr>
        <w:t>сметными расчетами</w:t>
      </w:r>
      <w:r w:rsidRPr="00654F18">
        <w:rPr>
          <w:sz w:val="20"/>
        </w:rPr>
        <w:t>;</w:t>
      </w:r>
    </w:p>
    <w:p w:rsidR="00B255B9" w:rsidRPr="00654F18" w:rsidRDefault="00B255B9" w:rsidP="00654F18">
      <w:pPr>
        <w:pStyle w:val="ac"/>
        <w:tabs>
          <w:tab w:val="left" w:pos="900"/>
        </w:tabs>
        <w:spacing w:after="0"/>
        <w:ind w:left="0" w:firstLine="567"/>
        <w:rPr>
          <w:sz w:val="20"/>
        </w:rPr>
      </w:pPr>
      <w:r w:rsidRPr="00654F18">
        <w:rPr>
          <w:sz w:val="20"/>
        </w:rPr>
        <w:t xml:space="preserve">- качество выполнения всех работ в соответствии с </w:t>
      </w:r>
      <w:r w:rsidRPr="00654F18">
        <w:rPr>
          <w:spacing w:val="-3"/>
          <w:sz w:val="20"/>
        </w:rPr>
        <w:t>сметными расчетами</w:t>
      </w:r>
      <w:r w:rsidRPr="00654F18">
        <w:rPr>
          <w:sz w:val="20"/>
        </w:rPr>
        <w:t>;</w:t>
      </w:r>
    </w:p>
    <w:p w:rsidR="00B255B9" w:rsidRPr="00654F18" w:rsidRDefault="00B255B9" w:rsidP="00654F18">
      <w:pPr>
        <w:pStyle w:val="ac"/>
        <w:tabs>
          <w:tab w:val="left" w:pos="900"/>
        </w:tabs>
        <w:spacing w:after="0"/>
        <w:ind w:left="0" w:firstLine="567"/>
        <w:rPr>
          <w:sz w:val="20"/>
        </w:rPr>
      </w:pPr>
      <w:r w:rsidRPr="00654F18">
        <w:rPr>
          <w:sz w:val="20"/>
        </w:rPr>
        <w:t>- своевременное устранение недостатков и дефектов, выявленных при приемке работ.</w:t>
      </w:r>
    </w:p>
    <w:p w:rsidR="00B255B9" w:rsidRPr="00654F18" w:rsidRDefault="00B255B9" w:rsidP="00654F18">
      <w:pPr>
        <w:pStyle w:val="ac"/>
        <w:tabs>
          <w:tab w:val="left" w:pos="900"/>
        </w:tabs>
        <w:spacing w:after="0"/>
        <w:ind w:left="0" w:firstLine="567"/>
        <w:rPr>
          <w:sz w:val="20"/>
        </w:rPr>
      </w:pPr>
      <w:r w:rsidRPr="00654F18">
        <w:rPr>
          <w:sz w:val="20"/>
        </w:rPr>
        <w:t>5.2.6. Обеспечить передачу законченных работ в установленном порядке.</w:t>
      </w:r>
    </w:p>
    <w:p w:rsidR="00B255B9" w:rsidRPr="00654F18" w:rsidRDefault="00B255B9" w:rsidP="00654F18">
      <w:pPr>
        <w:pStyle w:val="ac"/>
        <w:tabs>
          <w:tab w:val="left" w:pos="900"/>
        </w:tabs>
        <w:spacing w:after="0"/>
        <w:ind w:left="0" w:firstLine="567"/>
        <w:rPr>
          <w:sz w:val="20"/>
        </w:rPr>
      </w:pPr>
      <w:r w:rsidRPr="00654F18">
        <w:rPr>
          <w:sz w:val="20"/>
        </w:rPr>
        <w:t>5.2.7. Нести ответственность перед компетентными муниципальными органами в установленном порядке за нарушения правил и порядка ведения работ.</w:t>
      </w:r>
    </w:p>
    <w:p w:rsidR="00B255B9" w:rsidRPr="00654F18" w:rsidRDefault="00B255B9" w:rsidP="00654F18">
      <w:pPr>
        <w:pStyle w:val="ac"/>
        <w:tabs>
          <w:tab w:val="left" w:pos="900"/>
        </w:tabs>
        <w:spacing w:after="0"/>
        <w:ind w:left="0" w:firstLine="567"/>
        <w:rPr>
          <w:sz w:val="20"/>
        </w:rPr>
      </w:pPr>
      <w:r w:rsidRPr="00654F18">
        <w:rPr>
          <w:sz w:val="20"/>
        </w:rPr>
        <w:t>5.2.8. Исполнять полученные в ходе выполнения работ указания Заказчика в срок, установленный предписанием Заказчика, устранять обнаруженные им недостатки в выполненной работе и иные отступления от Технического задания</w:t>
      </w:r>
      <w:r w:rsidRPr="00654F18">
        <w:rPr>
          <w:color w:val="000000"/>
          <w:sz w:val="20"/>
        </w:rPr>
        <w:t xml:space="preserve"> </w:t>
      </w:r>
      <w:r w:rsidRPr="00654F18">
        <w:rPr>
          <w:sz w:val="20"/>
        </w:rPr>
        <w:t>и условий настоящего Контракта.</w:t>
      </w:r>
    </w:p>
    <w:p w:rsidR="00B255B9" w:rsidRPr="00654F18" w:rsidRDefault="00B255B9" w:rsidP="00654F18">
      <w:pPr>
        <w:pStyle w:val="ac"/>
        <w:tabs>
          <w:tab w:val="left" w:pos="900"/>
        </w:tabs>
        <w:spacing w:after="0"/>
        <w:ind w:left="0" w:firstLine="567"/>
        <w:rPr>
          <w:sz w:val="20"/>
        </w:rPr>
      </w:pPr>
      <w:r w:rsidRPr="00654F18">
        <w:rPr>
          <w:sz w:val="20"/>
        </w:rPr>
        <w:t>5.2.9. Обеспечивать возможность осуществления Заказчиком контроля и надзора за ходом выполнения работ, в том числе, беспрепятственно допускать представителей Заказчика на Объект, представлять по их требованию отчеты о ходе выполнения работ.</w:t>
      </w:r>
    </w:p>
    <w:p w:rsidR="00B255B9" w:rsidRPr="00654F18" w:rsidRDefault="00B255B9" w:rsidP="00654F18">
      <w:pPr>
        <w:pStyle w:val="ac"/>
        <w:tabs>
          <w:tab w:val="left" w:pos="900"/>
        </w:tabs>
        <w:spacing w:after="0"/>
        <w:ind w:left="0" w:firstLine="567"/>
        <w:rPr>
          <w:sz w:val="20"/>
        </w:rPr>
      </w:pPr>
      <w:r w:rsidRPr="00654F18">
        <w:rPr>
          <w:sz w:val="20"/>
        </w:rPr>
        <w:t>5.2.10. Имеет иные обязанности, определенные настоящим Контрактом и действующими правовыми актами Российской Федерации.</w:t>
      </w:r>
    </w:p>
    <w:p w:rsidR="00B255B9" w:rsidRPr="00140615" w:rsidRDefault="00B255B9" w:rsidP="00140615">
      <w:pPr>
        <w:jc w:val="center"/>
        <w:rPr>
          <w:vertAlign w:val="baseline"/>
        </w:rPr>
      </w:pPr>
    </w:p>
    <w:bookmarkEnd w:id="218"/>
    <w:p w:rsidR="00B255B9" w:rsidRPr="00654F18" w:rsidRDefault="00B255B9" w:rsidP="00654F18">
      <w:pPr>
        <w:jc w:val="center"/>
        <w:rPr>
          <w:b/>
          <w:vertAlign w:val="baseline"/>
        </w:rPr>
      </w:pPr>
      <w:r w:rsidRPr="00654F18">
        <w:rPr>
          <w:b/>
          <w:vertAlign w:val="baseline"/>
        </w:rPr>
        <w:t>Статья 6. Приемка выполненных работ.</w:t>
      </w:r>
    </w:p>
    <w:p w:rsidR="00B255B9" w:rsidRPr="00654F18" w:rsidRDefault="00B255B9" w:rsidP="00654F18">
      <w:pPr>
        <w:autoSpaceDE w:val="0"/>
        <w:autoSpaceDN w:val="0"/>
        <w:adjustRightInd w:val="0"/>
        <w:ind w:firstLine="567"/>
        <w:jc w:val="both"/>
        <w:rPr>
          <w:vertAlign w:val="baseline"/>
        </w:rPr>
      </w:pPr>
      <w:r w:rsidRPr="00654F18">
        <w:rPr>
          <w:vertAlign w:val="baseline"/>
        </w:rPr>
        <w:t>6.1. Работы по настоящему Контракту принимаются после выполнения всего объема работ.</w:t>
      </w:r>
    </w:p>
    <w:p w:rsidR="00B255B9" w:rsidRPr="00654F18" w:rsidRDefault="00B255B9" w:rsidP="006926C0">
      <w:pPr>
        <w:keepNext/>
        <w:keepLines/>
        <w:widowControl w:val="0"/>
        <w:suppressLineNumbers/>
        <w:suppressAutoHyphens/>
        <w:ind w:firstLine="567"/>
        <w:jc w:val="both"/>
        <w:rPr>
          <w:vertAlign w:val="baseline"/>
        </w:rPr>
      </w:pPr>
      <w:r w:rsidRPr="00654F18">
        <w:rPr>
          <w:vertAlign w:val="baseline"/>
        </w:rPr>
        <w:t xml:space="preserve">6.2. По окончании всего объема Работ Подрядчик сообщает Заказчику </w:t>
      </w:r>
      <w:r w:rsidRPr="00654F18">
        <w:rPr>
          <w:iCs/>
          <w:vertAlign w:val="baseline"/>
        </w:rPr>
        <w:t xml:space="preserve">заказным письмом с уведомлением о вручении либо по </w:t>
      </w:r>
      <w:r w:rsidRPr="00B07A4D">
        <w:rPr>
          <w:iCs/>
          <w:vertAlign w:val="baseline"/>
        </w:rPr>
        <w:t>факсу</w:t>
      </w:r>
      <w:r w:rsidRPr="00B07A4D">
        <w:rPr>
          <w:vertAlign w:val="baseline"/>
        </w:rPr>
        <w:t xml:space="preserve"> </w:t>
      </w:r>
      <w:r>
        <w:t xml:space="preserve"> </w:t>
      </w:r>
      <w:r w:rsidRPr="007453A8">
        <w:rPr>
          <w:vertAlign w:val="baseline"/>
        </w:rPr>
        <w:t>8(35359) 23-703</w:t>
      </w:r>
      <w:r w:rsidRPr="00B07A4D">
        <w:rPr>
          <w:iCs/>
          <w:vertAlign w:val="baseline"/>
        </w:rPr>
        <w:t xml:space="preserve">, либо по электронному адресу </w:t>
      </w:r>
      <w:r w:rsidRPr="00B07A4D">
        <w:rPr>
          <w:vertAlign w:val="baseline"/>
          <w:lang w:val="en-US"/>
        </w:rPr>
        <w:t>jss</w:t>
      </w:r>
      <w:r w:rsidRPr="00B07A4D">
        <w:rPr>
          <w:vertAlign w:val="baseline"/>
        </w:rPr>
        <w:t>.</w:t>
      </w:r>
      <w:r w:rsidRPr="00B07A4D">
        <w:rPr>
          <w:vertAlign w:val="baseline"/>
          <w:lang w:val="en-US"/>
        </w:rPr>
        <w:t>al</w:t>
      </w:r>
      <w:r w:rsidRPr="00B07A4D">
        <w:rPr>
          <w:vertAlign w:val="baseline"/>
        </w:rPr>
        <w:t>.</w:t>
      </w:r>
      <w:r w:rsidRPr="00B07A4D">
        <w:rPr>
          <w:vertAlign w:val="baseline"/>
          <w:lang w:val="en-US"/>
        </w:rPr>
        <w:t>orb</w:t>
      </w:r>
      <w:r w:rsidRPr="00B07A4D">
        <w:rPr>
          <w:vertAlign w:val="baseline"/>
        </w:rPr>
        <w:t>@</w:t>
      </w:r>
      <w:r w:rsidRPr="00B07A4D">
        <w:rPr>
          <w:vertAlign w:val="baseline"/>
          <w:lang w:val="en-US"/>
        </w:rPr>
        <w:t>mail</w:t>
      </w:r>
      <w:r w:rsidRPr="00B07A4D">
        <w:rPr>
          <w:vertAlign w:val="baseline"/>
        </w:rPr>
        <w:t>.</w:t>
      </w:r>
      <w:r w:rsidRPr="00B07A4D">
        <w:rPr>
          <w:vertAlign w:val="baseline"/>
          <w:lang w:val="en-US"/>
        </w:rPr>
        <w:t>ru</w:t>
      </w:r>
      <w:r w:rsidRPr="00B07A4D">
        <w:rPr>
          <w:vertAlign w:val="baseline"/>
        </w:rPr>
        <w:t xml:space="preserve"> о готовности</w:t>
      </w:r>
      <w:r w:rsidRPr="00654F18">
        <w:rPr>
          <w:vertAlign w:val="baseline"/>
        </w:rPr>
        <w:t xml:space="preserve"> результата Работ к сдаче и предоставляет Заказчику следующие документы в 2 (двух) экземплярах:</w:t>
      </w:r>
    </w:p>
    <w:p w:rsidR="00B255B9" w:rsidRPr="00495991" w:rsidRDefault="00B255B9" w:rsidP="00654F18">
      <w:pPr>
        <w:autoSpaceDE w:val="0"/>
        <w:autoSpaceDN w:val="0"/>
        <w:adjustRightInd w:val="0"/>
        <w:ind w:firstLine="567"/>
        <w:jc w:val="both"/>
        <w:rPr>
          <w:vertAlign w:val="baseline"/>
        </w:rPr>
      </w:pPr>
      <w:r w:rsidRPr="00495991">
        <w:rPr>
          <w:vertAlign w:val="baseline"/>
        </w:rPr>
        <w:t xml:space="preserve">- Акт о приемке выполненных работ (форма КС-2), </w:t>
      </w:r>
    </w:p>
    <w:p w:rsidR="00B255B9" w:rsidRPr="00495991" w:rsidRDefault="00B255B9" w:rsidP="00654F18">
      <w:pPr>
        <w:autoSpaceDE w:val="0"/>
        <w:autoSpaceDN w:val="0"/>
        <w:adjustRightInd w:val="0"/>
        <w:ind w:firstLine="567"/>
        <w:jc w:val="both"/>
        <w:rPr>
          <w:vertAlign w:val="baseline"/>
        </w:rPr>
      </w:pPr>
      <w:r w:rsidRPr="00495991">
        <w:rPr>
          <w:vertAlign w:val="baseline"/>
        </w:rPr>
        <w:t xml:space="preserve">- Справку о стоимости выполненных работ и затрат (форма </w:t>
      </w:r>
      <w:hyperlink r:id="rId46" w:history="1">
        <w:r w:rsidRPr="00495991">
          <w:rPr>
            <w:vertAlign w:val="baseline"/>
          </w:rPr>
          <w:t>N КС-3)</w:t>
        </w:r>
      </w:hyperlink>
      <w:r w:rsidRPr="00495991">
        <w:rPr>
          <w:vertAlign w:val="baseline"/>
        </w:rPr>
        <w:t>,</w:t>
      </w:r>
    </w:p>
    <w:p w:rsidR="00B255B9" w:rsidRPr="00495991" w:rsidRDefault="00B255B9" w:rsidP="00654F18">
      <w:pPr>
        <w:autoSpaceDE w:val="0"/>
        <w:autoSpaceDN w:val="0"/>
        <w:adjustRightInd w:val="0"/>
        <w:ind w:firstLine="567"/>
        <w:jc w:val="both"/>
        <w:rPr>
          <w:vertAlign w:val="baseline"/>
        </w:rPr>
      </w:pPr>
      <w:r w:rsidRPr="00495991">
        <w:rPr>
          <w:vertAlign w:val="baseline"/>
        </w:rPr>
        <w:t>- счет (либо счет-фактуру, если Подрядчик является плательщиком НДС).</w:t>
      </w:r>
    </w:p>
    <w:p w:rsidR="00B255B9" w:rsidRPr="00654F18" w:rsidRDefault="00B255B9" w:rsidP="00654F18">
      <w:pPr>
        <w:autoSpaceDE w:val="0"/>
        <w:autoSpaceDN w:val="0"/>
        <w:adjustRightInd w:val="0"/>
        <w:ind w:firstLine="567"/>
        <w:jc w:val="both"/>
        <w:rPr>
          <w:vertAlign w:val="baseline"/>
        </w:rPr>
      </w:pPr>
      <w:r w:rsidRPr="00654F18">
        <w:rPr>
          <w:vertAlign w:val="baseline"/>
        </w:rPr>
        <w:t xml:space="preserve">6.3. </w:t>
      </w:r>
      <w:r w:rsidR="00B23EEA" w:rsidRPr="00B23EEA">
        <w:rPr>
          <w:vertAlign w:val="baseline"/>
        </w:rPr>
        <w:t xml:space="preserve">В течение 30 (тридцати) дней со дня получения соответствующего уведомления Подрядчика Заказчик обязан </w:t>
      </w:r>
      <w:r w:rsidRPr="00654F18">
        <w:rPr>
          <w:vertAlign w:val="baseline"/>
        </w:rPr>
        <w:t>провести экспертизу (своими силами либо с привлечением эксперта или экспертной организации в случаях,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результата Работ, предусмотренного Контрактом, на соответствие его условиям Контракта.</w:t>
      </w:r>
    </w:p>
    <w:p w:rsidR="00B255B9" w:rsidRPr="00654F18" w:rsidRDefault="00B255B9" w:rsidP="00654F18">
      <w:pPr>
        <w:autoSpaceDE w:val="0"/>
        <w:autoSpaceDN w:val="0"/>
        <w:adjustRightInd w:val="0"/>
        <w:ind w:firstLine="567"/>
        <w:jc w:val="both"/>
        <w:rPr>
          <w:vertAlign w:val="baseline"/>
        </w:rPr>
      </w:pPr>
      <w:r w:rsidRPr="00654F18">
        <w:rPr>
          <w:vertAlign w:val="baseline"/>
        </w:rPr>
        <w:t>6.4. Для проведения экспертизы выполненной работы лицо, проводящее экспертизу (далее по тексту - Эксперт), имеет право запрашивать у Подрядчика, Заказчика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B255B9" w:rsidRPr="00654F18" w:rsidRDefault="00B255B9" w:rsidP="00654F18">
      <w:pPr>
        <w:autoSpaceDE w:val="0"/>
        <w:autoSpaceDN w:val="0"/>
        <w:adjustRightInd w:val="0"/>
        <w:ind w:firstLine="567"/>
        <w:jc w:val="both"/>
        <w:rPr>
          <w:vertAlign w:val="baseline"/>
        </w:rPr>
      </w:pPr>
      <w:r w:rsidRPr="00654F18">
        <w:rPr>
          <w:vertAlign w:val="baseline"/>
        </w:rPr>
        <w:t>6.5.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B255B9" w:rsidRPr="00654F18" w:rsidRDefault="00B255B9" w:rsidP="00654F18">
      <w:pPr>
        <w:autoSpaceDE w:val="0"/>
        <w:autoSpaceDN w:val="0"/>
        <w:adjustRightInd w:val="0"/>
        <w:ind w:firstLine="567"/>
        <w:jc w:val="both"/>
        <w:rPr>
          <w:vertAlign w:val="baseline"/>
        </w:rPr>
      </w:pPr>
      <w:r w:rsidRPr="00654F18">
        <w:rPr>
          <w:vertAlign w:val="baseline"/>
        </w:rPr>
        <w:t>Заказчик имеет право задавать вопросы привлеченному эксперту по подготовленному  Заключению, Эксперт обязан дать пояснения по поставленным Заказчиком вопросам в течение 2-х дней.</w:t>
      </w:r>
    </w:p>
    <w:p w:rsidR="00B255B9" w:rsidRPr="00654F18" w:rsidRDefault="00B255B9" w:rsidP="00654F18">
      <w:pPr>
        <w:autoSpaceDE w:val="0"/>
        <w:autoSpaceDN w:val="0"/>
        <w:adjustRightInd w:val="0"/>
        <w:ind w:firstLine="567"/>
        <w:jc w:val="both"/>
        <w:rPr>
          <w:vertAlign w:val="baseline"/>
        </w:rPr>
      </w:pPr>
      <w:r w:rsidRPr="00654F18">
        <w:rPr>
          <w:vertAlign w:val="baseline"/>
        </w:rPr>
        <w:t>6.6. В случае, если по результатам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B255B9" w:rsidRPr="00654F18" w:rsidRDefault="00B255B9" w:rsidP="00654F18">
      <w:pPr>
        <w:autoSpaceDE w:val="0"/>
        <w:autoSpaceDN w:val="0"/>
        <w:adjustRightInd w:val="0"/>
        <w:ind w:firstLine="567"/>
        <w:jc w:val="both"/>
        <w:rPr>
          <w:vertAlign w:val="baseline"/>
        </w:rPr>
      </w:pPr>
      <w:r w:rsidRPr="00654F18">
        <w:rPr>
          <w:vertAlign w:val="baseline"/>
        </w:rPr>
        <w:lastRenderedPageBreak/>
        <w:t>6.7. В случае, если в указанный  выше срок экспертиза не может быть проведена по объективным причинам, Эксперт обязан обосновать причину по которой она не может быть проведена в срок, установленный настоящим Контрактом, и сообщить новый срок для её проведения. В этом случае срок выполнения работ по настоящему Контракту продлевается на данный срок.</w:t>
      </w:r>
    </w:p>
    <w:p w:rsidR="00B255B9" w:rsidRPr="00654F18" w:rsidRDefault="00B255B9" w:rsidP="00654F18">
      <w:pPr>
        <w:autoSpaceDE w:val="0"/>
        <w:autoSpaceDN w:val="0"/>
        <w:adjustRightInd w:val="0"/>
        <w:ind w:firstLine="567"/>
        <w:jc w:val="both"/>
        <w:rPr>
          <w:vertAlign w:val="baseline"/>
        </w:rPr>
      </w:pPr>
      <w:r w:rsidRPr="00654F18">
        <w:rPr>
          <w:vertAlign w:val="baseline"/>
        </w:rPr>
        <w:t>6.8.  Работа по настоящему Контракту принимается Заказчиком при наличии Заключения Эксперта, содержащего вывод о соответствии Работ условиям настоящего Контракта (без замечаний), за исключением случая,  установленного п. 6.12. настоящего Контракта.</w:t>
      </w:r>
    </w:p>
    <w:p w:rsidR="00B255B9" w:rsidRPr="00654F18" w:rsidRDefault="00B255B9" w:rsidP="00654F18">
      <w:pPr>
        <w:autoSpaceDE w:val="0"/>
        <w:autoSpaceDN w:val="0"/>
        <w:adjustRightInd w:val="0"/>
        <w:ind w:firstLine="567"/>
        <w:jc w:val="both"/>
        <w:rPr>
          <w:vertAlign w:val="baseline"/>
        </w:rPr>
      </w:pPr>
      <w:r>
        <w:rPr>
          <w:vertAlign w:val="baseline"/>
        </w:rPr>
        <w:t>6.9</w:t>
      </w:r>
      <w:r w:rsidRPr="00654F18">
        <w:rPr>
          <w:vertAlign w:val="baseline"/>
        </w:rPr>
        <w:t xml:space="preserve">. Приемка Работ по настоящему Контракту производится путем подписания сторонами  Акта о приемке выполненных работ (форма КС-2), Справки о стоимости выполненных работ и затрат (форма </w:t>
      </w:r>
      <w:hyperlink r:id="rId47" w:history="1">
        <w:r w:rsidRPr="00654F18">
          <w:rPr>
            <w:vertAlign w:val="baseline"/>
          </w:rPr>
          <w:t>N КС-3)</w:t>
        </w:r>
      </w:hyperlink>
      <w:r w:rsidRPr="00654F18">
        <w:rPr>
          <w:vertAlign w:val="baseline"/>
        </w:rPr>
        <w:t>.</w:t>
      </w:r>
    </w:p>
    <w:p w:rsidR="00B255B9" w:rsidRPr="00654F18" w:rsidRDefault="00B255B9" w:rsidP="00654F18">
      <w:pPr>
        <w:autoSpaceDE w:val="0"/>
        <w:autoSpaceDN w:val="0"/>
        <w:adjustRightInd w:val="0"/>
        <w:ind w:firstLine="567"/>
        <w:jc w:val="both"/>
        <w:rPr>
          <w:vertAlign w:val="baseline"/>
        </w:rPr>
      </w:pPr>
      <w:r w:rsidRPr="00654F18">
        <w:rPr>
          <w:vertAlign w:val="baseline"/>
        </w:rPr>
        <w:t xml:space="preserve">Заказчик после получения Заключения Эксперта, содержащего вывод о соответствии Работ условиям настоящего Контракта, обязан подписать Акт о приемке выполненных работ (форма КС-2), Справку о стоимости выполненных работ и затрат (форма </w:t>
      </w:r>
      <w:hyperlink r:id="rId48" w:history="1">
        <w:r w:rsidRPr="00654F18">
          <w:rPr>
            <w:vertAlign w:val="baseline"/>
          </w:rPr>
          <w:t>N КС-3)</w:t>
        </w:r>
      </w:hyperlink>
      <w:r w:rsidRPr="00654F18">
        <w:rPr>
          <w:vertAlign w:val="baseline"/>
        </w:rPr>
        <w:t xml:space="preserve"> в течение 3 (трех) рабочих дней. </w:t>
      </w:r>
    </w:p>
    <w:p w:rsidR="00B255B9" w:rsidRPr="00654F18" w:rsidRDefault="00B255B9" w:rsidP="00654F18">
      <w:pPr>
        <w:autoSpaceDE w:val="0"/>
        <w:autoSpaceDN w:val="0"/>
        <w:adjustRightInd w:val="0"/>
        <w:ind w:firstLine="567"/>
        <w:jc w:val="both"/>
        <w:rPr>
          <w:vertAlign w:val="baseline"/>
        </w:rPr>
      </w:pPr>
      <w:r w:rsidRPr="00654F18">
        <w:rPr>
          <w:vertAlign w:val="baseline"/>
        </w:rPr>
        <w:t>6.1</w:t>
      </w:r>
      <w:r>
        <w:rPr>
          <w:vertAlign w:val="baseline"/>
        </w:rPr>
        <w:t>0</w:t>
      </w:r>
      <w:r w:rsidRPr="00654F18">
        <w:rPr>
          <w:vertAlign w:val="baseline"/>
        </w:rPr>
        <w:t>. При наличии в Заключении Эксперта вывода о несоответствии Работ, Подрядчик обязан устранить нарушения, отраженные в Заключении и повторно представить Работы Эксперту.</w:t>
      </w:r>
    </w:p>
    <w:p w:rsidR="00B255B9" w:rsidRPr="00654F18" w:rsidRDefault="00B255B9" w:rsidP="00654F18">
      <w:pPr>
        <w:autoSpaceDE w:val="0"/>
        <w:autoSpaceDN w:val="0"/>
        <w:adjustRightInd w:val="0"/>
        <w:ind w:firstLine="567"/>
        <w:jc w:val="both"/>
        <w:rPr>
          <w:vertAlign w:val="baseline"/>
        </w:rPr>
      </w:pPr>
      <w:r w:rsidRPr="00654F18">
        <w:rPr>
          <w:vertAlign w:val="baseline"/>
        </w:rPr>
        <w:t>Повторная экспертиза проводится в срок не более, чем указан в п. 6.3. настоящего Контракта.</w:t>
      </w:r>
    </w:p>
    <w:p w:rsidR="00B255B9" w:rsidRPr="00654F18" w:rsidRDefault="00B255B9" w:rsidP="00654F18">
      <w:pPr>
        <w:autoSpaceDE w:val="0"/>
        <w:autoSpaceDN w:val="0"/>
        <w:adjustRightInd w:val="0"/>
        <w:ind w:firstLine="567"/>
        <w:jc w:val="both"/>
        <w:rPr>
          <w:vertAlign w:val="baseline"/>
        </w:rPr>
      </w:pPr>
      <w:r w:rsidRPr="00654F18">
        <w:rPr>
          <w:vertAlign w:val="baseline"/>
        </w:rPr>
        <w:t>6.1</w:t>
      </w:r>
      <w:r>
        <w:rPr>
          <w:vertAlign w:val="baseline"/>
        </w:rPr>
        <w:t>1</w:t>
      </w:r>
      <w:r w:rsidRPr="00654F18">
        <w:rPr>
          <w:vertAlign w:val="baseline"/>
        </w:rPr>
        <w:t>. В случае, если по результатам экспертизы установлены нарушения требований Контракта, не препятствующие приемке выполненной работы, Заказчик вправе принять такие работы после устранения Подрядчиком содержащихся в Заключении Эксперта нарушений.</w:t>
      </w:r>
    </w:p>
    <w:p w:rsidR="00B255B9" w:rsidRPr="00654F18" w:rsidRDefault="00B255B9" w:rsidP="00654F18">
      <w:pPr>
        <w:autoSpaceDE w:val="0"/>
        <w:autoSpaceDN w:val="0"/>
        <w:adjustRightInd w:val="0"/>
        <w:ind w:firstLine="567"/>
        <w:jc w:val="both"/>
        <w:rPr>
          <w:vertAlign w:val="baseline"/>
        </w:rPr>
      </w:pPr>
      <w:r w:rsidRPr="00654F18">
        <w:rPr>
          <w:vertAlign w:val="baseline"/>
        </w:rPr>
        <w:t>6.1</w:t>
      </w:r>
      <w:r>
        <w:rPr>
          <w:vertAlign w:val="baseline"/>
        </w:rPr>
        <w:t>2</w:t>
      </w:r>
      <w:r w:rsidRPr="00654F18">
        <w:rPr>
          <w:vertAlign w:val="baseline"/>
        </w:rPr>
        <w:t xml:space="preserve">. Работы считаются принятыми в день подписания (без замечаний) Заказчиком Акта о приемке выполненных работ (форма КС-2), Справки о стоимости выполненных работ и затрат (форма </w:t>
      </w:r>
      <w:hyperlink r:id="rId49" w:history="1">
        <w:r w:rsidRPr="008244D2">
          <w:rPr>
            <w:vertAlign w:val="baseline"/>
          </w:rPr>
          <w:t>N КС-3)</w:t>
        </w:r>
      </w:hyperlink>
      <w:r w:rsidRPr="008244D2">
        <w:rPr>
          <w:vertAlign w:val="baseline"/>
        </w:rPr>
        <w:t>, акта выполненных работ.</w:t>
      </w:r>
    </w:p>
    <w:p w:rsidR="00B255B9" w:rsidRDefault="00B255B9" w:rsidP="00654F18">
      <w:pPr>
        <w:autoSpaceDE w:val="0"/>
        <w:autoSpaceDN w:val="0"/>
        <w:adjustRightInd w:val="0"/>
        <w:ind w:firstLine="567"/>
        <w:jc w:val="both"/>
        <w:rPr>
          <w:vertAlign w:val="baseline"/>
        </w:rPr>
      </w:pPr>
      <w:r w:rsidRPr="00654F18">
        <w:rPr>
          <w:vertAlign w:val="baseline"/>
        </w:rPr>
        <w:t>6.1</w:t>
      </w:r>
      <w:r>
        <w:rPr>
          <w:vertAlign w:val="baseline"/>
        </w:rPr>
        <w:t>3</w:t>
      </w:r>
      <w:r w:rsidRPr="00654F18">
        <w:rPr>
          <w:vertAlign w:val="baseline"/>
        </w:rPr>
        <w:t xml:space="preserve">. После подписания Заказчиком Акта о приемке выполненных работ (форма КС-2),  Справки о стоимости выполненных работ и затрат (форма </w:t>
      </w:r>
      <w:hyperlink r:id="rId50" w:history="1">
        <w:r w:rsidRPr="008244D2">
          <w:rPr>
            <w:vertAlign w:val="baseline"/>
          </w:rPr>
          <w:t>N КС-3)</w:t>
        </w:r>
      </w:hyperlink>
      <w:r w:rsidRPr="008244D2">
        <w:rPr>
          <w:vertAlign w:val="baseline"/>
        </w:rPr>
        <w:t>, акта выполненных работ Заказчик</w:t>
      </w:r>
      <w:r w:rsidRPr="00654F18">
        <w:rPr>
          <w:vertAlign w:val="baseline"/>
        </w:rPr>
        <w:t xml:space="preserve"> обязан передать (либо направить) указанные документы Подрядчику.</w:t>
      </w:r>
    </w:p>
    <w:p w:rsidR="00B255B9" w:rsidRPr="00654F18" w:rsidRDefault="00B255B9" w:rsidP="00654F18">
      <w:pPr>
        <w:autoSpaceDE w:val="0"/>
        <w:autoSpaceDN w:val="0"/>
        <w:adjustRightInd w:val="0"/>
        <w:ind w:firstLine="567"/>
        <w:jc w:val="both"/>
        <w:rPr>
          <w:vertAlign w:val="baseline"/>
        </w:rPr>
      </w:pPr>
    </w:p>
    <w:p w:rsidR="00B255B9" w:rsidRPr="00654F18" w:rsidRDefault="00B255B9" w:rsidP="00654F18">
      <w:pPr>
        <w:jc w:val="center"/>
        <w:rPr>
          <w:b/>
          <w:vertAlign w:val="baseline"/>
        </w:rPr>
      </w:pPr>
      <w:r w:rsidRPr="00654F18">
        <w:rPr>
          <w:b/>
          <w:vertAlign w:val="baseline"/>
        </w:rPr>
        <w:t>Статья 7. Гарантии.</w:t>
      </w:r>
    </w:p>
    <w:p w:rsidR="00B255B9" w:rsidRPr="00654F18" w:rsidRDefault="00B255B9" w:rsidP="00654F18">
      <w:pPr>
        <w:ind w:firstLine="709"/>
        <w:jc w:val="both"/>
        <w:rPr>
          <w:vertAlign w:val="baseline"/>
        </w:rPr>
      </w:pPr>
      <w:r w:rsidRPr="00654F18">
        <w:rPr>
          <w:vertAlign w:val="baseline"/>
        </w:rPr>
        <w:t>7.1. Подрядчик гарантирует:</w:t>
      </w:r>
    </w:p>
    <w:p w:rsidR="00B255B9" w:rsidRPr="00654F18" w:rsidRDefault="00B255B9" w:rsidP="00654F18">
      <w:pPr>
        <w:widowControl w:val="0"/>
        <w:tabs>
          <w:tab w:val="left" w:pos="8640"/>
        </w:tabs>
        <w:suppressAutoHyphens/>
        <w:jc w:val="both"/>
        <w:rPr>
          <w:vertAlign w:val="baseline"/>
        </w:rPr>
      </w:pPr>
      <w:r w:rsidRPr="00654F18">
        <w:rPr>
          <w:vertAlign w:val="baseline"/>
        </w:rPr>
        <w:t>качество выполнения всех работ в соответствии с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B255B9" w:rsidRPr="00E31FF5" w:rsidRDefault="00B255B9" w:rsidP="00654F18">
      <w:pPr>
        <w:ind w:firstLine="709"/>
        <w:jc w:val="both"/>
        <w:rPr>
          <w:color w:val="000000"/>
          <w:vertAlign w:val="baseline"/>
        </w:rPr>
      </w:pPr>
      <w:r w:rsidRPr="00E31FF5">
        <w:rPr>
          <w:color w:val="000000"/>
          <w:vertAlign w:val="baseline"/>
        </w:rPr>
        <w:t xml:space="preserve">7.2. Гарантийный срок на выполняемые по настоящему контракту работы, составляет </w:t>
      </w:r>
      <w:r w:rsidR="003F599B">
        <w:rPr>
          <w:color w:val="000000"/>
          <w:vertAlign w:val="baseline"/>
        </w:rPr>
        <w:t>3</w:t>
      </w:r>
      <w:r w:rsidRPr="00E31FF5">
        <w:rPr>
          <w:color w:val="000000"/>
          <w:vertAlign w:val="baseline"/>
        </w:rPr>
        <w:t xml:space="preserve"> (</w:t>
      </w:r>
      <w:r w:rsidR="003F599B">
        <w:rPr>
          <w:color w:val="000000"/>
          <w:vertAlign w:val="baseline"/>
        </w:rPr>
        <w:t>три</w:t>
      </w:r>
      <w:r w:rsidRPr="00E31FF5">
        <w:rPr>
          <w:color w:val="000000"/>
          <w:vertAlign w:val="baseline"/>
        </w:rPr>
        <w:t>) год</w:t>
      </w:r>
      <w:r w:rsidR="003F599B">
        <w:rPr>
          <w:color w:val="000000"/>
          <w:vertAlign w:val="baseline"/>
        </w:rPr>
        <w:t>а</w:t>
      </w:r>
      <w:r w:rsidRPr="00E31FF5">
        <w:rPr>
          <w:color w:val="000000"/>
          <w:vertAlign w:val="baseline"/>
        </w:rPr>
        <w:t xml:space="preserve"> с даты утверждения Акта сдачи - приемки выполненных работ. </w:t>
      </w:r>
    </w:p>
    <w:p w:rsidR="00B255B9" w:rsidRPr="00654F18" w:rsidRDefault="00B255B9" w:rsidP="00654F18">
      <w:pPr>
        <w:ind w:firstLine="709"/>
        <w:jc w:val="both"/>
        <w:rPr>
          <w:vertAlign w:val="baseline"/>
        </w:rPr>
      </w:pPr>
      <w:r w:rsidRPr="00654F18">
        <w:rPr>
          <w:vertAlign w:val="baseline"/>
        </w:rPr>
        <w:t xml:space="preserve">7.3. Если в период гарантийного срока  обнаружатся дефекты, препятствующие нормальной эксплуатации Объекта, то Подрядчик (в случае, если будет установлена его вина) обязан устранить их за свой счет  в сроки, согласованные сторонами и зафиксированные в акте. </w:t>
      </w:r>
    </w:p>
    <w:p w:rsidR="00B255B9" w:rsidRPr="00654F18" w:rsidRDefault="00B255B9" w:rsidP="00654F18">
      <w:pPr>
        <w:ind w:firstLine="709"/>
        <w:jc w:val="both"/>
        <w:rPr>
          <w:vertAlign w:val="baseline"/>
        </w:rPr>
      </w:pPr>
      <w:r w:rsidRPr="00654F18">
        <w:rPr>
          <w:vertAlign w:val="baseline"/>
        </w:rPr>
        <w:t>7.4.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Заказчика. Гарантийный срок в этом случае соответственно продлевается на период устранения дефектов.</w:t>
      </w:r>
    </w:p>
    <w:p w:rsidR="00B255B9" w:rsidRPr="00654F18" w:rsidRDefault="00B255B9" w:rsidP="00654F18">
      <w:pPr>
        <w:ind w:firstLine="709"/>
        <w:jc w:val="both"/>
        <w:rPr>
          <w:vertAlign w:val="baseline"/>
        </w:rPr>
      </w:pPr>
      <w:r w:rsidRPr="00654F18">
        <w:rPr>
          <w:vertAlign w:val="baseline"/>
        </w:rPr>
        <w:t>При отказе Подрядчика от составления или подписания акта обнаруженных дефектов и недоделок, Заказчик для их подтверждения вправе привлечь для проведения независимой экспертизы организацию, обладающую лицензией, которая составит соответствующий акт, фиксирующий дефекты и недоделки.</w:t>
      </w:r>
    </w:p>
    <w:p w:rsidR="00B255B9" w:rsidRPr="00654F18" w:rsidRDefault="00B255B9" w:rsidP="00654F18">
      <w:pPr>
        <w:jc w:val="both"/>
        <w:rPr>
          <w:b/>
          <w:vertAlign w:val="baseline"/>
        </w:rPr>
      </w:pPr>
    </w:p>
    <w:p w:rsidR="00B255B9" w:rsidRPr="00E56C9D" w:rsidRDefault="00B255B9" w:rsidP="00654F18">
      <w:pPr>
        <w:jc w:val="center"/>
        <w:rPr>
          <w:b/>
          <w:vertAlign w:val="baseline"/>
        </w:rPr>
      </w:pPr>
      <w:r w:rsidRPr="00654F18">
        <w:rPr>
          <w:b/>
          <w:vertAlign w:val="baseline"/>
        </w:rPr>
        <w:t>Статья 8. Ответственность сторон.</w:t>
      </w:r>
    </w:p>
    <w:p w:rsidR="00B255B9" w:rsidRPr="00BB4C3F" w:rsidRDefault="00B255B9" w:rsidP="00BB4C3F">
      <w:pPr>
        <w:tabs>
          <w:tab w:val="left" w:pos="900"/>
        </w:tabs>
        <w:ind w:firstLine="567"/>
        <w:jc w:val="both"/>
        <w:rPr>
          <w:spacing w:val="2"/>
          <w:vertAlign w:val="baseline"/>
        </w:rPr>
      </w:pPr>
      <w:r w:rsidRPr="00BB4C3F">
        <w:rPr>
          <w:spacing w:val="2"/>
          <w:vertAlign w:val="baseline"/>
        </w:rPr>
        <w:t xml:space="preserve">8.1. При нарушении условий Контракта Стороны несут ответственность в соответствии с законодательством Российской Федерации и Контрактом. </w:t>
      </w:r>
    </w:p>
    <w:p w:rsidR="00B255B9" w:rsidRPr="00BB4C3F" w:rsidRDefault="00B255B9" w:rsidP="00BB4C3F">
      <w:pPr>
        <w:tabs>
          <w:tab w:val="left" w:pos="900"/>
        </w:tabs>
        <w:autoSpaceDE w:val="0"/>
        <w:ind w:firstLine="567"/>
        <w:jc w:val="both"/>
        <w:rPr>
          <w:vertAlign w:val="baseline"/>
        </w:rPr>
      </w:pPr>
      <w:r w:rsidRPr="00BB4C3F">
        <w:rPr>
          <w:vertAlign w:val="baseline"/>
        </w:rPr>
        <w:t>8.2.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Центрального Банка РФ от не уплаченной в срок суммы.</w:t>
      </w:r>
    </w:p>
    <w:p w:rsidR="00B255B9" w:rsidRPr="009157B9" w:rsidRDefault="00B255B9" w:rsidP="009157B9">
      <w:pPr>
        <w:autoSpaceDE w:val="0"/>
        <w:autoSpaceDN w:val="0"/>
        <w:adjustRightInd w:val="0"/>
        <w:ind w:firstLine="567"/>
        <w:jc w:val="both"/>
        <w:rPr>
          <w:vertAlign w:val="baseline"/>
        </w:rPr>
      </w:pPr>
      <w:r w:rsidRPr="009157B9">
        <w:rPr>
          <w:vertAlign w:val="baseline"/>
        </w:rPr>
        <w:t xml:space="preserve">8.3. В случае неисполнения или ненадлежащего исполнения Заказчиком обязательств, за исключением просрочки исполнения обязательств, предусмотренных контрактом, Подрядчик вправе потребовать уплаты штрафов. Размер штрафа устанавливается в виде фиксированной суммы, определенной в </w:t>
      </w:r>
      <w:hyperlink r:id="rId51" w:history="1">
        <w:r w:rsidRPr="009157B9">
          <w:rPr>
            <w:vertAlign w:val="baseline"/>
          </w:rPr>
          <w:t>порядке</w:t>
        </w:r>
      </w:hyperlink>
      <w:r w:rsidRPr="009157B9">
        <w:rPr>
          <w:vertAlign w:val="baseline"/>
        </w:rPr>
        <w:t xml:space="preserve">, установленном </w:t>
      </w:r>
      <w:r w:rsidRPr="009157B9">
        <w:rPr>
          <w:bCs/>
          <w:vertAlign w:val="baseline"/>
        </w:rPr>
        <w:t>Постановлением Правительства РФ от 25.11.2013 № 1063</w:t>
      </w:r>
      <w:r w:rsidRPr="009157B9">
        <w:rPr>
          <w:vertAlign w:val="baseline"/>
        </w:rPr>
        <w:t>, а именно ______%</w:t>
      </w:r>
      <w:r>
        <w:rPr>
          <w:rStyle w:val="affffc"/>
        </w:rPr>
        <w:footnoteReference w:id="1"/>
      </w:r>
      <w:r w:rsidRPr="009157B9">
        <w:t xml:space="preserve"> </w:t>
      </w:r>
      <w:r w:rsidRPr="009157B9">
        <w:rPr>
          <w:vertAlign w:val="baseline"/>
        </w:rPr>
        <w:t>цены Контракта, что составляет ______________ рублей.</w:t>
      </w:r>
    </w:p>
    <w:p w:rsidR="00B255B9" w:rsidRPr="009157B9" w:rsidRDefault="00B255B9" w:rsidP="009157B9">
      <w:pPr>
        <w:autoSpaceDE w:val="0"/>
        <w:autoSpaceDN w:val="0"/>
        <w:adjustRightInd w:val="0"/>
        <w:ind w:firstLine="567"/>
        <w:jc w:val="both"/>
        <w:rPr>
          <w:bCs/>
          <w:vertAlign w:val="baseline"/>
        </w:rPr>
      </w:pPr>
      <w:r w:rsidRPr="009157B9">
        <w:rPr>
          <w:vertAlign w:val="baseline"/>
        </w:rPr>
        <w:t>8.4. В случае п</w:t>
      </w:r>
      <w:r>
        <w:rPr>
          <w:vertAlign w:val="baseline"/>
        </w:rPr>
        <w:t xml:space="preserve">росрочки исполнения Подрядчиком </w:t>
      </w:r>
      <w:r w:rsidRPr="009157B9">
        <w:rPr>
          <w:vertAlign w:val="baseline"/>
        </w:rPr>
        <w:t>обязательств</w:t>
      </w:r>
      <w:r w:rsidRPr="009157B9">
        <w:rPr>
          <w:bCs/>
          <w:vertAlign w:val="baseline"/>
        </w:rPr>
        <w:t>, предусмотренных</w:t>
      </w:r>
      <w:r w:rsidRPr="009157B9">
        <w:rPr>
          <w:vertAlign w:val="baseline"/>
        </w:rPr>
        <w:t xml:space="preserve"> контрактом, </w:t>
      </w:r>
      <w:r w:rsidRPr="009157B9">
        <w:rPr>
          <w:bCs/>
          <w:vertAlign w:val="baseline"/>
        </w:rPr>
        <w:t>Заказчик направляет Подрядчику требование об уплате пеней.</w:t>
      </w:r>
    </w:p>
    <w:p w:rsidR="00B255B9" w:rsidRPr="009157B9" w:rsidRDefault="00B255B9" w:rsidP="009157B9">
      <w:pPr>
        <w:autoSpaceDE w:val="0"/>
        <w:autoSpaceDN w:val="0"/>
        <w:adjustRightInd w:val="0"/>
        <w:ind w:firstLine="567"/>
        <w:jc w:val="both"/>
        <w:rPr>
          <w:bCs/>
          <w:vertAlign w:val="baseline"/>
        </w:rPr>
      </w:pPr>
      <w:r w:rsidRPr="009157B9">
        <w:rPr>
          <w:vertAlign w:val="baseline"/>
        </w:rPr>
        <w:t xml:space="preserve">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1/300 действующей на дату уплаты </w:t>
      </w:r>
      <w:r w:rsidRPr="009157B9">
        <w:rPr>
          <w:vertAlign w:val="baseline"/>
        </w:rPr>
        <w:lastRenderedPageBreak/>
        <w:t xml:space="preserve">пени </w:t>
      </w:r>
      <w:hyperlink r:id="rId52" w:history="1">
        <w:r w:rsidRPr="009157B9">
          <w:rPr>
            <w:vertAlign w:val="baseline"/>
          </w:rPr>
          <w:t>ставки</w:t>
        </w:r>
      </w:hyperlink>
      <w:r w:rsidRPr="009157B9">
        <w:rPr>
          <w:vertAlign w:val="baseline"/>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рассчитывается по формуле </w:t>
      </w:r>
      <w:r w:rsidRPr="009157B9">
        <w:rPr>
          <w:bCs/>
          <w:vertAlign w:val="baseline"/>
        </w:rPr>
        <w:t xml:space="preserve">определенной в </w:t>
      </w:r>
      <w:hyperlink r:id="rId53" w:history="1">
        <w:r w:rsidRPr="009157B9">
          <w:rPr>
            <w:bCs/>
            <w:vertAlign w:val="baseline"/>
          </w:rPr>
          <w:t>порядке</w:t>
        </w:r>
      </w:hyperlink>
      <w:r w:rsidRPr="009157B9">
        <w:rPr>
          <w:bCs/>
          <w:vertAlign w:val="baseline"/>
        </w:rPr>
        <w:t>, установленном Постановлением Правительства РФ от 25.11.2013 № 1063:</w:t>
      </w:r>
    </w:p>
    <w:p w:rsidR="00B255B9" w:rsidRPr="009157B9" w:rsidRDefault="00B255B9" w:rsidP="009157B9">
      <w:pPr>
        <w:autoSpaceDE w:val="0"/>
        <w:autoSpaceDN w:val="0"/>
        <w:adjustRightInd w:val="0"/>
        <w:jc w:val="center"/>
        <w:rPr>
          <w:vertAlign w:val="baseline"/>
          <w:lang w:eastAsia="en-US"/>
        </w:rPr>
      </w:pPr>
      <w:r w:rsidRPr="009157B9">
        <w:rPr>
          <w:vertAlign w:val="baseline"/>
          <w:lang w:eastAsia="en-US"/>
        </w:rPr>
        <w:t xml:space="preserve">П = (Ц - В) x С, </w:t>
      </w:r>
    </w:p>
    <w:p w:rsidR="00B255B9" w:rsidRPr="009157B9" w:rsidRDefault="00B255B9" w:rsidP="009157B9">
      <w:pPr>
        <w:autoSpaceDE w:val="0"/>
        <w:autoSpaceDN w:val="0"/>
        <w:adjustRightInd w:val="0"/>
        <w:ind w:firstLine="720"/>
        <w:rPr>
          <w:vertAlign w:val="baseline"/>
          <w:lang w:eastAsia="en-US"/>
        </w:rPr>
      </w:pPr>
      <w:r w:rsidRPr="009157B9">
        <w:rPr>
          <w:vertAlign w:val="baseline"/>
          <w:lang w:eastAsia="en-US"/>
        </w:rPr>
        <w:t>где:</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Ц - цена Контракта;</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С - размер ставки.</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Размер ставки определяется по формуле:</w:t>
      </w:r>
    </w:p>
    <w:p w:rsidR="00B255B9" w:rsidRPr="009157B9" w:rsidRDefault="00ED67D3" w:rsidP="009157B9">
      <w:pPr>
        <w:autoSpaceDE w:val="0"/>
        <w:autoSpaceDN w:val="0"/>
        <w:adjustRightInd w:val="0"/>
        <w:ind w:firstLine="720"/>
        <w:jc w:val="center"/>
        <w:rPr>
          <w:vertAlign w:val="baseline"/>
          <w:lang w:eastAsia="en-US"/>
        </w:rPr>
      </w:pPr>
      <w:r>
        <w:rPr>
          <w:noProof/>
          <w:position w:val="-14"/>
          <w:vertAlign w:val="baseline"/>
        </w:rPr>
        <w:drawing>
          <wp:inline distT="0" distB="0" distL="0" distR="0">
            <wp:extent cx="993775" cy="246380"/>
            <wp:effectExtent l="0" t="0" r="0" b="127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3775" cy="246380"/>
                    </a:xfrm>
                    <a:prstGeom prst="rect">
                      <a:avLst/>
                    </a:prstGeom>
                    <a:noFill/>
                    <a:ln>
                      <a:noFill/>
                    </a:ln>
                  </pic:spPr>
                </pic:pic>
              </a:graphicData>
            </a:graphic>
          </wp:inline>
        </w:drawing>
      </w:r>
      <w:r w:rsidR="00B255B9" w:rsidRPr="009157B9">
        <w:rPr>
          <w:vertAlign w:val="baseline"/>
          <w:lang w:eastAsia="en-US"/>
        </w:rPr>
        <w:t>,</w:t>
      </w:r>
    </w:p>
    <w:p w:rsidR="00B255B9" w:rsidRPr="009157B9" w:rsidRDefault="00B255B9" w:rsidP="009157B9">
      <w:pPr>
        <w:autoSpaceDE w:val="0"/>
        <w:autoSpaceDN w:val="0"/>
        <w:adjustRightInd w:val="0"/>
        <w:ind w:firstLine="720"/>
        <w:jc w:val="center"/>
        <w:rPr>
          <w:vertAlign w:val="baseline"/>
          <w:lang w:eastAsia="en-US"/>
        </w:rPr>
      </w:pPr>
      <w:r w:rsidRPr="009157B9">
        <w:rPr>
          <w:vertAlign w:val="baseline"/>
          <w:lang w:eastAsia="en-US"/>
        </w:rPr>
        <w:t>где:</w:t>
      </w:r>
    </w:p>
    <w:p w:rsidR="00B255B9" w:rsidRPr="009157B9" w:rsidRDefault="00ED67D3" w:rsidP="009157B9">
      <w:pPr>
        <w:autoSpaceDE w:val="0"/>
        <w:autoSpaceDN w:val="0"/>
        <w:adjustRightInd w:val="0"/>
        <w:ind w:firstLine="720"/>
        <w:jc w:val="both"/>
        <w:rPr>
          <w:vertAlign w:val="baseline"/>
          <w:lang w:eastAsia="en-US"/>
        </w:rPr>
      </w:pPr>
      <w:r>
        <w:rPr>
          <w:noProof/>
          <w:position w:val="-14"/>
          <w:vertAlign w:val="baseline"/>
        </w:rPr>
        <w:drawing>
          <wp:inline distT="0" distB="0" distL="0" distR="0">
            <wp:extent cx="246380" cy="246380"/>
            <wp:effectExtent l="0" t="0" r="1270" b="127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B255B9" w:rsidRPr="009157B9">
        <w:rPr>
          <w:vertAlign w:val="baseline"/>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ДП - количество дней просрочки.</w:t>
      </w:r>
    </w:p>
    <w:p w:rsidR="00B255B9" w:rsidRPr="009157B9" w:rsidRDefault="00B255B9" w:rsidP="009157B9">
      <w:pPr>
        <w:autoSpaceDE w:val="0"/>
        <w:autoSpaceDN w:val="0"/>
        <w:adjustRightInd w:val="0"/>
        <w:ind w:firstLine="720"/>
        <w:rPr>
          <w:vertAlign w:val="baseline"/>
          <w:lang w:eastAsia="en-US"/>
        </w:rPr>
      </w:pP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Коэффициент К определяется по формуле:</w:t>
      </w:r>
    </w:p>
    <w:p w:rsidR="00B255B9" w:rsidRPr="009157B9" w:rsidRDefault="00ED67D3" w:rsidP="009157B9">
      <w:pPr>
        <w:autoSpaceDE w:val="0"/>
        <w:autoSpaceDN w:val="0"/>
        <w:adjustRightInd w:val="0"/>
        <w:jc w:val="center"/>
        <w:rPr>
          <w:vertAlign w:val="baseline"/>
          <w:lang w:eastAsia="en-US"/>
        </w:rPr>
      </w:pPr>
      <w:r>
        <w:rPr>
          <w:noProof/>
          <w:position w:val="-28"/>
          <w:vertAlign w:val="baseline"/>
        </w:rPr>
        <w:drawing>
          <wp:inline distT="0" distB="0" distL="0" distR="0">
            <wp:extent cx="1184910" cy="334010"/>
            <wp:effectExtent l="0" t="0" r="0" b="889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4910" cy="334010"/>
                    </a:xfrm>
                    <a:prstGeom prst="rect">
                      <a:avLst/>
                    </a:prstGeom>
                    <a:noFill/>
                    <a:ln>
                      <a:noFill/>
                    </a:ln>
                  </pic:spPr>
                </pic:pic>
              </a:graphicData>
            </a:graphic>
          </wp:inline>
        </w:drawing>
      </w:r>
      <w:r w:rsidR="00B255B9" w:rsidRPr="009157B9">
        <w:rPr>
          <w:vertAlign w:val="baseline"/>
          <w:lang w:eastAsia="en-US"/>
        </w:rPr>
        <w:t>,</w:t>
      </w:r>
    </w:p>
    <w:p w:rsidR="00B255B9" w:rsidRPr="009157B9" w:rsidRDefault="00B255B9" w:rsidP="009157B9">
      <w:pPr>
        <w:autoSpaceDE w:val="0"/>
        <w:autoSpaceDN w:val="0"/>
        <w:adjustRightInd w:val="0"/>
        <w:jc w:val="center"/>
        <w:rPr>
          <w:vertAlign w:val="baseline"/>
          <w:lang w:eastAsia="en-US"/>
        </w:rPr>
      </w:pPr>
      <w:r w:rsidRPr="009157B9">
        <w:rPr>
          <w:vertAlign w:val="baseline"/>
          <w:lang w:eastAsia="en-US"/>
        </w:rPr>
        <w:t>где:</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ДП - количество дней просрочки;</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ДК - срок исполнения обязательства по контракту (количество дней).</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255B9" w:rsidRPr="009157B9" w:rsidRDefault="00B255B9" w:rsidP="009157B9">
      <w:pPr>
        <w:autoSpaceDE w:val="0"/>
        <w:autoSpaceDN w:val="0"/>
        <w:adjustRightInd w:val="0"/>
        <w:ind w:firstLine="720"/>
        <w:jc w:val="both"/>
        <w:rPr>
          <w:vertAlign w:val="baseline"/>
          <w:lang w:eastAsia="en-US"/>
        </w:rPr>
      </w:pPr>
      <w:r w:rsidRPr="009157B9">
        <w:rPr>
          <w:vertAlign w:val="baseline"/>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255B9" w:rsidRPr="009157B9" w:rsidRDefault="00B255B9" w:rsidP="009157B9">
      <w:pPr>
        <w:autoSpaceDE w:val="0"/>
        <w:autoSpaceDN w:val="0"/>
        <w:adjustRightInd w:val="0"/>
        <w:ind w:firstLine="567"/>
        <w:jc w:val="both"/>
        <w:rPr>
          <w:vertAlign w:val="baseline"/>
        </w:rPr>
      </w:pPr>
      <w:r w:rsidRPr="009157B9">
        <w:rPr>
          <w:vertAlign w:val="baseline"/>
        </w:rPr>
        <w:t>8.5. За ненадлежащее исполнение Подрядчиком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устанавливается в виде фиксированной суммы, определенной в порядке, установленном Постановлением Правительства РФ от 25.11.2013 № 1063 в размере ___%</w:t>
      </w:r>
      <w:r w:rsidRPr="009157B9">
        <w:rPr>
          <w:rStyle w:val="affffc"/>
        </w:rPr>
        <w:footnoteReference w:id="2"/>
      </w:r>
      <w:r w:rsidRPr="009157B9">
        <w:t xml:space="preserve"> </w:t>
      </w:r>
      <w:r w:rsidRPr="009157B9">
        <w:rPr>
          <w:vertAlign w:val="baseline"/>
        </w:rPr>
        <w:t>цены Контракта, что составляет _____</w:t>
      </w:r>
      <w:r>
        <w:rPr>
          <w:vertAlign w:val="baseline"/>
        </w:rPr>
        <w:t>_______</w:t>
      </w:r>
      <w:r w:rsidRPr="009157B9">
        <w:rPr>
          <w:vertAlign w:val="baseline"/>
        </w:rPr>
        <w:t>__ рублей.</w:t>
      </w:r>
    </w:p>
    <w:p w:rsidR="00B255B9" w:rsidRPr="009157B9" w:rsidRDefault="00B255B9" w:rsidP="009157B9">
      <w:pPr>
        <w:tabs>
          <w:tab w:val="left" w:pos="900"/>
        </w:tabs>
        <w:autoSpaceDE w:val="0"/>
        <w:ind w:firstLine="567"/>
        <w:jc w:val="both"/>
        <w:rPr>
          <w:color w:val="000000"/>
          <w:spacing w:val="2"/>
          <w:vertAlign w:val="baseline"/>
        </w:rPr>
      </w:pPr>
      <w:r w:rsidRPr="009157B9">
        <w:rPr>
          <w:color w:val="000000"/>
          <w:spacing w:val="2"/>
          <w:vertAlign w:val="baseline"/>
        </w:rPr>
        <w:t xml:space="preserve">8.6. В случае просрочки исполнения </w:t>
      </w:r>
      <w:r w:rsidRPr="009157B9">
        <w:rPr>
          <w:vertAlign w:val="baseline"/>
        </w:rPr>
        <w:t>Подрядчиком</w:t>
      </w:r>
      <w:r w:rsidRPr="009157B9">
        <w:rPr>
          <w:color w:val="000000"/>
          <w:spacing w:val="2"/>
          <w:vertAlign w:val="baseline"/>
        </w:rPr>
        <w:t xml:space="preserve"> обязательств, предусмотренных настоящим Контрактом, а также в иных случаях неисполнения или ненадлежащего исполнения </w:t>
      </w:r>
      <w:r w:rsidRPr="009157B9">
        <w:rPr>
          <w:vertAlign w:val="baseline"/>
        </w:rPr>
        <w:t>Подрядчиком</w:t>
      </w:r>
      <w:r w:rsidRPr="009157B9">
        <w:rPr>
          <w:color w:val="000000"/>
          <w:spacing w:val="2"/>
          <w:vertAlign w:val="baseline"/>
        </w:rPr>
        <w:t xml:space="preserve"> таких обязательств, Заказчик обязан направить </w:t>
      </w:r>
      <w:r w:rsidRPr="009157B9">
        <w:rPr>
          <w:vertAlign w:val="baseline"/>
        </w:rPr>
        <w:t>Подрядчик</w:t>
      </w:r>
      <w:r w:rsidRPr="009157B9">
        <w:rPr>
          <w:color w:val="000000"/>
          <w:spacing w:val="2"/>
          <w:vertAlign w:val="baseline"/>
        </w:rPr>
        <w:t>у требование об уплате неустоек (штрафов, пеней).</w:t>
      </w:r>
    </w:p>
    <w:p w:rsidR="00B255B9" w:rsidRPr="009157B9" w:rsidRDefault="00B255B9" w:rsidP="009157B9">
      <w:pPr>
        <w:tabs>
          <w:tab w:val="left" w:pos="900"/>
        </w:tabs>
        <w:autoSpaceDE w:val="0"/>
        <w:ind w:firstLine="567"/>
        <w:jc w:val="both"/>
        <w:rPr>
          <w:color w:val="000000"/>
          <w:spacing w:val="2"/>
          <w:vertAlign w:val="baseline"/>
        </w:rPr>
      </w:pPr>
      <w:r w:rsidRPr="009157B9">
        <w:rPr>
          <w:color w:val="000000"/>
          <w:spacing w:val="2"/>
          <w:vertAlign w:val="baseline"/>
        </w:rPr>
        <w:t>8.7. Уплата неустоек (штрафов, пеней) не освобождает Стороны от исполнения собственных обязательств в натуре и от иной ответственности по Контракту, предусмотренной законодательством Российской Федерации.</w:t>
      </w:r>
    </w:p>
    <w:p w:rsidR="00B255B9" w:rsidRPr="009157B9" w:rsidRDefault="00B255B9" w:rsidP="009157B9">
      <w:pPr>
        <w:tabs>
          <w:tab w:val="left" w:pos="900"/>
        </w:tabs>
        <w:ind w:firstLine="567"/>
        <w:jc w:val="both"/>
        <w:rPr>
          <w:bCs/>
          <w:vertAlign w:val="baseline"/>
        </w:rPr>
      </w:pPr>
      <w:r w:rsidRPr="009157B9">
        <w:rPr>
          <w:bCs/>
          <w:vertAlign w:val="baseline"/>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55B9" w:rsidRPr="001944A6" w:rsidRDefault="00B255B9" w:rsidP="009157B9">
      <w:pPr>
        <w:autoSpaceDE w:val="0"/>
        <w:autoSpaceDN w:val="0"/>
        <w:adjustRightInd w:val="0"/>
        <w:ind w:firstLine="426"/>
        <w:jc w:val="both"/>
        <w:rPr>
          <w:vertAlign w:val="baseline"/>
        </w:rPr>
      </w:pPr>
      <w:r w:rsidRPr="009157B9">
        <w:rPr>
          <w:bCs/>
          <w:vertAlign w:val="baseline"/>
        </w:rPr>
        <w:t xml:space="preserve">8.9. </w:t>
      </w:r>
      <w:r w:rsidRPr="009157B9">
        <w:rPr>
          <w:vertAlign w:val="baseline"/>
        </w:rPr>
        <w:t>В случае, если настоящий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такому физическому лицу, уменьшается на размер налоговых платежей, связанных с оплатой контракта.</w:t>
      </w:r>
    </w:p>
    <w:p w:rsidR="00B255B9" w:rsidRDefault="00B255B9" w:rsidP="00E323E4">
      <w:pPr>
        <w:autoSpaceDE w:val="0"/>
        <w:autoSpaceDN w:val="0"/>
        <w:adjustRightInd w:val="0"/>
        <w:ind w:firstLine="426"/>
        <w:jc w:val="both"/>
        <w:rPr>
          <w:b/>
          <w:vertAlign w:val="baseline"/>
        </w:rPr>
      </w:pPr>
      <w:r w:rsidRPr="00FC0630">
        <w:rPr>
          <w:vertAlign w:val="baseline"/>
        </w:rPr>
        <w:t>8</w:t>
      </w:r>
      <w:r>
        <w:rPr>
          <w:vertAlign w:val="baseline"/>
        </w:rPr>
        <w:t>.</w:t>
      </w:r>
      <w:r w:rsidRPr="00FC0630">
        <w:rPr>
          <w:vertAlign w:val="baseline"/>
        </w:rPr>
        <w:t>10</w:t>
      </w:r>
      <w:r>
        <w:rPr>
          <w:vertAlign w:val="baseline"/>
        </w:rPr>
        <w:t xml:space="preserve">. </w:t>
      </w:r>
      <w:r w:rsidRPr="00FC0630">
        <w:rPr>
          <w:vertAlign w:val="baseline"/>
        </w:rPr>
        <w:t xml:space="preserve">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w:t>
      </w:r>
      <w:r>
        <w:rPr>
          <w:vertAlign w:val="baseline"/>
        </w:rPr>
        <w:t>сумм неустоек (штрафов, пеней).</w:t>
      </w:r>
    </w:p>
    <w:p w:rsidR="00B255B9" w:rsidRDefault="00B255B9" w:rsidP="00E323E4">
      <w:pPr>
        <w:jc w:val="center"/>
        <w:rPr>
          <w:b/>
          <w:bCs/>
          <w:vertAlign w:val="baseline"/>
        </w:rPr>
      </w:pPr>
      <w:r w:rsidRPr="00654F18">
        <w:rPr>
          <w:b/>
          <w:vertAlign w:val="baseline"/>
        </w:rPr>
        <w:t xml:space="preserve">Статья 9. </w:t>
      </w:r>
      <w:r w:rsidRPr="00654F18">
        <w:rPr>
          <w:b/>
          <w:bCs/>
          <w:color w:val="000000"/>
          <w:vertAlign w:val="baseline"/>
        </w:rPr>
        <w:t xml:space="preserve">Порядок изменения и расторжения </w:t>
      </w:r>
      <w:r w:rsidRPr="00654F18">
        <w:rPr>
          <w:b/>
          <w:bCs/>
          <w:vertAlign w:val="baseline"/>
        </w:rPr>
        <w:t>Контракта</w:t>
      </w:r>
    </w:p>
    <w:p w:rsidR="00B255B9" w:rsidRDefault="00B255B9" w:rsidP="00E323E4">
      <w:pPr>
        <w:jc w:val="both"/>
        <w:rPr>
          <w:bCs/>
          <w:vertAlign w:val="baseline"/>
        </w:rPr>
      </w:pPr>
      <w:r w:rsidRPr="00654F18">
        <w:rPr>
          <w:color w:val="000000"/>
          <w:vertAlign w:val="baseline"/>
        </w:rPr>
        <w:tab/>
        <w:t xml:space="preserve">9.1. </w:t>
      </w:r>
      <w:r w:rsidRPr="00654F18">
        <w:rPr>
          <w:vertAlign w:val="baseline"/>
        </w:rPr>
        <w:t xml:space="preserve">Стороны по предложению Заказчика вправе увеличить или уменьшить предусмотренный настоящим Контрактом объем выполняемой работы не более чем на 10 %. </w:t>
      </w:r>
      <w:r w:rsidRPr="00654F18">
        <w:rPr>
          <w:bCs/>
          <w:vertAlign w:val="baseline"/>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настоящем Контракте цены единицы товара, работы или услуги, но не более чем на 10% цены контракта. При уменьшении предусмотренных контрактом объема работы стороны контракта обязаны уменьшить цену контракта исходя из цены единицы товара, работы или услуги.</w:t>
      </w:r>
    </w:p>
    <w:p w:rsidR="00B255B9" w:rsidRPr="00654F18" w:rsidRDefault="00B255B9" w:rsidP="009816CA">
      <w:pPr>
        <w:widowControl w:val="0"/>
        <w:autoSpaceDE w:val="0"/>
        <w:autoSpaceDN w:val="0"/>
        <w:adjustRightInd w:val="0"/>
        <w:ind w:firstLine="540"/>
        <w:jc w:val="both"/>
        <w:rPr>
          <w:bCs/>
          <w:vertAlign w:val="baseline"/>
        </w:rPr>
      </w:pPr>
      <w:r w:rsidRPr="004F5A35">
        <w:rPr>
          <w:bCs/>
          <w:vertAlign w:val="baseline"/>
        </w:rPr>
        <w:lastRenderedPageBreak/>
        <w:t xml:space="preserve">9.2. </w:t>
      </w:r>
      <w:r w:rsidRPr="004F5A35">
        <w:rPr>
          <w:vertAlign w:val="baseline"/>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w:t>
      </w:r>
      <w:r>
        <w:rPr>
          <w:vertAlign w:val="baseline"/>
        </w:rPr>
        <w:t xml:space="preserve">уг, предусмотренных контрактами, </w:t>
      </w:r>
      <w:r w:rsidRPr="004F5A35">
        <w:rPr>
          <w:vertAlign w:val="baseline"/>
        </w:rPr>
        <w:t xml:space="preserve">в порядке, установленном Правительством Российской Федерации. При этом Заказчик в ходе исполнения контракта обеспечивает согласование с </w:t>
      </w:r>
      <w:r w:rsidRPr="008244D2">
        <w:rPr>
          <w:vertAlign w:val="baseline"/>
        </w:rPr>
        <w:t>Подрядчиком</w:t>
      </w:r>
      <w:r w:rsidRPr="004F5A35">
        <w:rPr>
          <w:vertAlign w:val="baseline"/>
        </w:rPr>
        <w:t xml:space="preserve"> новых условий контракта.</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9.</w:t>
      </w:r>
      <w:r>
        <w:rPr>
          <w:bCs/>
          <w:vertAlign w:val="baseline"/>
        </w:rPr>
        <w:t>3</w:t>
      </w:r>
      <w:r w:rsidRPr="00654F18">
        <w:rPr>
          <w:bCs/>
          <w:vertAlign w:val="baseline"/>
        </w:rPr>
        <w:t xml:space="preserve">. </w:t>
      </w:r>
      <w:r w:rsidRPr="00654F18">
        <w:rPr>
          <w:vertAlign w:val="baseline"/>
        </w:rPr>
        <w:t xml:space="preserve">Контракт может быть изменен по соглашению Сторон </w:t>
      </w:r>
      <w:r w:rsidRPr="00654F18">
        <w:rPr>
          <w:bCs/>
          <w:vertAlign w:val="baseline"/>
        </w:rPr>
        <w:t xml:space="preserve">в случаях, предусмотренных </w:t>
      </w:r>
      <w:hyperlink r:id="rId57" w:history="1">
        <w:r w:rsidRPr="00654F18">
          <w:rPr>
            <w:bCs/>
            <w:vertAlign w:val="baseline"/>
          </w:rPr>
          <w:t>пунктом 6 статьи 161</w:t>
        </w:r>
      </w:hyperlink>
      <w:r w:rsidRPr="00654F18">
        <w:rPr>
          <w:bCs/>
          <w:vertAlign w:val="baseline"/>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58" w:history="1">
        <w:r w:rsidRPr="00654F18">
          <w:rPr>
            <w:bCs/>
            <w:vertAlign w:val="baseline"/>
          </w:rPr>
          <w:t>обеспечивает согласование</w:t>
        </w:r>
      </w:hyperlink>
      <w:r w:rsidRPr="00654F18">
        <w:rPr>
          <w:bCs/>
          <w:vertAlign w:val="baseline"/>
        </w:rPr>
        <w:t xml:space="preserve"> новых условий Контракта, в том числе цены и (или) сроков исполнения контракта и (или) объема работы, предусмотренных настоящим контрактом.</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9.</w:t>
      </w:r>
      <w:r>
        <w:rPr>
          <w:bCs/>
          <w:vertAlign w:val="baseline"/>
        </w:rPr>
        <w:t>4</w:t>
      </w:r>
      <w:r w:rsidRPr="00654F18">
        <w:rPr>
          <w:bCs/>
          <w:vertAlign w:val="baseline"/>
        </w:rPr>
        <w:t xml:space="preserve">. </w:t>
      </w:r>
      <w:r w:rsidRPr="00654F18">
        <w:rPr>
          <w:vertAlign w:val="baseline"/>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возможно уменьшении суммы, подлежащей уплате физическому лицу, на размер налоговых платежей, связанных с оплатой Контракта.</w:t>
      </w:r>
    </w:p>
    <w:p w:rsidR="00B255B9" w:rsidRPr="00654F18" w:rsidRDefault="00B255B9" w:rsidP="00654F18">
      <w:pPr>
        <w:pStyle w:val="ac"/>
        <w:tabs>
          <w:tab w:val="left" w:pos="900"/>
        </w:tabs>
        <w:spacing w:after="0"/>
        <w:ind w:left="0" w:firstLine="567"/>
        <w:rPr>
          <w:sz w:val="20"/>
        </w:rPr>
      </w:pPr>
      <w:r w:rsidRPr="00654F18">
        <w:rPr>
          <w:sz w:val="20"/>
        </w:rPr>
        <w:t>9.</w:t>
      </w:r>
      <w:r>
        <w:rPr>
          <w:sz w:val="20"/>
        </w:rPr>
        <w:t>5</w:t>
      </w:r>
      <w:r w:rsidRPr="00654F18">
        <w:rPr>
          <w:sz w:val="2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59" w:history="1">
        <w:r w:rsidRPr="00654F18">
          <w:rPr>
            <w:sz w:val="20"/>
          </w:rPr>
          <w:t>законодательством</w:t>
        </w:r>
      </w:hyperlink>
      <w:r w:rsidRPr="00654F18">
        <w:rPr>
          <w:sz w:val="20"/>
        </w:rPr>
        <w:t>.</w:t>
      </w:r>
    </w:p>
    <w:p w:rsidR="00B255B9" w:rsidRPr="00654F18" w:rsidRDefault="00B255B9" w:rsidP="00654F18">
      <w:pPr>
        <w:pStyle w:val="ac"/>
        <w:tabs>
          <w:tab w:val="left" w:pos="900"/>
        </w:tabs>
        <w:spacing w:after="0"/>
        <w:ind w:left="0" w:firstLine="567"/>
        <w:rPr>
          <w:sz w:val="20"/>
        </w:rPr>
      </w:pPr>
      <w:r w:rsidRPr="00654F18">
        <w:rPr>
          <w:bCs/>
          <w:sz w:val="20"/>
        </w:rPr>
        <w:t>9.</w:t>
      </w:r>
      <w:r>
        <w:rPr>
          <w:bCs/>
          <w:sz w:val="20"/>
        </w:rPr>
        <w:t>6</w:t>
      </w:r>
      <w:r w:rsidRPr="00654F18">
        <w:rPr>
          <w:bCs/>
          <w:sz w:val="20"/>
        </w:rPr>
        <w:t>.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а в случае расторжения контракта в связи с односторонним отказом Подрядчика от исполнения контракта,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255B9" w:rsidRPr="00654F18" w:rsidRDefault="00B255B9" w:rsidP="00654F18">
      <w:pPr>
        <w:pStyle w:val="ac"/>
        <w:tabs>
          <w:tab w:val="left" w:pos="900"/>
        </w:tabs>
        <w:spacing w:after="0"/>
        <w:ind w:left="0" w:firstLine="567"/>
        <w:rPr>
          <w:bCs/>
          <w:sz w:val="20"/>
        </w:rPr>
      </w:pPr>
      <w:r w:rsidRPr="00654F18">
        <w:rPr>
          <w:sz w:val="20"/>
        </w:rPr>
        <w:t>9.</w:t>
      </w:r>
      <w:r>
        <w:rPr>
          <w:sz w:val="20"/>
        </w:rPr>
        <w:t>7</w:t>
      </w:r>
      <w:r w:rsidRPr="00654F18">
        <w:rPr>
          <w:sz w:val="20"/>
        </w:rPr>
        <w:t>. </w:t>
      </w:r>
      <w:r w:rsidRPr="00654F18">
        <w:rPr>
          <w:bCs/>
          <w:sz w:val="20"/>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255B9" w:rsidRPr="00654F18" w:rsidRDefault="00B255B9" w:rsidP="00654F18">
      <w:pPr>
        <w:pStyle w:val="ac"/>
        <w:tabs>
          <w:tab w:val="left" w:pos="900"/>
        </w:tabs>
        <w:spacing w:after="0"/>
        <w:ind w:left="0" w:firstLine="567"/>
        <w:rPr>
          <w:bCs/>
          <w:sz w:val="20"/>
        </w:rPr>
      </w:pPr>
    </w:p>
    <w:p w:rsidR="00B255B9" w:rsidRPr="00654F18" w:rsidRDefault="00B255B9" w:rsidP="00654F18">
      <w:pPr>
        <w:pStyle w:val="ConsPlusNormal"/>
        <w:ind w:firstLine="0"/>
        <w:jc w:val="center"/>
        <w:rPr>
          <w:rFonts w:ascii="Times New Roman" w:hAnsi="Times New Roman"/>
          <w:b/>
          <w:bCs/>
          <w:color w:val="000000"/>
          <w:spacing w:val="-3"/>
        </w:rPr>
      </w:pPr>
      <w:r w:rsidRPr="00654F18">
        <w:rPr>
          <w:rFonts w:ascii="Times New Roman" w:hAnsi="Times New Roman"/>
          <w:b/>
          <w:bCs/>
          <w:color w:val="000000"/>
          <w:spacing w:val="-3"/>
        </w:rPr>
        <w:t>Статья 10. Обеспечение исполнения обязательств.</w:t>
      </w:r>
    </w:p>
    <w:p w:rsidR="00B255B9" w:rsidRPr="00BB4C3F" w:rsidRDefault="00B255B9" w:rsidP="00BB4C3F">
      <w:pPr>
        <w:pStyle w:val="ConsPlusNormal"/>
        <w:ind w:firstLine="0"/>
        <w:jc w:val="both"/>
        <w:rPr>
          <w:rFonts w:ascii="Times New Roman" w:hAnsi="Times New Roman"/>
          <w:sz w:val="20"/>
          <w:u w:val="single"/>
        </w:rPr>
      </w:pPr>
      <w:r w:rsidRPr="00BB4C3F">
        <w:rPr>
          <w:rFonts w:ascii="Times New Roman" w:hAnsi="Times New Roman"/>
          <w:bCs/>
          <w:color w:val="000000"/>
          <w:spacing w:val="-3"/>
          <w:sz w:val="20"/>
        </w:rPr>
        <w:t xml:space="preserve">            </w:t>
      </w:r>
      <w:r w:rsidRPr="00BB4C3F">
        <w:rPr>
          <w:rFonts w:ascii="Times New Roman" w:hAnsi="Times New Roman"/>
          <w:bCs/>
          <w:spacing w:val="-3"/>
          <w:sz w:val="20"/>
        </w:rPr>
        <w:t xml:space="preserve">10.1. Размер обеспечения исполнения контракта: </w:t>
      </w:r>
      <w:r w:rsidRPr="00BB4C3F">
        <w:rPr>
          <w:rFonts w:ascii="Times New Roman" w:hAnsi="Times New Roman"/>
          <w:sz w:val="20"/>
        </w:rPr>
        <w:t xml:space="preserve">10% от начальной (максимальной) цены контракта, что составляет </w:t>
      </w:r>
      <w:r w:rsidRPr="00BB4C3F">
        <w:rPr>
          <w:rFonts w:ascii="Times New Roman" w:hAnsi="Times New Roman"/>
          <w:bCs/>
          <w:spacing w:val="-3"/>
          <w:sz w:val="20"/>
        </w:rPr>
        <w:t>911 854,</w:t>
      </w:r>
      <w:r w:rsidR="006C6A6F">
        <w:rPr>
          <w:rFonts w:ascii="Times New Roman" w:hAnsi="Times New Roman"/>
          <w:bCs/>
          <w:spacing w:val="-3"/>
          <w:sz w:val="20"/>
        </w:rPr>
        <w:t>5</w:t>
      </w:r>
      <w:r w:rsidR="00AA7869">
        <w:rPr>
          <w:rFonts w:ascii="Times New Roman" w:hAnsi="Times New Roman"/>
          <w:bCs/>
          <w:spacing w:val="-3"/>
          <w:sz w:val="20"/>
        </w:rPr>
        <w:t>0</w:t>
      </w:r>
      <w:r w:rsidRPr="00BB4C3F">
        <w:rPr>
          <w:rFonts w:ascii="Times New Roman" w:hAnsi="Times New Roman"/>
          <w:bCs/>
          <w:spacing w:val="-3"/>
          <w:sz w:val="20"/>
        </w:rPr>
        <w:t xml:space="preserve">  (</w:t>
      </w:r>
      <w:r w:rsidRPr="00BB4C3F">
        <w:rPr>
          <w:rFonts w:ascii="Times New Roman" w:hAnsi="Times New Roman"/>
          <w:sz w:val="20"/>
        </w:rPr>
        <w:t xml:space="preserve">девятьсот одиннадцать тысяч восемьсот пятьдесят четыре) рублей </w:t>
      </w:r>
      <w:r w:rsidR="006C6A6F">
        <w:rPr>
          <w:rFonts w:ascii="Times New Roman" w:hAnsi="Times New Roman"/>
          <w:sz w:val="20"/>
        </w:rPr>
        <w:t>5</w:t>
      </w:r>
      <w:r w:rsidR="00AA7869">
        <w:rPr>
          <w:rFonts w:ascii="Times New Roman" w:hAnsi="Times New Roman"/>
          <w:sz w:val="20"/>
        </w:rPr>
        <w:t>0</w:t>
      </w:r>
      <w:r w:rsidRPr="00BB4C3F">
        <w:rPr>
          <w:rFonts w:ascii="Times New Roman" w:hAnsi="Times New Roman"/>
          <w:sz w:val="20"/>
        </w:rPr>
        <w:t xml:space="preserve"> копеек.</w:t>
      </w:r>
    </w:p>
    <w:p w:rsidR="00B255B9" w:rsidRPr="00BB4C3F" w:rsidRDefault="00B255B9" w:rsidP="00BB4C3F">
      <w:pPr>
        <w:pStyle w:val="ConsPlusNormal"/>
        <w:ind w:firstLine="567"/>
        <w:jc w:val="both"/>
        <w:rPr>
          <w:rFonts w:ascii="Times New Roman" w:hAnsi="Times New Roman"/>
          <w:kern w:val="24"/>
          <w:sz w:val="20"/>
        </w:rPr>
      </w:pPr>
      <w:r w:rsidRPr="00BB4C3F">
        <w:rPr>
          <w:rFonts w:ascii="Times New Roman" w:hAnsi="Times New Roman"/>
          <w:kern w:val="24"/>
          <w:sz w:val="20"/>
        </w:rPr>
        <w:t>10.2.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B255B9" w:rsidRPr="00654F18" w:rsidRDefault="00B255B9" w:rsidP="00654F18">
      <w:pPr>
        <w:tabs>
          <w:tab w:val="left" w:pos="900"/>
        </w:tabs>
        <w:ind w:firstLine="567"/>
        <w:jc w:val="both"/>
        <w:rPr>
          <w:vertAlign w:val="baseline"/>
        </w:rPr>
      </w:pPr>
      <w:r w:rsidRPr="00BB4C3F">
        <w:rPr>
          <w:vertAlign w:val="baseline"/>
        </w:rPr>
        <w:t>10.3. Обеспечение исполнения Контракта может быть представлено Подрядчиком в виде безотзывной банковской гарантии, выданной банком, или внесением Подрядчиком денежных средств</w:t>
      </w:r>
      <w:r w:rsidRPr="00654F18">
        <w:rPr>
          <w:vertAlign w:val="baseline"/>
        </w:rPr>
        <w:t xml:space="preserve"> на указанный заказчиком в п. </w:t>
      </w:r>
      <w:r>
        <w:rPr>
          <w:vertAlign w:val="baseline"/>
        </w:rPr>
        <w:t>42</w:t>
      </w:r>
      <w:r w:rsidRPr="00654F18">
        <w:rPr>
          <w:vertAlign w:val="baseline"/>
        </w:rPr>
        <w:t xml:space="preserve"> конкурсной  документации счет, в размере обеспечения исполнения контракта.</w:t>
      </w:r>
    </w:p>
    <w:p w:rsidR="00B255B9" w:rsidRPr="00654F18" w:rsidRDefault="00B255B9" w:rsidP="00654F18">
      <w:pPr>
        <w:tabs>
          <w:tab w:val="left" w:pos="900"/>
        </w:tabs>
        <w:ind w:firstLine="567"/>
        <w:jc w:val="both"/>
        <w:rPr>
          <w:vertAlign w:val="baseline"/>
        </w:rPr>
      </w:pPr>
      <w:r w:rsidRPr="00654F18">
        <w:rPr>
          <w:vertAlign w:val="baseline"/>
        </w:rPr>
        <w:t>Способ обеспечения исполнения контракта определяется участником закупки, с которым заключается контракт, самостоятельно.</w:t>
      </w:r>
    </w:p>
    <w:p w:rsidR="00B255B9" w:rsidRPr="00654F18" w:rsidRDefault="00B255B9" w:rsidP="00654F18">
      <w:pPr>
        <w:tabs>
          <w:tab w:val="left" w:pos="900"/>
        </w:tabs>
        <w:ind w:firstLine="567"/>
        <w:jc w:val="both"/>
        <w:rPr>
          <w:vertAlign w:val="baseline"/>
        </w:rPr>
      </w:pPr>
      <w:r w:rsidRPr="00654F18">
        <w:rPr>
          <w:vertAlign w:val="baseline"/>
        </w:rPr>
        <w:t xml:space="preserve">10.4. Окончание срока действия </w:t>
      </w:r>
      <w:r>
        <w:rPr>
          <w:vertAlign w:val="baseline"/>
        </w:rPr>
        <w:t xml:space="preserve">банковской гарантии в качестве </w:t>
      </w:r>
      <w:r w:rsidRPr="00654F18">
        <w:rPr>
          <w:vertAlign w:val="baseline"/>
        </w:rPr>
        <w:t>обеспечения исполнения контракта: должен превышать срок действия контракта не менее чем на один месяц.</w:t>
      </w:r>
    </w:p>
    <w:p w:rsidR="00B255B9" w:rsidRPr="00654F18" w:rsidRDefault="00B255B9" w:rsidP="00654F18">
      <w:pPr>
        <w:shd w:val="clear" w:color="auto" w:fill="FFFFFF"/>
        <w:ind w:firstLine="567"/>
        <w:jc w:val="both"/>
        <w:rPr>
          <w:vertAlign w:val="baseline"/>
        </w:rPr>
      </w:pPr>
      <w:r w:rsidRPr="00654F18">
        <w:rPr>
          <w:vertAlign w:val="baseline"/>
        </w:rPr>
        <w:t>10.5. Требования к обеспечению исполнения контракта, предоставляемому в виде банковской гарантии:</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10.5.1. Банковская гарантия должна быть предоставлена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10.5.2. Банковская гарантия должна быть безотзывной и должна содержать:</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1) сумму банковской гарантии, подлежащую уплате гарантом заказчику в случае ненадлежащего исполнения обязательств принципалом;</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2) обязательства принципала, надлежащее исполнение которых обеспечивается банковской гарантией;</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3) обязанность гаранта уплатить заказчику неустойку в размере 0,1 процента денежной суммы, подлежащей уплате, за каждый день просрочки;</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5) срок действия банковской гарантии с учетом требований п.10.4 настоящего контракта;</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 xml:space="preserve">7) установленный Правительством Российской Федерации </w:t>
      </w:r>
      <w:hyperlink r:id="rId60" w:history="1">
        <w:r w:rsidRPr="00654F18">
          <w:rPr>
            <w:bCs/>
            <w:vertAlign w:val="baseline"/>
          </w:rPr>
          <w:t>перечень</w:t>
        </w:r>
      </w:hyperlink>
      <w:r w:rsidRPr="00654F18">
        <w:rPr>
          <w:bCs/>
          <w:vertAlign w:val="baseline"/>
        </w:rPr>
        <w:t xml:space="preserve">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B255B9" w:rsidRPr="00BB4C3F" w:rsidRDefault="00B255B9" w:rsidP="00BB4C3F">
      <w:pPr>
        <w:autoSpaceDE w:val="0"/>
        <w:autoSpaceDN w:val="0"/>
        <w:adjustRightInd w:val="0"/>
        <w:ind w:firstLine="567"/>
        <w:jc w:val="both"/>
        <w:rPr>
          <w:spacing w:val="1"/>
          <w:shd w:val="clear" w:color="auto" w:fill="FFFFFF"/>
          <w:vertAlign w:val="baseline"/>
        </w:rPr>
      </w:pPr>
      <w:r w:rsidRPr="00BB4C3F">
        <w:rPr>
          <w:bCs/>
          <w:vertAlign w:val="baseline"/>
        </w:rPr>
        <w:t>-</w:t>
      </w:r>
      <w:r w:rsidRPr="00BB4C3F">
        <w:rPr>
          <w:spacing w:val="1"/>
          <w:shd w:val="clear" w:color="auto" w:fill="FFFFFF"/>
          <w:vertAlign w:val="baseline"/>
        </w:rPr>
        <w:t>расчет суммы, включаемой в требование по банковской гарантии;</w:t>
      </w:r>
    </w:p>
    <w:p w:rsidR="00B255B9" w:rsidRPr="00BB4C3F" w:rsidRDefault="00B255B9" w:rsidP="00BB4C3F">
      <w:pPr>
        <w:autoSpaceDE w:val="0"/>
        <w:autoSpaceDN w:val="0"/>
        <w:adjustRightInd w:val="0"/>
        <w:ind w:firstLine="567"/>
        <w:jc w:val="both"/>
        <w:rPr>
          <w:bCs/>
          <w:vertAlign w:val="baseline"/>
        </w:rPr>
      </w:pPr>
      <w:r w:rsidRPr="00BB4C3F">
        <w:rPr>
          <w:spacing w:val="1"/>
          <w:shd w:val="clear" w:color="auto" w:fill="FFFFFF"/>
          <w:vertAlign w:val="baseline"/>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B255B9" w:rsidRPr="00BB4C3F" w:rsidRDefault="00B255B9" w:rsidP="00BB4C3F">
      <w:pPr>
        <w:autoSpaceDE w:val="0"/>
        <w:autoSpaceDN w:val="0"/>
        <w:adjustRightInd w:val="0"/>
        <w:ind w:firstLine="567"/>
        <w:jc w:val="both"/>
        <w:rPr>
          <w:vertAlign w:val="baseline"/>
        </w:rPr>
      </w:pPr>
      <w:r w:rsidRPr="00BB4C3F">
        <w:rPr>
          <w:vertAlign w:val="baseline"/>
        </w:rPr>
        <w:t xml:space="preserve">- </w:t>
      </w:r>
      <w:r w:rsidRPr="00BB4C3F">
        <w:rPr>
          <w:spacing w:val="1"/>
          <w:shd w:val="clear" w:color="auto" w:fill="FFFFFF"/>
          <w:vertAlign w:val="baseline"/>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Pr="00BB4C3F">
        <w:rPr>
          <w:vertAlign w:val="baseline"/>
        </w:rPr>
        <w:t xml:space="preserve"> </w:t>
      </w:r>
    </w:p>
    <w:p w:rsidR="00B255B9" w:rsidRPr="00BB4C3F" w:rsidRDefault="00B255B9" w:rsidP="00BB4C3F">
      <w:pPr>
        <w:autoSpaceDE w:val="0"/>
        <w:autoSpaceDN w:val="0"/>
        <w:adjustRightInd w:val="0"/>
        <w:ind w:firstLine="567"/>
        <w:jc w:val="both"/>
        <w:rPr>
          <w:spacing w:val="1"/>
          <w:shd w:val="clear" w:color="auto" w:fill="FFFFFF"/>
          <w:vertAlign w:val="baseline"/>
        </w:rPr>
      </w:pPr>
      <w:r w:rsidRPr="00BB4C3F">
        <w:rPr>
          <w:spacing w:val="1"/>
          <w:shd w:val="clear" w:color="auto" w:fill="FFFFFF"/>
          <w:vertAlign w:val="baseline"/>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255B9" w:rsidRPr="00654F18" w:rsidRDefault="00B255B9" w:rsidP="00654F18">
      <w:pPr>
        <w:autoSpaceDE w:val="0"/>
        <w:autoSpaceDN w:val="0"/>
        <w:adjustRightInd w:val="0"/>
        <w:ind w:firstLine="567"/>
        <w:jc w:val="both"/>
        <w:rPr>
          <w:vertAlign w:val="baseline"/>
        </w:rPr>
      </w:pPr>
      <w:r w:rsidRPr="00654F18">
        <w:rPr>
          <w:vertAlign w:val="baseline"/>
        </w:rPr>
        <w:lastRenderedPageBreak/>
        <w:t>10.5.3.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55B9" w:rsidRPr="00654F18" w:rsidRDefault="00B255B9" w:rsidP="00654F18">
      <w:pPr>
        <w:shd w:val="clear" w:color="auto" w:fill="FFFFFF"/>
        <w:ind w:firstLine="567"/>
        <w:jc w:val="both"/>
        <w:rPr>
          <w:vertAlign w:val="baseline"/>
        </w:rPr>
      </w:pPr>
      <w:r w:rsidRPr="00654F18">
        <w:rPr>
          <w:vertAlign w:val="baseline"/>
        </w:rPr>
        <w:t>10.6. Требования к обеспечению исполнения контракта, предоставляемому в виде перечисления денежных средств:</w:t>
      </w:r>
    </w:p>
    <w:p w:rsidR="00B255B9" w:rsidRPr="00654F18" w:rsidRDefault="00B255B9" w:rsidP="00654F18">
      <w:pPr>
        <w:pStyle w:val="30"/>
        <w:tabs>
          <w:tab w:val="left" w:pos="1800"/>
        </w:tabs>
        <w:spacing w:before="0" w:after="0"/>
        <w:ind w:firstLine="567"/>
        <w:rPr>
          <w:b w:val="0"/>
          <w:bCs/>
          <w:color w:val="000000"/>
          <w:spacing w:val="-3"/>
          <w:sz w:val="20"/>
        </w:rPr>
      </w:pPr>
      <w:r w:rsidRPr="00654F18">
        <w:rPr>
          <w:b w:val="0"/>
          <w:sz w:val="20"/>
        </w:rPr>
        <w:t xml:space="preserve">10.6.1. </w:t>
      </w:r>
      <w:r w:rsidRPr="00654F18">
        <w:rPr>
          <w:b w:val="0"/>
          <w:bCs/>
          <w:color w:val="000000"/>
          <w:spacing w:val="-3"/>
          <w:sz w:val="20"/>
        </w:rPr>
        <w:t>Денежные средства, предоставленные в качестве обеспечения исполнения контракта, возвращаются Подрядчику при условии надлежащего исполнения им всех своих обязательств по контракту в течение пяти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B255B9" w:rsidRPr="00654F18" w:rsidRDefault="00B255B9" w:rsidP="00654F18">
      <w:pPr>
        <w:pStyle w:val="30"/>
        <w:tabs>
          <w:tab w:val="left" w:pos="1800"/>
        </w:tabs>
        <w:spacing w:before="0" w:after="0"/>
        <w:ind w:firstLine="567"/>
        <w:rPr>
          <w:b w:val="0"/>
          <w:sz w:val="20"/>
        </w:rPr>
      </w:pPr>
      <w:r w:rsidRPr="00654F18">
        <w:rPr>
          <w:b w:val="0"/>
          <w:sz w:val="20"/>
        </w:rPr>
        <w:t xml:space="preserve">10.6.2.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B255B9" w:rsidRPr="00654F18" w:rsidRDefault="00B255B9" w:rsidP="00654F18">
      <w:pPr>
        <w:shd w:val="clear" w:color="auto" w:fill="FFFFFF"/>
        <w:tabs>
          <w:tab w:val="left" w:pos="600"/>
        </w:tabs>
        <w:autoSpaceDE w:val="0"/>
        <w:ind w:firstLine="567"/>
        <w:jc w:val="both"/>
        <w:rPr>
          <w:vertAlign w:val="baseline"/>
        </w:rPr>
      </w:pPr>
      <w:r w:rsidRPr="00654F18">
        <w:rPr>
          <w:vertAlign w:val="baseline"/>
        </w:rPr>
        <w:t xml:space="preserve">10.6.3. Денежные средства, вносимые в обеспечение исполнения контракта, должны быть зачислены по реквизитам счета заказчика, указанным в пункте </w:t>
      </w:r>
      <w:r>
        <w:rPr>
          <w:vertAlign w:val="baseline"/>
        </w:rPr>
        <w:t>42 конкурсной</w:t>
      </w:r>
      <w:r w:rsidRPr="00654F18">
        <w:rPr>
          <w:vertAlign w:val="baseline"/>
        </w:rPr>
        <w:t xml:space="preserve"> документации, до заключения контракта. В противном случае обеспечение исполнения  контракта в виде перечисления денежных средств считается </w:t>
      </w:r>
      <w:r w:rsidR="00AA7869" w:rsidRPr="00654F18">
        <w:rPr>
          <w:vertAlign w:val="baseline"/>
        </w:rPr>
        <w:t>непредставленным</w:t>
      </w:r>
      <w:r w:rsidRPr="00654F18">
        <w:rPr>
          <w:vertAlign w:val="baseline"/>
        </w:rPr>
        <w:t>;</w:t>
      </w:r>
    </w:p>
    <w:p w:rsidR="00B255B9" w:rsidRPr="00654F18" w:rsidRDefault="00B255B9" w:rsidP="00654F18">
      <w:pPr>
        <w:pStyle w:val="ac"/>
        <w:tabs>
          <w:tab w:val="left" w:pos="900"/>
        </w:tabs>
        <w:spacing w:after="0"/>
        <w:ind w:left="0" w:firstLine="567"/>
        <w:rPr>
          <w:bCs/>
          <w:sz w:val="20"/>
        </w:rPr>
      </w:pPr>
      <w:r w:rsidRPr="00654F18">
        <w:rPr>
          <w:sz w:val="20"/>
        </w:rPr>
        <w:t>10.7. Споры, возникающие в связи с обеспечением исполнений условий контракта, будут рассматриваться путем переговоров. При не достижении договоренности спор подлежит передаче на рассмотрение в Арбитражный суд Оренбургской области.</w:t>
      </w:r>
    </w:p>
    <w:p w:rsidR="00B255B9" w:rsidRPr="00654F18" w:rsidRDefault="00B255B9" w:rsidP="00654F18">
      <w:pPr>
        <w:pStyle w:val="ConsPlusNormal"/>
        <w:ind w:firstLine="0"/>
        <w:jc w:val="both"/>
        <w:rPr>
          <w:rFonts w:ascii="Times New Roman" w:hAnsi="Times New Roman"/>
        </w:rPr>
      </w:pPr>
      <w:r w:rsidRPr="00654F18">
        <w:rPr>
          <w:rFonts w:ascii="Times New Roman" w:hAnsi="Times New Roman"/>
          <w:bCs/>
          <w:color w:val="000000"/>
          <w:spacing w:val="-3"/>
        </w:rPr>
        <w:t xml:space="preserve">         </w:t>
      </w:r>
    </w:p>
    <w:p w:rsidR="00B255B9" w:rsidRPr="00654F18" w:rsidRDefault="00B255B9" w:rsidP="00654F18">
      <w:pPr>
        <w:pStyle w:val="ac"/>
        <w:tabs>
          <w:tab w:val="left" w:pos="900"/>
        </w:tabs>
        <w:spacing w:after="0"/>
        <w:ind w:left="0" w:firstLine="567"/>
        <w:jc w:val="center"/>
        <w:rPr>
          <w:b/>
          <w:bCs/>
          <w:color w:val="000000"/>
          <w:sz w:val="20"/>
        </w:rPr>
      </w:pPr>
      <w:r w:rsidRPr="00654F18">
        <w:rPr>
          <w:b/>
          <w:bCs/>
          <w:color w:val="000000"/>
          <w:sz w:val="20"/>
        </w:rPr>
        <w:t>11. Заключительные положения</w:t>
      </w:r>
    </w:p>
    <w:p w:rsidR="00B255B9" w:rsidRPr="00BB4C3F" w:rsidRDefault="00B255B9" w:rsidP="00BB4C3F">
      <w:pPr>
        <w:pStyle w:val="ac"/>
        <w:tabs>
          <w:tab w:val="left" w:pos="900"/>
        </w:tabs>
        <w:spacing w:after="0"/>
        <w:ind w:left="0" w:firstLine="567"/>
        <w:rPr>
          <w:sz w:val="20"/>
        </w:rPr>
      </w:pPr>
      <w:r w:rsidRPr="00BB4C3F">
        <w:rPr>
          <w:sz w:val="20"/>
        </w:rPr>
        <w:t>11.1. Настоящий Контракт  вступает в силу с момента его подписания Сторонами и действует до исполнения Сторонами всех обязательств по нему, но не позднее «</w:t>
      </w:r>
      <w:r w:rsidR="003F599B">
        <w:rPr>
          <w:sz w:val="20"/>
        </w:rPr>
        <w:t>30</w:t>
      </w:r>
      <w:r w:rsidRPr="00BB4C3F">
        <w:rPr>
          <w:sz w:val="20"/>
        </w:rPr>
        <w:t xml:space="preserve">» </w:t>
      </w:r>
      <w:r w:rsidR="003F599B">
        <w:rPr>
          <w:sz w:val="20"/>
        </w:rPr>
        <w:t>декабря</w:t>
      </w:r>
      <w:r w:rsidRPr="00BB4C3F">
        <w:rPr>
          <w:sz w:val="20"/>
        </w:rPr>
        <w:t xml:space="preserve"> 201</w:t>
      </w:r>
      <w:r>
        <w:rPr>
          <w:sz w:val="20"/>
        </w:rPr>
        <w:t>6</w:t>
      </w:r>
      <w:r w:rsidRPr="00BB4C3F">
        <w:rPr>
          <w:sz w:val="20"/>
        </w:rPr>
        <w:t>г.</w:t>
      </w:r>
    </w:p>
    <w:p w:rsidR="00B255B9" w:rsidRPr="00BB4C3F" w:rsidRDefault="00B255B9" w:rsidP="00654F18">
      <w:pPr>
        <w:pStyle w:val="ac"/>
        <w:tabs>
          <w:tab w:val="left" w:pos="900"/>
        </w:tabs>
        <w:spacing w:after="0"/>
        <w:ind w:left="0" w:firstLine="567"/>
        <w:rPr>
          <w:sz w:val="20"/>
        </w:rPr>
      </w:pPr>
      <w:r w:rsidRPr="00BB4C3F">
        <w:rPr>
          <w:sz w:val="20"/>
        </w:rPr>
        <w:t>11.2.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B255B9" w:rsidRPr="00654F18" w:rsidRDefault="00B255B9" w:rsidP="00654F18">
      <w:pPr>
        <w:pStyle w:val="ac"/>
        <w:tabs>
          <w:tab w:val="left" w:pos="900"/>
        </w:tabs>
        <w:spacing w:after="0"/>
        <w:ind w:left="0" w:firstLine="567"/>
        <w:rPr>
          <w:sz w:val="20"/>
        </w:rPr>
      </w:pPr>
      <w:r w:rsidRPr="00654F18">
        <w:rPr>
          <w:sz w:val="20"/>
        </w:rPr>
        <w:t>11.3.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11.4.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B255B9" w:rsidRPr="00654F18" w:rsidRDefault="00B255B9" w:rsidP="00654F18">
      <w:pPr>
        <w:autoSpaceDE w:val="0"/>
        <w:autoSpaceDN w:val="0"/>
        <w:adjustRightInd w:val="0"/>
        <w:ind w:firstLine="567"/>
        <w:jc w:val="both"/>
        <w:rPr>
          <w:bCs/>
          <w:vertAlign w:val="baseline"/>
        </w:rPr>
      </w:pPr>
      <w:r w:rsidRPr="00654F18">
        <w:rPr>
          <w:bCs/>
          <w:vertAlign w:val="baseline"/>
        </w:rPr>
        <w:t>11.5. В случае перемены Заказчика права и обязанности Заказчика, предусмотренные настоящим контрактом, переходят к новому Заказчику.</w:t>
      </w:r>
    </w:p>
    <w:p w:rsidR="00B255B9" w:rsidRPr="00654F18" w:rsidRDefault="00B255B9" w:rsidP="00654F18">
      <w:pPr>
        <w:pStyle w:val="ac"/>
        <w:tabs>
          <w:tab w:val="left" w:pos="900"/>
        </w:tabs>
        <w:spacing w:after="0"/>
        <w:ind w:left="0" w:firstLine="567"/>
        <w:rPr>
          <w:color w:val="000000"/>
          <w:sz w:val="20"/>
        </w:rPr>
      </w:pPr>
      <w:r w:rsidRPr="00654F18">
        <w:rPr>
          <w:color w:val="000000"/>
          <w:sz w:val="20"/>
        </w:rPr>
        <w:t>11.6. В случае изменения реквизитов у любой из Сторон, необходимо известить об этом письменно другую Сторону в течение 2 (двух) рабочих дней.</w:t>
      </w:r>
    </w:p>
    <w:p w:rsidR="00B255B9" w:rsidRPr="008C1784" w:rsidRDefault="00B255B9" w:rsidP="008C1784">
      <w:pPr>
        <w:pStyle w:val="ac"/>
        <w:tabs>
          <w:tab w:val="left" w:pos="900"/>
        </w:tabs>
        <w:spacing w:after="0"/>
        <w:ind w:left="0" w:firstLine="567"/>
        <w:rPr>
          <w:sz w:val="20"/>
        </w:rPr>
      </w:pPr>
      <w:r w:rsidRPr="00654F18">
        <w:rPr>
          <w:sz w:val="20"/>
        </w:rPr>
        <w:t xml:space="preserve">11.7. При выполнении Контракта во всем, что не предусмотрено его условиями, Стороны руководствуются </w:t>
      </w:r>
      <w:r w:rsidRPr="008C1784">
        <w:rPr>
          <w:sz w:val="20"/>
        </w:rPr>
        <w:t>законодательством Российской Федерации.</w:t>
      </w:r>
    </w:p>
    <w:p w:rsidR="00B255B9" w:rsidRPr="008C1784" w:rsidRDefault="00B255B9" w:rsidP="008C1784">
      <w:pPr>
        <w:pStyle w:val="ac"/>
        <w:tabs>
          <w:tab w:val="left" w:pos="900"/>
        </w:tabs>
        <w:spacing w:after="0"/>
        <w:ind w:left="0" w:firstLine="567"/>
        <w:rPr>
          <w:sz w:val="20"/>
        </w:rPr>
      </w:pPr>
      <w:r w:rsidRPr="008C1784">
        <w:rPr>
          <w:sz w:val="20"/>
        </w:rPr>
        <w:t>11.8. Все изменения и дополнения к настоящему Контракту действительны при условии, если они совершены в письменной форме и подписаны сторонами.</w:t>
      </w:r>
    </w:p>
    <w:p w:rsidR="00B255B9" w:rsidRPr="00654F18" w:rsidRDefault="00B255B9" w:rsidP="00654F18">
      <w:pPr>
        <w:pStyle w:val="ac"/>
        <w:tabs>
          <w:tab w:val="left" w:pos="900"/>
        </w:tabs>
        <w:spacing w:after="0"/>
        <w:ind w:left="0" w:firstLine="567"/>
        <w:rPr>
          <w:sz w:val="20"/>
        </w:rPr>
      </w:pPr>
      <w:r w:rsidRPr="00654F18">
        <w:rPr>
          <w:sz w:val="20"/>
        </w:rPr>
        <w:t>11.9. Все указанные в Контракте приложения являются его неотъемлемой частью.</w:t>
      </w:r>
    </w:p>
    <w:p w:rsidR="00B255B9" w:rsidRPr="00654F18" w:rsidRDefault="00B255B9" w:rsidP="00654F18">
      <w:pPr>
        <w:pStyle w:val="ac"/>
        <w:tabs>
          <w:tab w:val="left" w:pos="900"/>
        </w:tabs>
        <w:spacing w:after="0"/>
        <w:ind w:left="0" w:firstLine="567"/>
        <w:rPr>
          <w:color w:val="000000"/>
          <w:sz w:val="20"/>
        </w:rPr>
      </w:pPr>
      <w:r w:rsidRPr="00654F18">
        <w:rPr>
          <w:color w:val="000000"/>
          <w:sz w:val="20"/>
        </w:rPr>
        <w:t xml:space="preserve">11.10. </w:t>
      </w:r>
      <w:r w:rsidRPr="00654F18">
        <w:rPr>
          <w:sz w:val="20"/>
        </w:rPr>
        <w:t>Настоящий Контракт составлен в 2-ух экземплярах, имеющих одинаковую юридическую силу, по одному для каждой из сторон.</w:t>
      </w:r>
    </w:p>
    <w:p w:rsidR="00B255B9" w:rsidRPr="00654F18" w:rsidRDefault="00B255B9" w:rsidP="00654F18">
      <w:pPr>
        <w:pStyle w:val="ac"/>
        <w:tabs>
          <w:tab w:val="left" w:pos="900"/>
        </w:tabs>
        <w:spacing w:after="0"/>
        <w:ind w:left="0" w:firstLine="567"/>
        <w:rPr>
          <w:color w:val="000000"/>
          <w:sz w:val="20"/>
        </w:rPr>
      </w:pPr>
      <w:r w:rsidRPr="00654F18">
        <w:rPr>
          <w:color w:val="000000"/>
          <w:sz w:val="20"/>
        </w:rPr>
        <w:t>Приложения:</w:t>
      </w:r>
    </w:p>
    <w:p w:rsidR="00B255B9" w:rsidRDefault="00B255B9" w:rsidP="007F7CF5">
      <w:pPr>
        <w:pStyle w:val="ac"/>
        <w:tabs>
          <w:tab w:val="left" w:pos="900"/>
        </w:tabs>
        <w:spacing w:after="0"/>
        <w:ind w:left="0" w:firstLine="567"/>
        <w:rPr>
          <w:color w:val="000000"/>
          <w:sz w:val="20"/>
        </w:rPr>
      </w:pPr>
      <w:r w:rsidRPr="00654F18">
        <w:rPr>
          <w:color w:val="000000"/>
          <w:sz w:val="20"/>
        </w:rPr>
        <w:t xml:space="preserve">1. </w:t>
      </w:r>
      <w:r>
        <w:rPr>
          <w:color w:val="000000"/>
          <w:sz w:val="20"/>
        </w:rPr>
        <w:t>Предложение в отношении объекта закупки</w:t>
      </w:r>
    </w:p>
    <w:p w:rsidR="001D29B4" w:rsidRPr="007F7CF5" w:rsidRDefault="001D29B4" w:rsidP="007F7CF5">
      <w:pPr>
        <w:pStyle w:val="ac"/>
        <w:tabs>
          <w:tab w:val="left" w:pos="900"/>
        </w:tabs>
        <w:spacing w:after="0"/>
        <w:ind w:left="0" w:firstLine="567"/>
        <w:rPr>
          <w:color w:val="000000"/>
          <w:sz w:val="20"/>
        </w:rPr>
      </w:pPr>
    </w:p>
    <w:p w:rsidR="00B255B9" w:rsidRPr="00140615" w:rsidRDefault="00B255B9" w:rsidP="00140615">
      <w:pPr>
        <w:jc w:val="center"/>
        <w:rPr>
          <w:b/>
          <w:bCs/>
          <w:vertAlign w:val="baseline"/>
        </w:rPr>
      </w:pPr>
      <w:r w:rsidRPr="00140615">
        <w:rPr>
          <w:b/>
          <w:bCs/>
          <w:vertAlign w:val="baseline"/>
        </w:rPr>
        <w:t>Статья 12.   Реквизиты сторон</w:t>
      </w:r>
    </w:p>
    <w:p w:rsidR="00B255B9" w:rsidRPr="00140615" w:rsidRDefault="00B255B9" w:rsidP="00140615">
      <w:pPr>
        <w:rPr>
          <w:vertAlign w:val="baseli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0"/>
        <w:gridCol w:w="5211"/>
      </w:tblGrid>
      <w:tr w:rsidR="00B255B9" w:rsidRPr="00140615" w:rsidTr="001D29B4">
        <w:trPr>
          <w:trHeight w:val="126"/>
        </w:trPr>
        <w:tc>
          <w:tcPr>
            <w:tcW w:w="5210" w:type="dxa"/>
          </w:tcPr>
          <w:p w:rsidR="00B255B9" w:rsidRDefault="00B255B9" w:rsidP="00967ACA">
            <w:pPr>
              <w:jc w:val="center"/>
              <w:rPr>
                <w:b/>
                <w:vertAlign w:val="baseline"/>
                <w:lang w:eastAsia="hi-IN" w:bidi="hi-IN"/>
              </w:rPr>
            </w:pPr>
            <w:r w:rsidRPr="007F7CF5">
              <w:rPr>
                <w:b/>
                <w:bCs/>
                <w:vertAlign w:val="baseline"/>
              </w:rPr>
              <w:t>Заказчик</w:t>
            </w:r>
            <w:r w:rsidRPr="007F7CF5">
              <w:rPr>
                <w:vertAlign w:val="baseline"/>
              </w:rPr>
              <w:t>:</w:t>
            </w:r>
          </w:p>
          <w:p w:rsidR="00B255B9" w:rsidRPr="00BB4C3F" w:rsidRDefault="00B255B9" w:rsidP="00BB4C3F">
            <w:pPr>
              <w:ind w:right="300"/>
              <w:jc w:val="center"/>
              <w:rPr>
                <w:b/>
                <w:vertAlign w:val="baseline"/>
              </w:rPr>
            </w:pPr>
            <w:r w:rsidRPr="00BB4C3F">
              <w:rPr>
                <w:b/>
                <w:vertAlign w:val="baseline"/>
              </w:rPr>
              <w:t>Администрация Ждановского сельсовета Александровского района оренбургской области</w:t>
            </w:r>
          </w:p>
          <w:p w:rsidR="00B255B9" w:rsidRDefault="00B255B9" w:rsidP="00B134DF">
            <w:pPr>
              <w:ind w:right="300"/>
              <w:rPr>
                <w:vertAlign w:val="baseline"/>
              </w:rPr>
            </w:pPr>
            <w:r w:rsidRPr="00EF3857">
              <w:rPr>
                <w:vertAlign w:val="baseline"/>
              </w:rPr>
              <w:t xml:space="preserve">Адрес: </w:t>
            </w:r>
            <w:r w:rsidRPr="00BB4C3F">
              <w:rPr>
                <w:vertAlign w:val="baseline"/>
              </w:rPr>
              <w:t>461856,с.Ждановка, ул.</w:t>
            </w:r>
            <w:r w:rsidR="00AA7869">
              <w:rPr>
                <w:vertAlign w:val="baseline"/>
              </w:rPr>
              <w:t xml:space="preserve"> </w:t>
            </w:r>
            <w:r w:rsidRPr="00BB4C3F">
              <w:rPr>
                <w:vertAlign w:val="baseline"/>
              </w:rPr>
              <w:t>Ленина, дом 1, Александровский район, Оренбургская область</w:t>
            </w:r>
          </w:p>
          <w:p w:rsidR="00B255B9" w:rsidRDefault="00B255B9" w:rsidP="00BB4C3F">
            <w:pPr>
              <w:jc w:val="both"/>
              <w:rPr>
                <w:vertAlign w:val="baseline"/>
              </w:rPr>
            </w:pPr>
            <w:r w:rsidRPr="00B134DF">
              <w:rPr>
                <w:vertAlign w:val="baseline"/>
              </w:rPr>
              <w:t xml:space="preserve"> </w:t>
            </w:r>
            <w:r w:rsidRPr="00BB4C3F">
              <w:rPr>
                <w:vertAlign w:val="baseline"/>
              </w:rPr>
              <w:t>КПП 562101001, ИНН 5621006371</w:t>
            </w:r>
          </w:p>
          <w:p w:rsidR="00B255B9" w:rsidRDefault="00B255B9" w:rsidP="00BB4C3F">
            <w:pPr>
              <w:jc w:val="both"/>
              <w:rPr>
                <w:vertAlign w:val="baseline"/>
              </w:rPr>
            </w:pPr>
            <w:r w:rsidRPr="00BB4C3F">
              <w:rPr>
                <w:vertAlign w:val="baseline"/>
              </w:rPr>
              <w:t xml:space="preserve"> БИК 045354001</w:t>
            </w:r>
          </w:p>
          <w:p w:rsidR="00B255B9" w:rsidRDefault="00B255B9" w:rsidP="00BB4C3F">
            <w:pPr>
              <w:jc w:val="both"/>
              <w:rPr>
                <w:vertAlign w:val="baseline"/>
              </w:rPr>
            </w:pPr>
            <w:r w:rsidRPr="00BB4C3F">
              <w:rPr>
                <w:vertAlign w:val="baseline"/>
              </w:rPr>
              <w:t>банк Отделение Оренбург,</w:t>
            </w:r>
          </w:p>
          <w:p w:rsidR="00B255B9" w:rsidRDefault="00B255B9" w:rsidP="00BB4C3F">
            <w:pPr>
              <w:jc w:val="both"/>
              <w:rPr>
                <w:vertAlign w:val="baseline"/>
              </w:rPr>
            </w:pPr>
            <w:r w:rsidRPr="00BB4C3F">
              <w:rPr>
                <w:vertAlign w:val="baseline"/>
              </w:rPr>
              <w:t xml:space="preserve"> р/сч 40204810200000000118,</w:t>
            </w:r>
          </w:p>
          <w:p w:rsidR="00B255B9" w:rsidRDefault="00B255B9" w:rsidP="00BB4C3F">
            <w:pPr>
              <w:jc w:val="both"/>
              <w:rPr>
                <w:vertAlign w:val="baseline"/>
              </w:rPr>
            </w:pPr>
            <w:r w:rsidRPr="00BB4C3F">
              <w:rPr>
                <w:vertAlign w:val="baseline"/>
              </w:rPr>
              <w:t xml:space="preserve"> ОКТМО 53606413,</w:t>
            </w:r>
          </w:p>
          <w:p w:rsidR="00B255B9" w:rsidRDefault="00B255B9" w:rsidP="00BB4C3F">
            <w:pPr>
              <w:jc w:val="both"/>
              <w:rPr>
                <w:vertAlign w:val="baseline"/>
              </w:rPr>
            </w:pPr>
            <w:r w:rsidRPr="00BB4C3F">
              <w:rPr>
                <w:vertAlign w:val="baseline"/>
              </w:rPr>
              <w:t xml:space="preserve"> ОКПО 55700842,</w:t>
            </w:r>
          </w:p>
          <w:p w:rsidR="00B255B9" w:rsidRPr="007F7CF5" w:rsidRDefault="00B255B9" w:rsidP="001D29B4">
            <w:pPr>
              <w:jc w:val="both"/>
              <w:rPr>
                <w:vertAlign w:val="baseline"/>
                <w:lang w:eastAsia="hi-IN" w:bidi="hi-IN"/>
              </w:rPr>
            </w:pPr>
            <w:r w:rsidRPr="00BB4C3F">
              <w:rPr>
                <w:vertAlign w:val="baseline"/>
              </w:rPr>
              <w:t xml:space="preserve"> ОГРН 1055601022388</w:t>
            </w:r>
          </w:p>
        </w:tc>
        <w:tc>
          <w:tcPr>
            <w:tcW w:w="5211" w:type="dxa"/>
          </w:tcPr>
          <w:p w:rsidR="00B255B9" w:rsidRPr="00140615" w:rsidRDefault="00B255B9" w:rsidP="00967ACA">
            <w:pPr>
              <w:jc w:val="center"/>
              <w:rPr>
                <w:vertAlign w:val="baseline"/>
              </w:rPr>
            </w:pPr>
            <w:r w:rsidRPr="00140615">
              <w:rPr>
                <w:b/>
                <w:vertAlign w:val="baseline"/>
              </w:rPr>
              <w:t>Подрядчик</w:t>
            </w:r>
          </w:p>
        </w:tc>
      </w:tr>
      <w:tr w:rsidR="00B255B9" w:rsidRPr="00140615" w:rsidTr="00D56691">
        <w:tc>
          <w:tcPr>
            <w:tcW w:w="5210" w:type="dxa"/>
          </w:tcPr>
          <w:p w:rsidR="00B255B9" w:rsidRPr="00967ACA" w:rsidRDefault="00B255B9" w:rsidP="00967ACA">
            <w:pPr>
              <w:pStyle w:val="ac"/>
              <w:ind w:left="0" w:right="-908"/>
              <w:rPr>
                <w:sz w:val="20"/>
              </w:rPr>
            </w:pPr>
            <w:r w:rsidRPr="00967ACA">
              <w:rPr>
                <w:sz w:val="20"/>
              </w:rPr>
              <w:t>Глава администрации _________________ /Глазков С.Н./</w:t>
            </w:r>
          </w:p>
          <w:p w:rsidR="00B255B9" w:rsidRPr="00967ACA" w:rsidRDefault="00B255B9" w:rsidP="00967ACA">
            <w:pPr>
              <w:pStyle w:val="ac"/>
              <w:ind w:left="0" w:right="-908"/>
              <w:jc w:val="center"/>
              <w:rPr>
                <w:sz w:val="20"/>
              </w:rPr>
            </w:pPr>
            <w:r w:rsidRPr="00967ACA">
              <w:rPr>
                <w:sz w:val="20"/>
              </w:rPr>
              <w:t>мп</w:t>
            </w:r>
          </w:p>
        </w:tc>
        <w:tc>
          <w:tcPr>
            <w:tcW w:w="5211" w:type="dxa"/>
          </w:tcPr>
          <w:p w:rsidR="00B255B9" w:rsidRPr="00967ACA" w:rsidRDefault="00B255B9" w:rsidP="00967ACA">
            <w:pPr>
              <w:pStyle w:val="ac"/>
              <w:ind w:left="0" w:right="-1"/>
              <w:jc w:val="center"/>
              <w:rPr>
                <w:sz w:val="20"/>
              </w:rPr>
            </w:pPr>
            <w:r w:rsidRPr="00967ACA">
              <w:rPr>
                <w:sz w:val="20"/>
              </w:rPr>
              <w:t>_____________/                              /</w:t>
            </w:r>
          </w:p>
          <w:p w:rsidR="00B255B9" w:rsidRPr="00967ACA" w:rsidRDefault="00B255B9" w:rsidP="00967ACA">
            <w:pPr>
              <w:jc w:val="center"/>
              <w:rPr>
                <w:vertAlign w:val="baseline"/>
              </w:rPr>
            </w:pPr>
            <w:r w:rsidRPr="00967ACA">
              <w:rPr>
                <w:vertAlign w:val="baseline"/>
              </w:rPr>
              <w:t>мп</w:t>
            </w:r>
            <w:r w:rsidRPr="00967ACA">
              <w:rPr>
                <w:vertAlign w:val="baseline"/>
              </w:rPr>
              <w:tab/>
              <w:t>(Ф.И.О.)</w:t>
            </w:r>
          </w:p>
        </w:tc>
      </w:tr>
    </w:tbl>
    <w:p w:rsidR="00B255B9" w:rsidRDefault="00B255B9" w:rsidP="00AB2AC3">
      <w:pPr>
        <w:widowControl w:val="0"/>
        <w:autoSpaceDE w:val="0"/>
        <w:autoSpaceDN w:val="0"/>
        <w:adjustRightInd w:val="0"/>
        <w:outlineLvl w:val="0"/>
        <w:rPr>
          <w:b/>
          <w:sz w:val="28"/>
          <w:szCs w:val="28"/>
          <w:vertAlign w:val="baseline"/>
        </w:rPr>
      </w:pPr>
    </w:p>
    <w:sectPr w:rsidR="00B255B9" w:rsidSect="005A6425">
      <w:headerReference w:type="even" r:id="rId61"/>
      <w:footerReference w:type="even" r:id="rId62"/>
      <w:footerReference w:type="default" r:id="rId63"/>
      <w:pgSz w:w="11906" w:h="16838"/>
      <w:pgMar w:top="719" w:right="566" w:bottom="993" w:left="958" w:header="0"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D2" w:rsidRDefault="006761D2">
      <w:pPr>
        <w:spacing w:after="60"/>
        <w:jc w:val="both"/>
        <w:rPr>
          <w:sz w:val="24"/>
          <w:szCs w:val="24"/>
          <w:vertAlign w:val="baseline"/>
        </w:rPr>
      </w:pPr>
      <w:r>
        <w:rPr>
          <w:sz w:val="24"/>
          <w:szCs w:val="24"/>
          <w:vertAlign w:val="baseline"/>
        </w:rPr>
        <w:separator/>
      </w:r>
    </w:p>
  </w:endnote>
  <w:endnote w:type="continuationSeparator" w:id="0">
    <w:p w:rsidR="006761D2" w:rsidRDefault="006761D2">
      <w:pPr>
        <w:spacing w:after="60"/>
        <w:jc w:val="both"/>
        <w:rPr>
          <w:sz w:val="24"/>
          <w:szCs w:val="24"/>
          <w:vertAlign w:val="baseline"/>
        </w:rPr>
      </w:pPr>
      <w:r>
        <w:rPr>
          <w:sz w:val="24"/>
          <w:szCs w:val="24"/>
          <w:vertAlign w:val="baseli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36" w:rsidRDefault="00944436" w:rsidP="00384D77">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44436" w:rsidRDefault="00944436">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36" w:rsidRDefault="00944436" w:rsidP="00C076D1">
    <w:pPr>
      <w:pStyle w:val="aff2"/>
      <w:framePr w:w="286" w:wrap="around" w:vAnchor="text" w:hAnchor="margin" w:xAlign="center" w:y="-3"/>
      <w:rPr>
        <w:rStyle w:val="af7"/>
      </w:rPr>
    </w:pPr>
    <w:r>
      <w:rPr>
        <w:rStyle w:val="af7"/>
      </w:rPr>
      <w:fldChar w:fldCharType="begin"/>
    </w:r>
    <w:r>
      <w:rPr>
        <w:rStyle w:val="af7"/>
      </w:rPr>
      <w:instrText xml:space="preserve">PAGE  </w:instrText>
    </w:r>
    <w:r>
      <w:rPr>
        <w:rStyle w:val="af7"/>
      </w:rPr>
      <w:fldChar w:fldCharType="separate"/>
    </w:r>
    <w:r w:rsidR="00ED67D3">
      <w:rPr>
        <w:rStyle w:val="af7"/>
        <w:noProof/>
      </w:rPr>
      <w:t>1</w:t>
    </w:r>
    <w:r>
      <w:rPr>
        <w:rStyle w:val="af7"/>
      </w:rPr>
      <w:fldChar w:fldCharType="end"/>
    </w:r>
  </w:p>
  <w:p w:rsidR="00944436" w:rsidRDefault="00944436">
    <w:pPr>
      <w:pStyle w:val="aff2"/>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D2" w:rsidRDefault="006761D2">
      <w:pPr>
        <w:spacing w:after="60"/>
        <w:jc w:val="both"/>
        <w:rPr>
          <w:sz w:val="24"/>
          <w:szCs w:val="24"/>
          <w:vertAlign w:val="baseline"/>
        </w:rPr>
      </w:pPr>
      <w:r>
        <w:rPr>
          <w:sz w:val="24"/>
          <w:szCs w:val="24"/>
          <w:vertAlign w:val="baseline"/>
        </w:rPr>
        <w:separator/>
      </w:r>
    </w:p>
  </w:footnote>
  <w:footnote w:type="continuationSeparator" w:id="0">
    <w:p w:rsidR="006761D2" w:rsidRDefault="006761D2">
      <w:pPr>
        <w:spacing w:after="60"/>
        <w:jc w:val="both"/>
        <w:rPr>
          <w:sz w:val="24"/>
          <w:szCs w:val="24"/>
          <w:vertAlign w:val="baseline"/>
        </w:rPr>
      </w:pPr>
      <w:r>
        <w:rPr>
          <w:sz w:val="24"/>
          <w:szCs w:val="24"/>
          <w:vertAlign w:val="baseline"/>
        </w:rPr>
        <w:continuationSeparator/>
      </w:r>
    </w:p>
  </w:footnote>
  <w:footnote w:id="1">
    <w:p w:rsidR="00944436" w:rsidRDefault="00944436" w:rsidP="0035242D">
      <w:pPr>
        <w:pStyle w:val="afffff"/>
        <w:rPr>
          <w:sz w:val="18"/>
          <w:szCs w:val="18"/>
        </w:rPr>
      </w:pPr>
      <w:r>
        <w:rPr>
          <w:rStyle w:val="affffc"/>
        </w:rPr>
        <w:footnoteRef/>
      </w:r>
    </w:p>
    <w:p w:rsidR="00944436" w:rsidRPr="00034E7E" w:rsidRDefault="00944436" w:rsidP="0035242D">
      <w:pPr>
        <w:pStyle w:val="afffff"/>
        <w:rPr>
          <w:sz w:val="18"/>
          <w:szCs w:val="18"/>
        </w:rPr>
      </w:pPr>
      <w:r w:rsidRPr="00034E7E">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944436" w:rsidRDefault="00944436" w:rsidP="00A772DC">
      <w:pPr>
        <w:pStyle w:val="afffff"/>
        <w:rPr>
          <w:sz w:val="18"/>
          <w:szCs w:val="18"/>
          <w:shd w:val="clear" w:color="auto" w:fill="FFFFFF"/>
        </w:rPr>
      </w:pPr>
      <w:r w:rsidRPr="00A772DC">
        <w:rPr>
          <w:sz w:val="18"/>
          <w:szCs w:val="18"/>
          <w:shd w:val="clear" w:color="auto" w:fill="FFFFFF"/>
        </w:rPr>
        <w:t>а) 2,5 процента цены контракта в случае, если цена контракта не превышает 3 млн. рублей;</w:t>
      </w:r>
    </w:p>
    <w:p w:rsidR="00944436" w:rsidRDefault="00944436" w:rsidP="00A772DC">
      <w:pPr>
        <w:pStyle w:val="afffff"/>
        <w:rPr>
          <w:sz w:val="18"/>
          <w:szCs w:val="18"/>
          <w:shd w:val="clear" w:color="auto" w:fill="FFFFFF"/>
        </w:rPr>
      </w:pPr>
      <w:r w:rsidRPr="00A772DC">
        <w:rPr>
          <w:sz w:val="18"/>
          <w:szCs w:val="18"/>
          <w:shd w:val="clear" w:color="auto" w:fill="FFFFFF"/>
        </w:rPr>
        <w:t>б) 2 процента цены контракта в случае, если цена контракта составляет от 3 млн. рублей до 50 млн. рублей;</w:t>
      </w:r>
    </w:p>
    <w:p w:rsidR="00944436" w:rsidRDefault="00944436" w:rsidP="00A772DC">
      <w:pPr>
        <w:pStyle w:val="afffff"/>
        <w:rPr>
          <w:sz w:val="18"/>
          <w:szCs w:val="18"/>
          <w:shd w:val="clear" w:color="auto" w:fill="FFFFFF"/>
        </w:rPr>
      </w:pPr>
      <w:r w:rsidRPr="00A772DC">
        <w:rPr>
          <w:sz w:val="18"/>
          <w:szCs w:val="18"/>
          <w:shd w:val="clear" w:color="auto" w:fill="FFFFFF"/>
        </w:rPr>
        <w:t>в) 1,5 процента цены контракта в случае, если цена контракта составляет от 50 млн. рублей до 100 млн. рублей;</w:t>
      </w:r>
    </w:p>
    <w:p w:rsidR="00944436" w:rsidRDefault="00944436" w:rsidP="00A772DC">
      <w:pPr>
        <w:pStyle w:val="afffff"/>
      </w:pPr>
      <w:r w:rsidRPr="00A772DC">
        <w:rPr>
          <w:sz w:val="18"/>
          <w:szCs w:val="18"/>
          <w:shd w:val="clear" w:color="auto" w:fill="FFFFFF"/>
        </w:rPr>
        <w:t>г) 0,5 процента цены контракта в случае, если цена контракта превышает 100 млн. рублей.</w:t>
      </w:r>
    </w:p>
  </w:footnote>
  <w:footnote w:id="2">
    <w:p w:rsidR="00944436" w:rsidRPr="00034E7E" w:rsidRDefault="00944436" w:rsidP="00E31FF5">
      <w:pPr>
        <w:pStyle w:val="afffff"/>
        <w:rPr>
          <w:sz w:val="18"/>
          <w:szCs w:val="18"/>
        </w:rPr>
      </w:pPr>
      <w:r>
        <w:rPr>
          <w:rStyle w:val="affffc"/>
        </w:rPr>
        <w:footnoteRef/>
      </w:r>
      <w:r>
        <w:t xml:space="preserve"> </w:t>
      </w:r>
      <w:r w:rsidRPr="00034E7E">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944436" w:rsidRPr="00034E7E" w:rsidRDefault="00944436" w:rsidP="00E31FF5">
      <w:pPr>
        <w:pStyle w:val="afffff"/>
        <w:rPr>
          <w:sz w:val="18"/>
          <w:szCs w:val="18"/>
        </w:rPr>
      </w:pPr>
      <w:r w:rsidRPr="00034E7E">
        <w:rPr>
          <w:sz w:val="18"/>
          <w:szCs w:val="18"/>
        </w:rPr>
        <w:t>а) 10 процентов цены контракта в случае, если цена контракта не превышает 3 млн. рублей;</w:t>
      </w:r>
    </w:p>
    <w:p w:rsidR="00944436" w:rsidRPr="00034E7E" w:rsidRDefault="00944436" w:rsidP="00E31FF5">
      <w:pPr>
        <w:pStyle w:val="afffff"/>
        <w:rPr>
          <w:sz w:val="18"/>
          <w:szCs w:val="18"/>
        </w:rPr>
      </w:pPr>
      <w:r w:rsidRPr="00034E7E">
        <w:rPr>
          <w:sz w:val="18"/>
          <w:szCs w:val="18"/>
        </w:rPr>
        <w:t>б) 5 процентов цены контракта в случае, если цена контракта составляет от 3 млн. рублей до 50 млн. рублей;</w:t>
      </w:r>
    </w:p>
    <w:p w:rsidR="00944436" w:rsidRPr="00034E7E" w:rsidRDefault="00944436" w:rsidP="00E31FF5">
      <w:pPr>
        <w:pStyle w:val="afffff"/>
        <w:rPr>
          <w:sz w:val="18"/>
          <w:szCs w:val="18"/>
        </w:rPr>
      </w:pPr>
      <w:r w:rsidRPr="00034E7E">
        <w:rPr>
          <w:sz w:val="18"/>
          <w:szCs w:val="18"/>
        </w:rPr>
        <w:t>в) 1 процент цены контракта в случае, если цена контракта составляет от 50 млн. рублей д</w:t>
      </w:r>
      <w:r>
        <w:rPr>
          <w:sz w:val="18"/>
          <w:szCs w:val="18"/>
        </w:rPr>
        <w:t>о</w:t>
      </w:r>
      <w:r w:rsidRPr="00034E7E">
        <w:rPr>
          <w:sz w:val="18"/>
          <w:szCs w:val="18"/>
        </w:rPr>
        <w:t xml:space="preserve"> 100 млн. рублей;</w:t>
      </w:r>
    </w:p>
    <w:p w:rsidR="00944436" w:rsidRDefault="00944436" w:rsidP="00E31FF5">
      <w:pPr>
        <w:pStyle w:val="afffff"/>
      </w:pPr>
      <w:r w:rsidRPr="00034E7E">
        <w:rPr>
          <w:sz w:val="18"/>
          <w:szCs w:val="18"/>
        </w:rPr>
        <w:t>г) 0,5 процента цены контракта в случае,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36" w:rsidRDefault="00944436">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44436" w:rsidRDefault="0094443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A25930"/>
    <w:lvl w:ilvl="0">
      <w:start w:val="1"/>
      <w:numFmt w:val="decimal"/>
      <w:lvlText w:val="%1."/>
      <w:lvlJc w:val="left"/>
      <w:pPr>
        <w:tabs>
          <w:tab w:val="num" w:pos="1492"/>
        </w:tabs>
        <w:ind w:left="1492" w:hanging="360"/>
      </w:pPr>
    </w:lvl>
  </w:abstractNum>
  <w:abstractNum w:abstractNumId="1">
    <w:nsid w:val="FFFFFF7D"/>
    <w:multiLevelType w:val="singleLevel"/>
    <w:tmpl w:val="74E4C64A"/>
    <w:lvl w:ilvl="0">
      <w:start w:val="1"/>
      <w:numFmt w:val="decimal"/>
      <w:lvlText w:val="%1."/>
      <w:lvlJc w:val="left"/>
      <w:pPr>
        <w:tabs>
          <w:tab w:val="num" w:pos="1209"/>
        </w:tabs>
        <w:ind w:left="1209" w:hanging="360"/>
      </w:pPr>
    </w:lvl>
  </w:abstractNum>
  <w:abstractNum w:abstractNumId="2">
    <w:nsid w:val="FFFFFF7E"/>
    <w:multiLevelType w:val="singleLevel"/>
    <w:tmpl w:val="0136C844"/>
    <w:lvl w:ilvl="0">
      <w:start w:val="1"/>
      <w:numFmt w:val="decimal"/>
      <w:lvlText w:val="%1."/>
      <w:lvlJc w:val="left"/>
      <w:pPr>
        <w:tabs>
          <w:tab w:val="num" w:pos="926"/>
        </w:tabs>
        <w:ind w:left="926" w:hanging="360"/>
      </w:pPr>
    </w:lvl>
  </w:abstractNum>
  <w:abstractNum w:abstractNumId="3">
    <w:nsid w:val="FFFFFF7F"/>
    <w:multiLevelType w:val="singleLevel"/>
    <w:tmpl w:val="BD40F41E"/>
    <w:lvl w:ilvl="0">
      <w:start w:val="1"/>
      <w:numFmt w:val="decimal"/>
      <w:lvlText w:val="%1."/>
      <w:lvlJc w:val="left"/>
      <w:pPr>
        <w:tabs>
          <w:tab w:val="num" w:pos="643"/>
        </w:tabs>
        <w:ind w:left="643" w:hanging="360"/>
      </w:pPr>
    </w:lvl>
  </w:abstractNum>
  <w:abstractNum w:abstractNumId="4">
    <w:nsid w:val="FFFFFF80"/>
    <w:multiLevelType w:val="singleLevel"/>
    <w:tmpl w:val="16BA5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A6E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F2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669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8DAC4"/>
    <w:lvl w:ilvl="0">
      <w:start w:val="1"/>
      <w:numFmt w:val="decimal"/>
      <w:lvlText w:val="%1."/>
      <w:lvlJc w:val="left"/>
      <w:pPr>
        <w:tabs>
          <w:tab w:val="num" w:pos="360"/>
        </w:tabs>
        <w:ind w:left="360" w:hanging="360"/>
      </w:pPr>
    </w:lvl>
  </w:abstractNum>
  <w:abstractNum w:abstractNumId="9">
    <w:nsid w:val="FFFFFF89"/>
    <w:multiLevelType w:val="singleLevel"/>
    <w:tmpl w:val="B404894E"/>
    <w:lvl w:ilvl="0">
      <w:start w:val="1"/>
      <w:numFmt w:val="bullet"/>
      <w:lvlText w:val=""/>
      <w:lvlJc w:val="left"/>
      <w:pPr>
        <w:tabs>
          <w:tab w:val="num" w:pos="360"/>
        </w:tabs>
        <w:ind w:left="360" w:hanging="360"/>
      </w:pPr>
      <w:rPr>
        <w:rFonts w:ascii="Symbol" w:hAnsi="Symbol" w:hint="default"/>
      </w:rPr>
    </w:lvl>
  </w:abstractNum>
  <w:abstractNum w:abstractNumId="10">
    <w:nsid w:val="007709DE"/>
    <w:multiLevelType w:val="multilevel"/>
    <w:tmpl w:val="5084726C"/>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D617CBC"/>
    <w:multiLevelType w:val="multilevel"/>
    <w:tmpl w:val="08E0F16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C5B121A"/>
    <w:multiLevelType w:val="multilevel"/>
    <w:tmpl w:val="39329418"/>
    <w:lvl w:ilvl="0">
      <w:start w:val="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6">
    <w:nsid w:val="2198766C"/>
    <w:multiLevelType w:val="multilevel"/>
    <w:tmpl w:val="9E06E3CC"/>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AF251C6"/>
    <w:multiLevelType w:val="hybridMultilevel"/>
    <w:tmpl w:val="E2DEE4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07E43"/>
    <w:multiLevelType w:val="hybridMultilevel"/>
    <w:tmpl w:val="00F63170"/>
    <w:lvl w:ilvl="0" w:tplc="1B528130">
      <w:start w:val="1"/>
      <w:numFmt w:val="decimal"/>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3612B9"/>
    <w:multiLevelType w:val="multilevel"/>
    <w:tmpl w:val="FB2C6636"/>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DF09B9"/>
    <w:multiLevelType w:val="multilevel"/>
    <w:tmpl w:val="155E17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900"/>
        </w:tabs>
        <w:ind w:left="900" w:hanging="720"/>
      </w:pPr>
      <w:rPr>
        <w:rFonts w:cs="Times New Roman" w:hint="default"/>
        <w:b w:val="0"/>
        <w:i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nsid w:val="51684036"/>
    <w:multiLevelType w:val="multilevel"/>
    <w:tmpl w:val="CCAEE98E"/>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EA1D65"/>
    <w:multiLevelType w:val="multilevel"/>
    <w:tmpl w:val="4926BDF6"/>
    <w:lvl w:ilvl="0">
      <w:start w:val="1"/>
      <w:numFmt w:val="decimal"/>
      <w:lvlText w:val="%1"/>
      <w:lvlJc w:val="left"/>
      <w:pPr>
        <w:ind w:left="480" w:hanging="480"/>
      </w:pPr>
      <w:rPr>
        <w:rFonts w:cs="Times New Roman" w:hint="default"/>
      </w:rPr>
    </w:lvl>
    <w:lvl w:ilvl="1">
      <w:start w:val="6"/>
      <w:numFmt w:val="decimal"/>
      <w:lvlText w:val="%1.%2"/>
      <w:lvlJc w:val="left"/>
      <w:pPr>
        <w:ind w:left="570" w:hanging="480"/>
      </w:pPr>
      <w:rPr>
        <w:rFonts w:cs="Times New Roman" w:hint="default"/>
      </w:rPr>
    </w:lvl>
    <w:lvl w:ilvl="2">
      <w:start w:val="4"/>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3">
    <w:nsid w:val="53AC3442"/>
    <w:multiLevelType w:val="multilevel"/>
    <w:tmpl w:val="158C029A"/>
    <w:lvl w:ilvl="0">
      <w:start w:val="1"/>
      <w:numFmt w:val="decimal"/>
      <w:lvlText w:val="%1"/>
      <w:lvlJc w:val="left"/>
      <w:pPr>
        <w:ind w:left="480" w:hanging="480"/>
      </w:pPr>
      <w:rPr>
        <w:rFonts w:cs="Times New Roman" w:hint="default"/>
      </w:rPr>
    </w:lvl>
    <w:lvl w:ilvl="1">
      <w:start w:val="7"/>
      <w:numFmt w:val="decimal"/>
      <w:lvlText w:val="%1.%2"/>
      <w:lvlJc w:val="left"/>
      <w:pPr>
        <w:ind w:left="570" w:hanging="48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4">
    <w:nsid w:val="58BE3B1E"/>
    <w:multiLevelType w:val="multilevel"/>
    <w:tmpl w:val="788E812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2035AE2"/>
    <w:multiLevelType w:val="multilevel"/>
    <w:tmpl w:val="C5C003E2"/>
    <w:lvl w:ilvl="0">
      <w:start w:val="2"/>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6">
    <w:nsid w:val="628C529C"/>
    <w:multiLevelType w:val="multilevel"/>
    <w:tmpl w:val="DB260142"/>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B526861"/>
    <w:multiLevelType w:val="hybridMultilevel"/>
    <w:tmpl w:val="1BE22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557402"/>
    <w:multiLevelType w:val="multilevel"/>
    <w:tmpl w:val="7700DEA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4"/>
  </w:num>
  <w:num w:numId="12">
    <w:abstractNumId w:val="15"/>
  </w:num>
  <w:num w:numId="13">
    <w:abstractNumId w:val="20"/>
  </w:num>
  <w:num w:numId="14">
    <w:abstractNumId w:val="13"/>
  </w:num>
  <w:num w:numId="15">
    <w:abstractNumId w:val="22"/>
  </w:num>
  <w:num w:numId="16">
    <w:abstractNumId w:val="23"/>
  </w:num>
  <w:num w:numId="17">
    <w:abstractNumId w:val="25"/>
  </w:num>
  <w:num w:numId="18">
    <w:abstractNumId w:val="12"/>
  </w:num>
  <w:num w:numId="19">
    <w:abstractNumId w:val="24"/>
  </w:num>
  <w:num w:numId="20">
    <w:abstractNumId w:val="19"/>
  </w:num>
  <w:num w:numId="21">
    <w:abstractNumId w:val="21"/>
  </w:num>
  <w:num w:numId="22">
    <w:abstractNumId w:val="11"/>
  </w:num>
  <w:num w:numId="23">
    <w:abstractNumId w:val="16"/>
  </w:num>
  <w:num w:numId="24">
    <w:abstractNumId w:val="10"/>
  </w:num>
  <w:num w:numId="25">
    <w:abstractNumId w:val="28"/>
  </w:num>
  <w:num w:numId="26">
    <w:abstractNumId w:val="26"/>
  </w:num>
  <w:num w:numId="27">
    <w:abstractNumId w:val="17"/>
  </w:num>
  <w:num w:numId="28">
    <w:abstractNumId w:val="18"/>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5B"/>
    <w:rsid w:val="00000233"/>
    <w:rsid w:val="00000D43"/>
    <w:rsid w:val="00001877"/>
    <w:rsid w:val="00001BBA"/>
    <w:rsid w:val="000030D3"/>
    <w:rsid w:val="00003448"/>
    <w:rsid w:val="00003C61"/>
    <w:rsid w:val="00004AE6"/>
    <w:rsid w:val="00004B0F"/>
    <w:rsid w:val="00005C2D"/>
    <w:rsid w:val="00011168"/>
    <w:rsid w:val="000120AA"/>
    <w:rsid w:val="0001214A"/>
    <w:rsid w:val="00012868"/>
    <w:rsid w:val="00012E59"/>
    <w:rsid w:val="00012EDC"/>
    <w:rsid w:val="00014D81"/>
    <w:rsid w:val="00016B92"/>
    <w:rsid w:val="00017F98"/>
    <w:rsid w:val="00022EE3"/>
    <w:rsid w:val="00023D0E"/>
    <w:rsid w:val="00023DDA"/>
    <w:rsid w:val="00025270"/>
    <w:rsid w:val="00025AAA"/>
    <w:rsid w:val="000261CC"/>
    <w:rsid w:val="00026CF8"/>
    <w:rsid w:val="00027CD9"/>
    <w:rsid w:val="000303BF"/>
    <w:rsid w:val="000304A4"/>
    <w:rsid w:val="0003089E"/>
    <w:rsid w:val="000309D4"/>
    <w:rsid w:val="00033606"/>
    <w:rsid w:val="00033843"/>
    <w:rsid w:val="00033D52"/>
    <w:rsid w:val="000345FF"/>
    <w:rsid w:val="00034B1E"/>
    <w:rsid w:val="00034E7E"/>
    <w:rsid w:val="00036231"/>
    <w:rsid w:val="00037B59"/>
    <w:rsid w:val="00040205"/>
    <w:rsid w:val="00040A12"/>
    <w:rsid w:val="000412C4"/>
    <w:rsid w:val="0004139D"/>
    <w:rsid w:val="000424B8"/>
    <w:rsid w:val="000424F0"/>
    <w:rsid w:val="00043012"/>
    <w:rsid w:val="000430F4"/>
    <w:rsid w:val="0004319D"/>
    <w:rsid w:val="00043360"/>
    <w:rsid w:val="0004373D"/>
    <w:rsid w:val="00043760"/>
    <w:rsid w:val="00043C6A"/>
    <w:rsid w:val="00044775"/>
    <w:rsid w:val="000447BE"/>
    <w:rsid w:val="00044A1C"/>
    <w:rsid w:val="0004541F"/>
    <w:rsid w:val="000454B5"/>
    <w:rsid w:val="00045794"/>
    <w:rsid w:val="00045EE4"/>
    <w:rsid w:val="00046147"/>
    <w:rsid w:val="00046A4C"/>
    <w:rsid w:val="00046DA6"/>
    <w:rsid w:val="00046E09"/>
    <w:rsid w:val="00051297"/>
    <w:rsid w:val="0005232E"/>
    <w:rsid w:val="00052A2A"/>
    <w:rsid w:val="000539A1"/>
    <w:rsid w:val="00053BB6"/>
    <w:rsid w:val="00053DB8"/>
    <w:rsid w:val="00053E1D"/>
    <w:rsid w:val="00054510"/>
    <w:rsid w:val="00054A8C"/>
    <w:rsid w:val="0005597C"/>
    <w:rsid w:val="00056856"/>
    <w:rsid w:val="00056EF5"/>
    <w:rsid w:val="00057BD0"/>
    <w:rsid w:val="000602D9"/>
    <w:rsid w:val="000608C7"/>
    <w:rsid w:val="00060CD2"/>
    <w:rsid w:val="0006228A"/>
    <w:rsid w:val="00062969"/>
    <w:rsid w:val="00062EC8"/>
    <w:rsid w:val="000641BE"/>
    <w:rsid w:val="0006586E"/>
    <w:rsid w:val="00065FFF"/>
    <w:rsid w:val="00066B65"/>
    <w:rsid w:val="00067080"/>
    <w:rsid w:val="000672EA"/>
    <w:rsid w:val="0007018A"/>
    <w:rsid w:val="00072189"/>
    <w:rsid w:val="000728AD"/>
    <w:rsid w:val="00072920"/>
    <w:rsid w:val="00073ED1"/>
    <w:rsid w:val="0007471A"/>
    <w:rsid w:val="000753D9"/>
    <w:rsid w:val="000769C8"/>
    <w:rsid w:val="00076ADA"/>
    <w:rsid w:val="0007720F"/>
    <w:rsid w:val="000774FE"/>
    <w:rsid w:val="000803E7"/>
    <w:rsid w:val="000826AB"/>
    <w:rsid w:val="0008321E"/>
    <w:rsid w:val="00083372"/>
    <w:rsid w:val="0008455E"/>
    <w:rsid w:val="00084816"/>
    <w:rsid w:val="0008554A"/>
    <w:rsid w:val="00086244"/>
    <w:rsid w:val="000864D5"/>
    <w:rsid w:val="00087959"/>
    <w:rsid w:val="0009021A"/>
    <w:rsid w:val="000906C8"/>
    <w:rsid w:val="00091DCF"/>
    <w:rsid w:val="00092218"/>
    <w:rsid w:val="00092465"/>
    <w:rsid w:val="00092511"/>
    <w:rsid w:val="00092647"/>
    <w:rsid w:val="000941D9"/>
    <w:rsid w:val="0009538A"/>
    <w:rsid w:val="00095CC2"/>
    <w:rsid w:val="00095DE7"/>
    <w:rsid w:val="00095FE4"/>
    <w:rsid w:val="00096B52"/>
    <w:rsid w:val="00096F59"/>
    <w:rsid w:val="000970E9"/>
    <w:rsid w:val="000973E0"/>
    <w:rsid w:val="000974E2"/>
    <w:rsid w:val="000A318B"/>
    <w:rsid w:val="000A35A1"/>
    <w:rsid w:val="000A37BC"/>
    <w:rsid w:val="000A6A5E"/>
    <w:rsid w:val="000A71D5"/>
    <w:rsid w:val="000A7DE4"/>
    <w:rsid w:val="000A7E45"/>
    <w:rsid w:val="000B00E9"/>
    <w:rsid w:val="000B0F03"/>
    <w:rsid w:val="000B1942"/>
    <w:rsid w:val="000B1E80"/>
    <w:rsid w:val="000B2591"/>
    <w:rsid w:val="000B2816"/>
    <w:rsid w:val="000B2848"/>
    <w:rsid w:val="000B29FD"/>
    <w:rsid w:val="000B315C"/>
    <w:rsid w:val="000B3478"/>
    <w:rsid w:val="000B3D0E"/>
    <w:rsid w:val="000B40C6"/>
    <w:rsid w:val="000B52EA"/>
    <w:rsid w:val="000B5E75"/>
    <w:rsid w:val="000B6181"/>
    <w:rsid w:val="000B63A0"/>
    <w:rsid w:val="000B6CB2"/>
    <w:rsid w:val="000B7445"/>
    <w:rsid w:val="000B7D2F"/>
    <w:rsid w:val="000C07DE"/>
    <w:rsid w:val="000C096A"/>
    <w:rsid w:val="000C0A72"/>
    <w:rsid w:val="000C12E6"/>
    <w:rsid w:val="000C1E55"/>
    <w:rsid w:val="000C1E8E"/>
    <w:rsid w:val="000C40B6"/>
    <w:rsid w:val="000C43E5"/>
    <w:rsid w:val="000C59CB"/>
    <w:rsid w:val="000C6A37"/>
    <w:rsid w:val="000C744E"/>
    <w:rsid w:val="000C74D4"/>
    <w:rsid w:val="000D0C03"/>
    <w:rsid w:val="000D0C18"/>
    <w:rsid w:val="000D116E"/>
    <w:rsid w:val="000D2CED"/>
    <w:rsid w:val="000D469E"/>
    <w:rsid w:val="000D4CBC"/>
    <w:rsid w:val="000D5218"/>
    <w:rsid w:val="000D5752"/>
    <w:rsid w:val="000D57C2"/>
    <w:rsid w:val="000D57CF"/>
    <w:rsid w:val="000D58EF"/>
    <w:rsid w:val="000D6182"/>
    <w:rsid w:val="000D6677"/>
    <w:rsid w:val="000D6C64"/>
    <w:rsid w:val="000D7FFE"/>
    <w:rsid w:val="000E1AA8"/>
    <w:rsid w:val="000E1CE5"/>
    <w:rsid w:val="000E1EF0"/>
    <w:rsid w:val="000E21A4"/>
    <w:rsid w:val="000E227F"/>
    <w:rsid w:val="000E23EA"/>
    <w:rsid w:val="000E2EFF"/>
    <w:rsid w:val="000E46ED"/>
    <w:rsid w:val="000E5133"/>
    <w:rsid w:val="000E51E8"/>
    <w:rsid w:val="000E5644"/>
    <w:rsid w:val="000E616D"/>
    <w:rsid w:val="000E6B1B"/>
    <w:rsid w:val="000E6DC7"/>
    <w:rsid w:val="000E74EE"/>
    <w:rsid w:val="000E79EC"/>
    <w:rsid w:val="000F0906"/>
    <w:rsid w:val="000F1517"/>
    <w:rsid w:val="000F15E3"/>
    <w:rsid w:val="000F22D6"/>
    <w:rsid w:val="000F288B"/>
    <w:rsid w:val="000F44F9"/>
    <w:rsid w:val="000F451B"/>
    <w:rsid w:val="000F4B97"/>
    <w:rsid w:val="000F4D75"/>
    <w:rsid w:val="000F4F15"/>
    <w:rsid w:val="000F660F"/>
    <w:rsid w:val="000F7A6A"/>
    <w:rsid w:val="00100299"/>
    <w:rsid w:val="001004C9"/>
    <w:rsid w:val="00101593"/>
    <w:rsid w:val="001019E4"/>
    <w:rsid w:val="00103CB9"/>
    <w:rsid w:val="001048A4"/>
    <w:rsid w:val="00104A64"/>
    <w:rsid w:val="00105CD5"/>
    <w:rsid w:val="00105CE8"/>
    <w:rsid w:val="00106644"/>
    <w:rsid w:val="00107498"/>
    <w:rsid w:val="00107EBD"/>
    <w:rsid w:val="00110BE2"/>
    <w:rsid w:val="001114B0"/>
    <w:rsid w:val="0011185F"/>
    <w:rsid w:val="00113B40"/>
    <w:rsid w:val="001142BE"/>
    <w:rsid w:val="00114732"/>
    <w:rsid w:val="00115959"/>
    <w:rsid w:val="00115A60"/>
    <w:rsid w:val="00117921"/>
    <w:rsid w:val="00120420"/>
    <w:rsid w:val="001204FB"/>
    <w:rsid w:val="00120537"/>
    <w:rsid w:val="001208FD"/>
    <w:rsid w:val="00121585"/>
    <w:rsid w:val="0012294D"/>
    <w:rsid w:val="0012305C"/>
    <w:rsid w:val="00124A49"/>
    <w:rsid w:val="00125094"/>
    <w:rsid w:val="001255E8"/>
    <w:rsid w:val="00126340"/>
    <w:rsid w:val="00126A37"/>
    <w:rsid w:val="00127519"/>
    <w:rsid w:val="0013031D"/>
    <w:rsid w:val="00131040"/>
    <w:rsid w:val="00131BB1"/>
    <w:rsid w:val="00132941"/>
    <w:rsid w:val="00133E41"/>
    <w:rsid w:val="00134D8A"/>
    <w:rsid w:val="0013552F"/>
    <w:rsid w:val="00135EC9"/>
    <w:rsid w:val="00136F8E"/>
    <w:rsid w:val="0013767B"/>
    <w:rsid w:val="00137FC0"/>
    <w:rsid w:val="00140615"/>
    <w:rsid w:val="00140BCF"/>
    <w:rsid w:val="00140F45"/>
    <w:rsid w:val="00141611"/>
    <w:rsid w:val="00141AAC"/>
    <w:rsid w:val="00145AA8"/>
    <w:rsid w:val="001461DC"/>
    <w:rsid w:val="0014642F"/>
    <w:rsid w:val="001472BA"/>
    <w:rsid w:val="00147A7F"/>
    <w:rsid w:val="001503E7"/>
    <w:rsid w:val="001508CA"/>
    <w:rsid w:val="001510B7"/>
    <w:rsid w:val="001514D0"/>
    <w:rsid w:val="00151B2C"/>
    <w:rsid w:val="00152537"/>
    <w:rsid w:val="00152EE5"/>
    <w:rsid w:val="00153E7D"/>
    <w:rsid w:val="00154311"/>
    <w:rsid w:val="00154602"/>
    <w:rsid w:val="001549C4"/>
    <w:rsid w:val="00154CFA"/>
    <w:rsid w:val="00154DB1"/>
    <w:rsid w:val="00155CED"/>
    <w:rsid w:val="0015606A"/>
    <w:rsid w:val="00156F07"/>
    <w:rsid w:val="001572B0"/>
    <w:rsid w:val="001605BD"/>
    <w:rsid w:val="00163211"/>
    <w:rsid w:val="0016530C"/>
    <w:rsid w:val="001654BC"/>
    <w:rsid w:val="00165FBC"/>
    <w:rsid w:val="00166F2F"/>
    <w:rsid w:val="00167074"/>
    <w:rsid w:val="00167478"/>
    <w:rsid w:val="0017005B"/>
    <w:rsid w:val="00170440"/>
    <w:rsid w:val="00170D06"/>
    <w:rsid w:val="00171856"/>
    <w:rsid w:val="00171B96"/>
    <w:rsid w:val="00171DA6"/>
    <w:rsid w:val="001724E0"/>
    <w:rsid w:val="0017316B"/>
    <w:rsid w:val="001732E3"/>
    <w:rsid w:val="00173D66"/>
    <w:rsid w:val="00173D89"/>
    <w:rsid w:val="00174496"/>
    <w:rsid w:val="001747EC"/>
    <w:rsid w:val="00175743"/>
    <w:rsid w:val="00175CDB"/>
    <w:rsid w:val="0017632C"/>
    <w:rsid w:val="001768C0"/>
    <w:rsid w:val="00180EAF"/>
    <w:rsid w:val="00181AA5"/>
    <w:rsid w:val="001829F2"/>
    <w:rsid w:val="00182B1C"/>
    <w:rsid w:val="001839D3"/>
    <w:rsid w:val="001841D5"/>
    <w:rsid w:val="00184B6E"/>
    <w:rsid w:val="00184D32"/>
    <w:rsid w:val="001854BD"/>
    <w:rsid w:val="00185F3E"/>
    <w:rsid w:val="001861B6"/>
    <w:rsid w:val="00186684"/>
    <w:rsid w:val="001872B2"/>
    <w:rsid w:val="001944A6"/>
    <w:rsid w:val="00194651"/>
    <w:rsid w:val="00194CA5"/>
    <w:rsid w:val="00194DB6"/>
    <w:rsid w:val="00195476"/>
    <w:rsid w:val="0019565A"/>
    <w:rsid w:val="00195EA2"/>
    <w:rsid w:val="00196028"/>
    <w:rsid w:val="001A0154"/>
    <w:rsid w:val="001A059B"/>
    <w:rsid w:val="001A0DBD"/>
    <w:rsid w:val="001A0EF6"/>
    <w:rsid w:val="001A1A03"/>
    <w:rsid w:val="001A206A"/>
    <w:rsid w:val="001A233E"/>
    <w:rsid w:val="001A2B68"/>
    <w:rsid w:val="001A2D23"/>
    <w:rsid w:val="001A3186"/>
    <w:rsid w:val="001A3960"/>
    <w:rsid w:val="001A3D2A"/>
    <w:rsid w:val="001A4BA6"/>
    <w:rsid w:val="001A4EEF"/>
    <w:rsid w:val="001A5723"/>
    <w:rsid w:val="001A761F"/>
    <w:rsid w:val="001B0C91"/>
    <w:rsid w:val="001B13A7"/>
    <w:rsid w:val="001B1CA2"/>
    <w:rsid w:val="001B1E8F"/>
    <w:rsid w:val="001B2479"/>
    <w:rsid w:val="001B512B"/>
    <w:rsid w:val="001B53BC"/>
    <w:rsid w:val="001B565D"/>
    <w:rsid w:val="001B7442"/>
    <w:rsid w:val="001B7E92"/>
    <w:rsid w:val="001C0360"/>
    <w:rsid w:val="001C0D6D"/>
    <w:rsid w:val="001C19C5"/>
    <w:rsid w:val="001C1AD5"/>
    <w:rsid w:val="001C1AE3"/>
    <w:rsid w:val="001C237D"/>
    <w:rsid w:val="001C2CCB"/>
    <w:rsid w:val="001C37EB"/>
    <w:rsid w:val="001C43EE"/>
    <w:rsid w:val="001C4A04"/>
    <w:rsid w:val="001C66A8"/>
    <w:rsid w:val="001C696F"/>
    <w:rsid w:val="001C6CAF"/>
    <w:rsid w:val="001C6F74"/>
    <w:rsid w:val="001D1850"/>
    <w:rsid w:val="001D2150"/>
    <w:rsid w:val="001D2926"/>
    <w:rsid w:val="001D29B4"/>
    <w:rsid w:val="001D3240"/>
    <w:rsid w:val="001D3284"/>
    <w:rsid w:val="001D5257"/>
    <w:rsid w:val="001D5B0F"/>
    <w:rsid w:val="001D6731"/>
    <w:rsid w:val="001D6F7A"/>
    <w:rsid w:val="001D7B0B"/>
    <w:rsid w:val="001E0CA8"/>
    <w:rsid w:val="001E22D4"/>
    <w:rsid w:val="001E2E04"/>
    <w:rsid w:val="001E30CE"/>
    <w:rsid w:val="001E3EDD"/>
    <w:rsid w:val="001E51C1"/>
    <w:rsid w:val="001E5BD5"/>
    <w:rsid w:val="001E7119"/>
    <w:rsid w:val="001E76AC"/>
    <w:rsid w:val="001F02F5"/>
    <w:rsid w:val="001F15BE"/>
    <w:rsid w:val="001F2291"/>
    <w:rsid w:val="001F22A4"/>
    <w:rsid w:val="001F3344"/>
    <w:rsid w:val="001F35AF"/>
    <w:rsid w:val="001F3802"/>
    <w:rsid w:val="001F43E8"/>
    <w:rsid w:val="001F451D"/>
    <w:rsid w:val="001F488C"/>
    <w:rsid w:val="001F4948"/>
    <w:rsid w:val="001F4D52"/>
    <w:rsid w:val="001F4F89"/>
    <w:rsid w:val="001F53B5"/>
    <w:rsid w:val="001F5431"/>
    <w:rsid w:val="001F5567"/>
    <w:rsid w:val="001F7656"/>
    <w:rsid w:val="001F77CE"/>
    <w:rsid w:val="001F7B0D"/>
    <w:rsid w:val="002004C4"/>
    <w:rsid w:val="002009CD"/>
    <w:rsid w:val="00200A91"/>
    <w:rsid w:val="00200DF3"/>
    <w:rsid w:val="00201527"/>
    <w:rsid w:val="002023AC"/>
    <w:rsid w:val="00202B83"/>
    <w:rsid w:val="00203035"/>
    <w:rsid w:val="0020307E"/>
    <w:rsid w:val="00203476"/>
    <w:rsid w:val="002035F4"/>
    <w:rsid w:val="00204313"/>
    <w:rsid w:val="00204356"/>
    <w:rsid w:val="002049E9"/>
    <w:rsid w:val="00206A5E"/>
    <w:rsid w:val="002077C4"/>
    <w:rsid w:val="002103A0"/>
    <w:rsid w:val="00210E32"/>
    <w:rsid w:val="002114BB"/>
    <w:rsid w:val="00211C2E"/>
    <w:rsid w:val="00212B40"/>
    <w:rsid w:val="002130D9"/>
    <w:rsid w:val="002135D7"/>
    <w:rsid w:val="002136AC"/>
    <w:rsid w:val="00213F7B"/>
    <w:rsid w:val="00214738"/>
    <w:rsid w:val="00214C4E"/>
    <w:rsid w:val="00215307"/>
    <w:rsid w:val="00216851"/>
    <w:rsid w:val="0021765A"/>
    <w:rsid w:val="002210DA"/>
    <w:rsid w:val="00221189"/>
    <w:rsid w:val="002242E1"/>
    <w:rsid w:val="00225597"/>
    <w:rsid w:val="00226508"/>
    <w:rsid w:val="00226CE8"/>
    <w:rsid w:val="00226FAE"/>
    <w:rsid w:val="00227387"/>
    <w:rsid w:val="002273B9"/>
    <w:rsid w:val="0023137E"/>
    <w:rsid w:val="00233D88"/>
    <w:rsid w:val="002363B8"/>
    <w:rsid w:val="002379DF"/>
    <w:rsid w:val="00240449"/>
    <w:rsid w:val="00242099"/>
    <w:rsid w:val="00242D2D"/>
    <w:rsid w:val="00242F2C"/>
    <w:rsid w:val="00243AAC"/>
    <w:rsid w:val="00244753"/>
    <w:rsid w:val="00244BA7"/>
    <w:rsid w:val="002454DE"/>
    <w:rsid w:val="0024690A"/>
    <w:rsid w:val="0024716F"/>
    <w:rsid w:val="00247F32"/>
    <w:rsid w:val="00250153"/>
    <w:rsid w:val="00250BBD"/>
    <w:rsid w:val="00251038"/>
    <w:rsid w:val="002513FD"/>
    <w:rsid w:val="00251636"/>
    <w:rsid w:val="00252095"/>
    <w:rsid w:val="00252F98"/>
    <w:rsid w:val="0025335C"/>
    <w:rsid w:val="00254B9A"/>
    <w:rsid w:val="00255043"/>
    <w:rsid w:val="0025542D"/>
    <w:rsid w:val="0025564F"/>
    <w:rsid w:val="00255CA6"/>
    <w:rsid w:val="002565A4"/>
    <w:rsid w:val="002568F5"/>
    <w:rsid w:val="002604B5"/>
    <w:rsid w:val="00260DA3"/>
    <w:rsid w:val="00261C21"/>
    <w:rsid w:val="002635E9"/>
    <w:rsid w:val="002636B2"/>
    <w:rsid w:val="002647E5"/>
    <w:rsid w:val="00264FC2"/>
    <w:rsid w:val="0026540C"/>
    <w:rsid w:val="00266B72"/>
    <w:rsid w:val="0026719E"/>
    <w:rsid w:val="002676BE"/>
    <w:rsid w:val="00267C04"/>
    <w:rsid w:val="00270670"/>
    <w:rsid w:val="00270A7F"/>
    <w:rsid w:val="00270ECC"/>
    <w:rsid w:val="00270F04"/>
    <w:rsid w:val="00271D4A"/>
    <w:rsid w:val="00272888"/>
    <w:rsid w:val="00273849"/>
    <w:rsid w:val="00273B9A"/>
    <w:rsid w:val="00273C82"/>
    <w:rsid w:val="00274538"/>
    <w:rsid w:val="00274D9C"/>
    <w:rsid w:val="00275BB9"/>
    <w:rsid w:val="002769D2"/>
    <w:rsid w:val="00277504"/>
    <w:rsid w:val="00277FD3"/>
    <w:rsid w:val="002805D4"/>
    <w:rsid w:val="002810D7"/>
    <w:rsid w:val="0028174A"/>
    <w:rsid w:val="00282424"/>
    <w:rsid w:val="00282B7F"/>
    <w:rsid w:val="00282DBB"/>
    <w:rsid w:val="0028338F"/>
    <w:rsid w:val="002833D0"/>
    <w:rsid w:val="00283BD3"/>
    <w:rsid w:val="002842B0"/>
    <w:rsid w:val="00284FEC"/>
    <w:rsid w:val="00287105"/>
    <w:rsid w:val="00287362"/>
    <w:rsid w:val="00287692"/>
    <w:rsid w:val="002877EF"/>
    <w:rsid w:val="00287940"/>
    <w:rsid w:val="00290D1B"/>
    <w:rsid w:val="00291205"/>
    <w:rsid w:val="00291221"/>
    <w:rsid w:val="002912C2"/>
    <w:rsid w:val="00294A25"/>
    <w:rsid w:val="00294BF9"/>
    <w:rsid w:val="00295AEF"/>
    <w:rsid w:val="00296192"/>
    <w:rsid w:val="00296528"/>
    <w:rsid w:val="0029738C"/>
    <w:rsid w:val="002974A8"/>
    <w:rsid w:val="00297671"/>
    <w:rsid w:val="0029784C"/>
    <w:rsid w:val="002A006D"/>
    <w:rsid w:val="002A0F15"/>
    <w:rsid w:val="002A1F52"/>
    <w:rsid w:val="002A2641"/>
    <w:rsid w:val="002A27C1"/>
    <w:rsid w:val="002A2D5B"/>
    <w:rsid w:val="002A2D88"/>
    <w:rsid w:val="002A3B6B"/>
    <w:rsid w:val="002A40C4"/>
    <w:rsid w:val="002A4B74"/>
    <w:rsid w:val="002A4BAF"/>
    <w:rsid w:val="002A4E8A"/>
    <w:rsid w:val="002A58F9"/>
    <w:rsid w:val="002A5933"/>
    <w:rsid w:val="002A5CA7"/>
    <w:rsid w:val="002A5F42"/>
    <w:rsid w:val="002A6116"/>
    <w:rsid w:val="002A625C"/>
    <w:rsid w:val="002A6277"/>
    <w:rsid w:val="002A639D"/>
    <w:rsid w:val="002A783E"/>
    <w:rsid w:val="002A7887"/>
    <w:rsid w:val="002A7BF3"/>
    <w:rsid w:val="002B2F68"/>
    <w:rsid w:val="002B3EC8"/>
    <w:rsid w:val="002B4917"/>
    <w:rsid w:val="002B6DBD"/>
    <w:rsid w:val="002C00FD"/>
    <w:rsid w:val="002C1B38"/>
    <w:rsid w:val="002C1FE5"/>
    <w:rsid w:val="002C35BF"/>
    <w:rsid w:val="002C375A"/>
    <w:rsid w:val="002C50EB"/>
    <w:rsid w:val="002C6AC2"/>
    <w:rsid w:val="002C7106"/>
    <w:rsid w:val="002D04CC"/>
    <w:rsid w:val="002D19C9"/>
    <w:rsid w:val="002D1FA1"/>
    <w:rsid w:val="002D2883"/>
    <w:rsid w:val="002D3047"/>
    <w:rsid w:val="002D3B05"/>
    <w:rsid w:val="002D67B7"/>
    <w:rsid w:val="002D731A"/>
    <w:rsid w:val="002E0135"/>
    <w:rsid w:val="002E1886"/>
    <w:rsid w:val="002E1EAD"/>
    <w:rsid w:val="002E30EC"/>
    <w:rsid w:val="002E3123"/>
    <w:rsid w:val="002E4B5F"/>
    <w:rsid w:val="002E5D7F"/>
    <w:rsid w:val="002E73B4"/>
    <w:rsid w:val="002E7BC2"/>
    <w:rsid w:val="002F0BA6"/>
    <w:rsid w:val="002F0DAC"/>
    <w:rsid w:val="002F0DFC"/>
    <w:rsid w:val="002F1E2C"/>
    <w:rsid w:val="002F1EBD"/>
    <w:rsid w:val="002F4717"/>
    <w:rsid w:val="002F4B6C"/>
    <w:rsid w:val="002F4D6D"/>
    <w:rsid w:val="002F57DF"/>
    <w:rsid w:val="002F5E8E"/>
    <w:rsid w:val="002F616A"/>
    <w:rsid w:val="002F6208"/>
    <w:rsid w:val="002F75B9"/>
    <w:rsid w:val="002F78DD"/>
    <w:rsid w:val="002F78EA"/>
    <w:rsid w:val="002F7D67"/>
    <w:rsid w:val="002F7DDB"/>
    <w:rsid w:val="002F7E7F"/>
    <w:rsid w:val="00301E1C"/>
    <w:rsid w:val="00302679"/>
    <w:rsid w:val="0030284B"/>
    <w:rsid w:val="003045C5"/>
    <w:rsid w:val="00304906"/>
    <w:rsid w:val="00304DF0"/>
    <w:rsid w:val="00305BF6"/>
    <w:rsid w:val="00305C25"/>
    <w:rsid w:val="0030645D"/>
    <w:rsid w:val="00306596"/>
    <w:rsid w:val="00306724"/>
    <w:rsid w:val="00307945"/>
    <w:rsid w:val="00311D02"/>
    <w:rsid w:val="0031279A"/>
    <w:rsid w:val="0031306B"/>
    <w:rsid w:val="00314AD3"/>
    <w:rsid w:val="00314DEC"/>
    <w:rsid w:val="003156EA"/>
    <w:rsid w:val="003166CA"/>
    <w:rsid w:val="00316AFC"/>
    <w:rsid w:val="00316C74"/>
    <w:rsid w:val="00320B81"/>
    <w:rsid w:val="003249C7"/>
    <w:rsid w:val="00324BFF"/>
    <w:rsid w:val="00325FC5"/>
    <w:rsid w:val="00325FF6"/>
    <w:rsid w:val="0032618C"/>
    <w:rsid w:val="003268B8"/>
    <w:rsid w:val="00326B6D"/>
    <w:rsid w:val="00330864"/>
    <w:rsid w:val="003313CA"/>
    <w:rsid w:val="0033353F"/>
    <w:rsid w:val="00333865"/>
    <w:rsid w:val="00333FFC"/>
    <w:rsid w:val="0033471C"/>
    <w:rsid w:val="00334887"/>
    <w:rsid w:val="00335F3A"/>
    <w:rsid w:val="00335FE2"/>
    <w:rsid w:val="00336A85"/>
    <w:rsid w:val="00337E0B"/>
    <w:rsid w:val="00337F5D"/>
    <w:rsid w:val="00337FF9"/>
    <w:rsid w:val="0034042F"/>
    <w:rsid w:val="0034059C"/>
    <w:rsid w:val="00340A4D"/>
    <w:rsid w:val="0034121C"/>
    <w:rsid w:val="00341B61"/>
    <w:rsid w:val="003425CD"/>
    <w:rsid w:val="00343574"/>
    <w:rsid w:val="00343602"/>
    <w:rsid w:val="00343B47"/>
    <w:rsid w:val="00343C01"/>
    <w:rsid w:val="00344333"/>
    <w:rsid w:val="00345A7B"/>
    <w:rsid w:val="003467D8"/>
    <w:rsid w:val="003469B4"/>
    <w:rsid w:val="0035131D"/>
    <w:rsid w:val="00351770"/>
    <w:rsid w:val="0035242D"/>
    <w:rsid w:val="00352EBE"/>
    <w:rsid w:val="0035360B"/>
    <w:rsid w:val="00353F4E"/>
    <w:rsid w:val="00355905"/>
    <w:rsid w:val="00356412"/>
    <w:rsid w:val="0035738F"/>
    <w:rsid w:val="0035784A"/>
    <w:rsid w:val="00357DAC"/>
    <w:rsid w:val="003605DD"/>
    <w:rsid w:val="00360767"/>
    <w:rsid w:val="00360DD5"/>
    <w:rsid w:val="0036198D"/>
    <w:rsid w:val="00361C94"/>
    <w:rsid w:val="003621DD"/>
    <w:rsid w:val="00362DBC"/>
    <w:rsid w:val="0036341D"/>
    <w:rsid w:val="003635D6"/>
    <w:rsid w:val="00363FC0"/>
    <w:rsid w:val="0036403F"/>
    <w:rsid w:val="003641BA"/>
    <w:rsid w:val="003650E8"/>
    <w:rsid w:val="00366A3F"/>
    <w:rsid w:val="003676AC"/>
    <w:rsid w:val="0037041E"/>
    <w:rsid w:val="00370490"/>
    <w:rsid w:val="0037115D"/>
    <w:rsid w:val="00371CBD"/>
    <w:rsid w:val="00371E1C"/>
    <w:rsid w:val="00372045"/>
    <w:rsid w:val="00372F2D"/>
    <w:rsid w:val="00373523"/>
    <w:rsid w:val="0037436C"/>
    <w:rsid w:val="00375EFB"/>
    <w:rsid w:val="00376B77"/>
    <w:rsid w:val="00376D03"/>
    <w:rsid w:val="00376F93"/>
    <w:rsid w:val="003776B8"/>
    <w:rsid w:val="0037778E"/>
    <w:rsid w:val="00377893"/>
    <w:rsid w:val="0038007E"/>
    <w:rsid w:val="003827E4"/>
    <w:rsid w:val="00382846"/>
    <w:rsid w:val="00383B3C"/>
    <w:rsid w:val="00383E1B"/>
    <w:rsid w:val="003844A5"/>
    <w:rsid w:val="003847B3"/>
    <w:rsid w:val="00384A80"/>
    <w:rsid w:val="00384D77"/>
    <w:rsid w:val="00384DD2"/>
    <w:rsid w:val="00385059"/>
    <w:rsid w:val="00385C3D"/>
    <w:rsid w:val="003879C3"/>
    <w:rsid w:val="00392635"/>
    <w:rsid w:val="003928DE"/>
    <w:rsid w:val="00392F53"/>
    <w:rsid w:val="00393C5E"/>
    <w:rsid w:val="00394362"/>
    <w:rsid w:val="00394486"/>
    <w:rsid w:val="003948E2"/>
    <w:rsid w:val="00394D45"/>
    <w:rsid w:val="00394D66"/>
    <w:rsid w:val="00395393"/>
    <w:rsid w:val="00396E0F"/>
    <w:rsid w:val="00397382"/>
    <w:rsid w:val="003974E1"/>
    <w:rsid w:val="00397E4B"/>
    <w:rsid w:val="003A14D4"/>
    <w:rsid w:val="003A2A6E"/>
    <w:rsid w:val="003A3128"/>
    <w:rsid w:val="003A3968"/>
    <w:rsid w:val="003A3D6C"/>
    <w:rsid w:val="003A4700"/>
    <w:rsid w:val="003A510E"/>
    <w:rsid w:val="003A5992"/>
    <w:rsid w:val="003A5DA4"/>
    <w:rsid w:val="003A67A0"/>
    <w:rsid w:val="003A6B7C"/>
    <w:rsid w:val="003B12DB"/>
    <w:rsid w:val="003B18C1"/>
    <w:rsid w:val="003B1BD2"/>
    <w:rsid w:val="003B20C2"/>
    <w:rsid w:val="003B22BF"/>
    <w:rsid w:val="003B27FD"/>
    <w:rsid w:val="003B2D36"/>
    <w:rsid w:val="003B393A"/>
    <w:rsid w:val="003B4344"/>
    <w:rsid w:val="003B439C"/>
    <w:rsid w:val="003B482A"/>
    <w:rsid w:val="003B49AA"/>
    <w:rsid w:val="003B5998"/>
    <w:rsid w:val="003B5A5E"/>
    <w:rsid w:val="003B5DE5"/>
    <w:rsid w:val="003B61B9"/>
    <w:rsid w:val="003B6F88"/>
    <w:rsid w:val="003B70A2"/>
    <w:rsid w:val="003B77A1"/>
    <w:rsid w:val="003B7B65"/>
    <w:rsid w:val="003B7D8B"/>
    <w:rsid w:val="003C01AC"/>
    <w:rsid w:val="003C0383"/>
    <w:rsid w:val="003C084A"/>
    <w:rsid w:val="003C0908"/>
    <w:rsid w:val="003C114F"/>
    <w:rsid w:val="003C2F92"/>
    <w:rsid w:val="003C36AF"/>
    <w:rsid w:val="003C36D7"/>
    <w:rsid w:val="003C4B28"/>
    <w:rsid w:val="003C4B48"/>
    <w:rsid w:val="003C50E0"/>
    <w:rsid w:val="003C53C3"/>
    <w:rsid w:val="003C548D"/>
    <w:rsid w:val="003C568A"/>
    <w:rsid w:val="003C5753"/>
    <w:rsid w:val="003C6262"/>
    <w:rsid w:val="003C6CA1"/>
    <w:rsid w:val="003C75C1"/>
    <w:rsid w:val="003D18AB"/>
    <w:rsid w:val="003D1AB7"/>
    <w:rsid w:val="003D1F2D"/>
    <w:rsid w:val="003D20DE"/>
    <w:rsid w:val="003D3372"/>
    <w:rsid w:val="003D387A"/>
    <w:rsid w:val="003D4600"/>
    <w:rsid w:val="003D4730"/>
    <w:rsid w:val="003D4893"/>
    <w:rsid w:val="003D5A1D"/>
    <w:rsid w:val="003D5FA4"/>
    <w:rsid w:val="003D6829"/>
    <w:rsid w:val="003D6AC5"/>
    <w:rsid w:val="003E0549"/>
    <w:rsid w:val="003E2117"/>
    <w:rsid w:val="003E4A6D"/>
    <w:rsid w:val="003E4CBD"/>
    <w:rsid w:val="003E5254"/>
    <w:rsid w:val="003E53A7"/>
    <w:rsid w:val="003E6509"/>
    <w:rsid w:val="003E7085"/>
    <w:rsid w:val="003E7163"/>
    <w:rsid w:val="003E75C2"/>
    <w:rsid w:val="003F2228"/>
    <w:rsid w:val="003F242C"/>
    <w:rsid w:val="003F2D4A"/>
    <w:rsid w:val="003F40A5"/>
    <w:rsid w:val="003F4F77"/>
    <w:rsid w:val="003F599B"/>
    <w:rsid w:val="003F5E56"/>
    <w:rsid w:val="003F5F60"/>
    <w:rsid w:val="003F604C"/>
    <w:rsid w:val="003F7CC9"/>
    <w:rsid w:val="003F7D61"/>
    <w:rsid w:val="00400713"/>
    <w:rsid w:val="00400812"/>
    <w:rsid w:val="00401412"/>
    <w:rsid w:val="00401AA6"/>
    <w:rsid w:val="0040203C"/>
    <w:rsid w:val="0040285D"/>
    <w:rsid w:val="00402FD2"/>
    <w:rsid w:val="00403EE2"/>
    <w:rsid w:val="00404098"/>
    <w:rsid w:val="00404364"/>
    <w:rsid w:val="00404C05"/>
    <w:rsid w:val="00405040"/>
    <w:rsid w:val="00406F48"/>
    <w:rsid w:val="00407F4F"/>
    <w:rsid w:val="004132DB"/>
    <w:rsid w:val="00413B42"/>
    <w:rsid w:val="00414235"/>
    <w:rsid w:val="00414820"/>
    <w:rsid w:val="004220C8"/>
    <w:rsid w:val="00422AD0"/>
    <w:rsid w:val="00422B7D"/>
    <w:rsid w:val="0042327E"/>
    <w:rsid w:val="00423DE5"/>
    <w:rsid w:val="00424326"/>
    <w:rsid w:val="00425887"/>
    <w:rsid w:val="00425D80"/>
    <w:rsid w:val="00426183"/>
    <w:rsid w:val="0042741E"/>
    <w:rsid w:val="004306D0"/>
    <w:rsid w:val="00430AF7"/>
    <w:rsid w:val="00431A56"/>
    <w:rsid w:val="00432927"/>
    <w:rsid w:val="00432AD4"/>
    <w:rsid w:val="00434653"/>
    <w:rsid w:val="00434825"/>
    <w:rsid w:val="00434B57"/>
    <w:rsid w:val="004364C2"/>
    <w:rsid w:val="00436E76"/>
    <w:rsid w:val="0044041B"/>
    <w:rsid w:val="004411B3"/>
    <w:rsid w:val="004412C9"/>
    <w:rsid w:val="00441382"/>
    <w:rsid w:val="004413CF"/>
    <w:rsid w:val="00441FF1"/>
    <w:rsid w:val="00443958"/>
    <w:rsid w:val="00443DEA"/>
    <w:rsid w:val="00444145"/>
    <w:rsid w:val="004445A9"/>
    <w:rsid w:val="004447D2"/>
    <w:rsid w:val="004456F2"/>
    <w:rsid w:val="00445ED7"/>
    <w:rsid w:val="00446000"/>
    <w:rsid w:val="004461A7"/>
    <w:rsid w:val="00446F41"/>
    <w:rsid w:val="00447224"/>
    <w:rsid w:val="00447A20"/>
    <w:rsid w:val="00450CC4"/>
    <w:rsid w:val="004517F3"/>
    <w:rsid w:val="00451E48"/>
    <w:rsid w:val="00451E68"/>
    <w:rsid w:val="00451F67"/>
    <w:rsid w:val="004520A0"/>
    <w:rsid w:val="004535F6"/>
    <w:rsid w:val="00453D03"/>
    <w:rsid w:val="004547A5"/>
    <w:rsid w:val="00454E91"/>
    <w:rsid w:val="0045554C"/>
    <w:rsid w:val="00455674"/>
    <w:rsid w:val="004557D9"/>
    <w:rsid w:val="0045590A"/>
    <w:rsid w:val="00456392"/>
    <w:rsid w:val="00460332"/>
    <w:rsid w:val="00460738"/>
    <w:rsid w:val="00460E72"/>
    <w:rsid w:val="00462ABE"/>
    <w:rsid w:val="00463B18"/>
    <w:rsid w:val="00466C86"/>
    <w:rsid w:val="004672AA"/>
    <w:rsid w:val="00467423"/>
    <w:rsid w:val="00470123"/>
    <w:rsid w:val="00470674"/>
    <w:rsid w:val="004706A0"/>
    <w:rsid w:val="00470C2B"/>
    <w:rsid w:val="00470CE6"/>
    <w:rsid w:val="00471D1D"/>
    <w:rsid w:val="004724C4"/>
    <w:rsid w:val="00472573"/>
    <w:rsid w:val="00472AB2"/>
    <w:rsid w:val="00473CE1"/>
    <w:rsid w:val="00473E22"/>
    <w:rsid w:val="00474E2E"/>
    <w:rsid w:val="00476311"/>
    <w:rsid w:val="004772C8"/>
    <w:rsid w:val="004816E2"/>
    <w:rsid w:val="0048252B"/>
    <w:rsid w:val="00482538"/>
    <w:rsid w:val="00483493"/>
    <w:rsid w:val="004835A2"/>
    <w:rsid w:val="0048638B"/>
    <w:rsid w:val="00487207"/>
    <w:rsid w:val="004872A9"/>
    <w:rsid w:val="00490382"/>
    <w:rsid w:val="00491803"/>
    <w:rsid w:val="00491FD8"/>
    <w:rsid w:val="00493F20"/>
    <w:rsid w:val="00494760"/>
    <w:rsid w:val="00494D55"/>
    <w:rsid w:val="00494FF8"/>
    <w:rsid w:val="004958D1"/>
    <w:rsid w:val="004958F3"/>
    <w:rsid w:val="00495991"/>
    <w:rsid w:val="00495EA9"/>
    <w:rsid w:val="00496ADD"/>
    <w:rsid w:val="004971B5"/>
    <w:rsid w:val="004A04A7"/>
    <w:rsid w:val="004A0618"/>
    <w:rsid w:val="004A072E"/>
    <w:rsid w:val="004A1897"/>
    <w:rsid w:val="004A1C89"/>
    <w:rsid w:val="004A2275"/>
    <w:rsid w:val="004A26C5"/>
    <w:rsid w:val="004A2A05"/>
    <w:rsid w:val="004A3D7D"/>
    <w:rsid w:val="004A523E"/>
    <w:rsid w:val="004A52B8"/>
    <w:rsid w:val="004A5550"/>
    <w:rsid w:val="004A5B88"/>
    <w:rsid w:val="004A611C"/>
    <w:rsid w:val="004A7EC9"/>
    <w:rsid w:val="004B0306"/>
    <w:rsid w:val="004B0AA8"/>
    <w:rsid w:val="004B13CB"/>
    <w:rsid w:val="004B294B"/>
    <w:rsid w:val="004B2C28"/>
    <w:rsid w:val="004B44B3"/>
    <w:rsid w:val="004B5A3A"/>
    <w:rsid w:val="004B5E55"/>
    <w:rsid w:val="004B6242"/>
    <w:rsid w:val="004B7FE6"/>
    <w:rsid w:val="004C03B2"/>
    <w:rsid w:val="004C15B1"/>
    <w:rsid w:val="004C2EB9"/>
    <w:rsid w:val="004C3982"/>
    <w:rsid w:val="004C425B"/>
    <w:rsid w:val="004C4654"/>
    <w:rsid w:val="004C4735"/>
    <w:rsid w:val="004C5656"/>
    <w:rsid w:val="004C5961"/>
    <w:rsid w:val="004C5D42"/>
    <w:rsid w:val="004C628D"/>
    <w:rsid w:val="004D0594"/>
    <w:rsid w:val="004D0A65"/>
    <w:rsid w:val="004D0BAA"/>
    <w:rsid w:val="004D2A1C"/>
    <w:rsid w:val="004D3A0E"/>
    <w:rsid w:val="004D57C9"/>
    <w:rsid w:val="004D70D7"/>
    <w:rsid w:val="004D7942"/>
    <w:rsid w:val="004D7E2D"/>
    <w:rsid w:val="004E068D"/>
    <w:rsid w:val="004E0698"/>
    <w:rsid w:val="004E0AEC"/>
    <w:rsid w:val="004E11B2"/>
    <w:rsid w:val="004E1E22"/>
    <w:rsid w:val="004E3E64"/>
    <w:rsid w:val="004E40C0"/>
    <w:rsid w:val="004E4A08"/>
    <w:rsid w:val="004E4DBD"/>
    <w:rsid w:val="004E5203"/>
    <w:rsid w:val="004E618B"/>
    <w:rsid w:val="004E7AD2"/>
    <w:rsid w:val="004F19D1"/>
    <w:rsid w:val="004F236D"/>
    <w:rsid w:val="004F2CB1"/>
    <w:rsid w:val="004F3101"/>
    <w:rsid w:val="004F3C6B"/>
    <w:rsid w:val="004F3D85"/>
    <w:rsid w:val="004F3EA6"/>
    <w:rsid w:val="004F3ECB"/>
    <w:rsid w:val="004F3FAD"/>
    <w:rsid w:val="004F41F9"/>
    <w:rsid w:val="004F44CE"/>
    <w:rsid w:val="004F54D2"/>
    <w:rsid w:val="004F5A35"/>
    <w:rsid w:val="004F683D"/>
    <w:rsid w:val="004F6C63"/>
    <w:rsid w:val="004F72DD"/>
    <w:rsid w:val="0050157C"/>
    <w:rsid w:val="00502AAF"/>
    <w:rsid w:val="00502ED3"/>
    <w:rsid w:val="005039F6"/>
    <w:rsid w:val="00503B4B"/>
    <w:rsid w:val="00504D90"/>
    <w:rsid w:val="0050593B"/>
    <w:rsid w:val="00505DBF"/>
    <w:rsid w:val="00506678"/>
    <w:rsid w:val="00507DE8"/>
    <w:rsid w:val="005105BA"/>
    <w:rsid w:val="00511C0F"/>
    <w:rsid w:val="005132E2"/>
    <w:rsid w:val="00514FD7"/>
    <w:rsid w:val="00514FF8"/>
    <w:rsid w:val="0051523A"/>
    <w:rsid w:val="00516306"/>
    <w:rsid w:val="005208D7"/>
    <w:rsid w:val="00520F62"/>
    <w:rsid w:val="005211A4"/>
    <w:rsid w:val="00521946"/>
    <w:rsid w:val="00521C3C"/>
    <w:rsid w:val="0052210A"/>
    <w:rsid w:val="005229FD"/>
    <w:rsid w:val="00522BCD"/>
    <w:rsid w:val="00523844"/>
    <w:rsid w:val="0052572B"/>
    <w:rsid w:val="00527F58"/>
    <w:rsid w:val="00531749"/>
    <w:rsid w:val="00532889"/>
    <w:rsid w:val="00532E3F"/>
    <w:rsid w:val="0053310D"/>
    <w:rsid w:val="00533BB1"/>
    <w:rsid w:val="00533F5A"/>
    <w:rsid w:val="00534310"/>
    <w:rsid w:val="0053467D"/>
    <w:rsid w:val="00534AFF"/>
    <w:rsid w:val="00534CA2"/>
    <w:rsid w:val="00535015"/>
    <w:rsid w:val="00535688"/>
    <w:rsid w:val="00535D26"/>
    <w:rsid w:val="00536943"/>
    <w:rsid w:val="00536EEE"/>
    <w:rsid w:val="00537D41"/>
    <w:rsid w:val="00540ABB"/>
    <w:rsid w:val="0054255F"/>
    <w:rsid w:val="005444C8"/>
    <w:rsid w:val="00544D8E"/>
    <w:rsid w:val="005453B2"/>
    <w:rsid w:val="00545E87"/>
    <w:rsid w:val="0054636E"/>
    <w:rsid w:val="00547042"/>
    <w:rsid w:val="00547367"/>
    <w:rsid w:val="00550ADF"/>
    <w:rsid w:val="00550ED7"/>
    <w:rsid w:val="005514E4"/>
    <w:rsid w:val="005515EA"/>
    <w:rsid w:val="00551804"/>
    <w:rsid w:val="00552331"/>
    <w:rsid w:val="005534EE"/>
    <w:rsid w:val="00553522"/>
    <w:rsid w:val="00553E85"/>
    <w:rsid w:val="0055405D"/>
    <w:rsid w:val="00555F40"/>
    <w:rsid w:val="00555F49"/>
    <w:rsid w:val="005562A2"/>
    <w:rsid w:val="00556810"/>
    <w:rsid w:val="00556D53"/>
    <w:rsid w:val="00557222"/>
    <w:rsid w:val="00561C23"/>
    <w:rsid w:val="005629FA"/>
    <w:rsid w:val="00563C35"/>
    <w:rsid w:val="00564429"/>
    <w:rsid w:val="0056594E"/>
    <w:rsid w:val="00565B8D"/>
    <w:rsid w:val="00566779"/>
    <w:rsid w:val="005674A0"/>
    <w:rsid w:val="0056794F"/>
    <w:rsid w:val="00567C5B"/>
    <w:rsid w:val="0057150F"/>
    <w:rsid w:val="005727C6"/>
    <w:rsid w:val="0057301C"/>
    <w:rsid w:val="0057414F"/>
    <w:rsid w:val="00574BA0"/>
    <w:rsid w:val="00575E46"/>
    <w:rsid w:val="0057602F"/>
    <w:rsid w:val="00576246"/>
    <w:rsid w:val="00576C05"/>
    <w:rsid w:val="00577B31"/>
    <w:rsid w:val="00577E9C"/>
    <w:rsid w:val="005803AA"/>
    <w:rsid w:val="005806DA"/>
    <w:rsid w:val="00580FD7"/>
    <w:rsid w:val="005814A4"/>
    <w:rsid w:val="00582BE1"/>
    <w:rsid w:val="00582D11"/>
    <w:rsid w:val="005849E1"/>
    <w:rsid w:val="005862BE"/>
    <w:rsid w:val="005868C6"/>
    <w:rsid w:val="005913EA"/>
    <w:rsid w:val="005919FA"/>
    <w:rsid w:val="005925A9"/>
    <w:rsid w:val="005928F7"/>
    <w:rsid w:val="00593191"/>
    <w:rsid w:val="00593525"/>
    <w:rsid w:val="00593B07"/>
    <w:rsid w:val="0059449F"/>
    <w:rsid w:val="00595A5B"/>
    <w:rsid w:val="00595CA4"/>
    <w:rsid w:val="00596BCC"/>
    <w:rsid w:val="00596C18"/>
    <w:rsid w:val="005A2678"/>
    <w:rsid w:val="005A272D"/>
    <w:rsid w:val="005A2F0C"/>
    <w:rsid w:val="005A3852"/>
    <w:rsid w:val="005A399C"/>
    <w:rsid w:val="005A6425"/>
    <w:rsid w:val="005A6E15"/>
    <w:rsid w:val="005A6FA5"/>
    <w:rsid w:val="005B004D"/>
    <w:rsid w:val="005B0701"/>
    <w:rsid w:val="005B196F"/>
    <w:rsid w:val="005B203F"/>
    <w:rsid w:val="005B27EE"/>
    <w:rsid w:val="005B3A19"/>
    <w:rsid w:val="005B3C5B"/>
    <w:rsid w:val="005B3EE4"/>
    <w:rsid w:val="005B407F"/>
    <w:rsid w:val="005B4359"/>
    <w:rsid w:val="005B73E2"/>
    <w:rsid w:val="005C0A5D"/>
    <w:rsid w:val="005C0A97"/>
    <w:rsid w:val="005C16CB"/>
    <w:rsid w:val="005C2DCB"/>
    <w:rsid w:val="005C37A6"/>
    <w:rsid w:val="005C3A91"/>
    <w:rsid w:val="005C3D7F"/>
    <w:rsid w:val="005C5BE0"/>
    <w:rsid w:val="005C746B"/>
    <w:rsid w:val="005C7A61"/>
    <w:rsid w:val="005D018B"/>
    <w:rsid w:val="005D24A5"/>
    <w:rsid w:val="005D2D2F"/>
    <w:rsid w:val="005D3FAB"/>
    <w:rsid w:val="005D42CE"/>
    <w:rsid w:val="005D44B0"/>
    <w:rsid w:val="005D4BCE"/>
    <w:rsid w:val="005D4F1E"/>
    <w:rsid w:val="005D6CE7"/>
    <w:rsid w:val="005D7941"/>
    <w:rsid w:val="005E059B"/>
    <w:rsid w:val="005E0739"/>
    <w:rsid w:val="005E0CD9"/>
    <w:rsid w:val="005E1449"/>
    <w:rsid w:val="005E1FA6"/>
    <w:rsid w:val="005E37DF"/>
    <w:rsid w:val="005E391F"/>
    <w:rsid w:val="005E3E2F"/>
    <w:rsid w:val="005E4310"/>
    <w:rsid w:val="005E4499"/>
    <w:rsid w:val="005E4785"/>
    <w:rsid w:val="005E68F1"/>
    <w:rsid w:val="005E6A50"/>
    <w:rsid w:val="005E6B70"/>
    <w:rsid w:val="005E6FA3"/>
    <w:rsid w:val="005E711D"/>
    <w:rsid w:val="005F0464"/>
    <w:rsid w:val="005F076D"/>
    <w:rsid w:val="005F1730"/>
    <w:rsid w:val="005F212F"/>
    <w:rsid w:val="005F2D39"/>
    <w:rsid w:val="005F440F"/>
    <w:rsid w:val="005F45AD"/>
    <w:rsid w:val="005F52C6"/>
    <w:rsid w:val="005F5C22"/>
    <w:rsid w:val="005F7260"/>
    <w:rsid w:val="005F76B9"/>
    <w:rsid w:val="005F7B1F"/>
    <w:rsid w:val="00600672"/>
    <w:rsid w:val="00600AFA"/>
    <w:rsid w:val="0060147A"/>
    <w:rsid w:val="00601A4B"/>
    <w:rsid w:val="006026E8"/>
    <w:rsid w:val="0060273E"/>
    <w:rsid w:val="00602F10"/>
    <w:rsid w:val="00603E31"/>
    <w:rsid w:val="006046EF"/>
    <w:rsid w:val="00604D3B"/>
    <w:rsid w:val="00605177"/>
    <w:rsid w:val="0060528D"/>
    <w:rsid w:val="00606BCF"/>
    <w:rsid w:val="00606F94"/>
    <w:rsid w:val="00607886"/>
    <w:rsid w:val="00607C9A"/>
    <w:rsid w:val="00610A0B"/>
    <w:rsid w:val="006124EA"/>
    <w:rsid w:val="00612517"/>
    <w:rsid w:val="00612653"/>
    <w:rsid w:val="00612891"/>
    <w:rsid w:val="00612A17"/>
    <w:rsid w:val="00613F02"/>
    <w:rsid w:val="006147E8"/>
    <w:rsid w:val="006169F8"/>
    <w:rsid w:val="00617BCC"/>
    <w:rsid w:val="00621ABB"/>
    <w:rsid w:val="00621D33"/>
    <w:rsid w:val="00622367"/>
    <w:rsid w:val="00622679"/>
    <w:rsid w:val="0062298F"/>
    <w:rsid w:val="00623061"/>
    <w:rsid w:val="006236E3"/>
    <w:rsid w:val="00624759"/>
    <w:rsid w:val="00624A8F"/>
    <w:rsid w:val="00624FB6"/>
    <w:rsid w:val="006257D1"/>
    <w:rsid w:val="00625D9E"/>
    <w:rsid w:val="006274DD"/>
    <w:rsid w:val="00627BEF"/>
    <w:rsid w:val="006314A1"/>
    <w:rsid w:val="00631C84"/>
    <w:rsid w:val="00631CA0"/>
    <w:rsid w:val="0063226E"/>
    <w:rsid w:val="0063509F"/>
    <w:rsid w:val="006358B0"/>
    <w:rsid w:val="00636453"/>
    <w:rsid w:val="00637196"/>
    <w:rsid w:val="00642D8F"/>
    <w:rsid w:val="006433EF"/>
    <w:rsid w:val="006434F0"/>
    <w:rsid w:val="00644908"/>
    <w:rsid w:val="00645DE4"/>
    <w:rsid w:val="00647408"/>
    <w:rsid w:val="006502DB"/>
    <w:rsid w:val="0065086A"/>
    <w:rsid w:val="00650F14"/>
    <w:rsid w:val="0065137D"/>
    <w:rsid w:val="0065168F"/>
    <w:rsid w:val="00651E55"/>
    <w:rsid w:val="006520D2"/>
    <w:rsid w:val="00652BDB"/>
    <w:rsid w:val="00653692"/>
    <w:rsid w:val="00654316"/>
    <w:rsid w:val="00654D7C"/>
    <w:rsid w:val="00654F18"/>
    <w:rsid w:val="00655558"/>
    <w:rsid w:val="0065650E"/>
    <w:rsid w:val="006565F4"/>
    <w:rsid w:val="00656854"/>
    <w:rsid w:val="006568AD"/>
    <w:rsid w:val="006577E8"/>
    <w:rsid w:val="00657E4C"/>
    <w:rsid w:val="006605AC"/>
    <w:rsid w:val="00660D16"/>
    <w:rsid w:val="00661FCB"/>
    <w:rsid w:val="006624EC"/>
    <w:rsid w:val="00663469"/>
    <w:rsid w:val="00664476"/>
    <w:rsid w:val="00664511"/>
    <w:rsid w:val="00664894"/>
    <w:rsid w:val="00665DDA"/>
    <w:rsid w:val="00666F7E"/>
    <w:rsid w:val="00667144"/>
    <w:rsid w:val="00672255"/>
    <w:rsid w:val="00672DAB"/>
    <w:rsid w:val="0067333D"/>
    <w:rsid w:val="00673585"/>
    <w:rsid w:val="00673DD7"/>
    <w:rsid w:val="00675D05"/>
    <w:rsid w:val="006761D2"/>
    <w:rsid w:val="00676E1A"/>
    <w:rsid w:val="006773E3"/>
    <w:rsid w:val="006775FA"/>
    <w:rsid w:val="00677E6C"/>
    <w:rsid w:val="006802DD"/>
    <w:rsid w:val="00680725"/>
    <w:rsid w:val="00680C25"/>
    <w:rsid w:val="00680C70"/>
    <w:rsid w:val="00681F46"/>
    <w:rsid w:val="006824B3"/>
    <w:rsid w:val="006825DC"/>
    <w:rsid w:val="006829B2"/>
    <w:rsid w:val="0068436F"/>
    <w:rsid w:val="00684ABC"/>
    <w:rsid w:val="00685A7D"/>
    <w:rsid w:val="0068603E"/>
    <w:rsid w:val="00686FEA"/>
    <w:rsid w:val="00687602"/>
    <w:rsid w:val="00687634"/>
    <w:rsid w:val="006902E5"/>
    <w:rsid w:val="0069077E"/>
    <w:rsid w:val="006912CF"/>
    <w:rsid w:val="0069181B"/>
    <w:rsid w:val="00691B41"/>
    <w:rsid w:val="006926C0"/>
    <w:rsid w:val="00692BD0"/>
    <w:rsid w:val="00692D57"/>
    <w:rsid w:val="00692DDA"/>
    <w:rsid w:val="0069374A"/>
    <w:rsid w:val="00694955"/>
    <w:rsid w:val="0069615D"/>
    <w:rsid w:val="0069653E"/>
    <w:rsid w:val="0069672B"/>
    <w:rsid w:val="00696989"/>
    <w:rsid w:val="0069707E"/>
    <w:rsid w:val="00697D15"/>
    <w:rsid w:val="00697FE4"/>
    <w:rsid w:val="006A034C"/>
    <w:rsid w:val="006A0F39"/>
    <w:rsid w:val="006A10B8"/>
    <w:rsid w:val="006A15FD"/>
    <w:rsid w:val="006A18A8"/>
    <w:rsid w:val="006A1F7D"/>
    <w:rsid w:val="006A2558"/>
    <w:rsid w:val="006A28D1"/>
    <w:rsid w:val="006A29C0"/>
    <w:rsid w:val="006A2EFC"/>
    <w:rsid w:val="006A3DE3"/>
    <w:rsid w:val="006A49D9"/>
    <w:rsid w:val="006A4DCB"/>
    <w:rsid w:val="006B01F4"/>
    <w:rsid w:val="006B0714"/>
    <w:rsid w:val="006B0B56"/>
    <w:rsid w:val="006B2060"/>
    <w:rsid w:val="006B2170"/>
    <w:rsid w:val="006B3F83"/>
    <w:rsid w:val="006B445D"/>
    <w:rsid w:val="006B4E2C"/>
    <w:rsid w:val="006B50CD"/>
    <w:rsid w:val="006B6111"/>
    <w:rsid w:val="006C039B"/>
    <w:rsid w:val="006C1EAE"/>
    <w:rsid w:val="006C1FE5"/>
    <w:rsid w:val="006C2DA5"/>
    <w:rsid w:val="006C3DDF"/>
    <w:rsid w:val="006C3DFD"/>
    <w:rsid w:val="006C4FAC"/>
    <w:rsid w:val="006C514C"/>
    <w:rsid w:val="006C52A3"/>
    <w:rsid w:val="006C5315"/>
    <w:rsid w:val="006C6A6F"/>
    <w:rsid w:val="006D0672"/>
    <w:rsid w:val="006D159F"/>
    <w:rsid w:val="006D2209"/>
    <w:rsid w:val="006D2322"/>
    <w:rsid w:val="006D2756"/>
    <w:rsid w:val="006D27DF"/>
    <w:rsid w:val="006D2D0E"/>
    <w:rsid w:val="006D2DFB"/>
    <w:rsid w:val="006D2EF9"/>
    <w:rsid w:val="006D30DE"/>
    <w:rsid w:val="006D3AFC"/>
    <w:rsid w:val="006D3CB0"/>
    <w:rsid w:val="006D5587"/>
    <w:rsid w:val="006D566E"/>
    <w:rsid w:val="006D5AE5"/>
    <w:rsid w:val="006D6416"/>
    <w:rsid w:val="006D7F92"/>
    <w:rsid w:val="006E16AD"/>
    <w:rsid w:val="006E1E87"/>
    <w:rsid w:val="006E299D"/>
    <w:rsid w:val="006E2F39"/>
    <w:rsid w:val="006E330E"/>
    <w:rsid w:val="006E3526"/>
    <w:rsid w:val="006E3E11"/>
    <w:rsid w:val="006E5394"/>
    <w:rsid w:val="006E6199"/>
    <w:rsid w:val="006E646B"/>
    <w:rsid w:val="006E6579"/>
    <w:rsid w:val="006E6F4B"/>
    <w:rsid w:val="006E7A59"/>
    <w:rsid w:val="006E7C58"/>
    <w:rsid w:val="006F02F0"/>
    <w:rsid w:val="006F1465"/>
    <w:rsid w:val="006F22FD"/>
    <w:rsid w:val="006F3EE9"/>
    <w:rsid w:val="006F432F"/>
    <w:rsid w:val="006F51C5"/>
    <w:rsid w:val="006F5E84"/>
    <w:rsid w:val="006F6BB5"/>
    <w:rsid w:val="00700D72"/>
    <w:rsid w:val="00701AF6"/>
    <w:rsid w:val="0070267B"/>
    <w:rsid w:val="00702CED"/>
    <w:rsid w:val="00702E9E"/>
    <w:rsid w:val="0070328D"/>
    <w:rsid w:val="00703A12"/>
    <w:rsid w:val="007043C0"/>
    <w:rsid w:val="0070444A"/>
    <w:rsid w:val="0070446A"/>
    <w:rsid w:val="007050BB"/>
    <w:rsid w:val="007056F4"/>
    <w:rsid w:val="00705A3E"/>
    <w:rsid w:val="00705A55"/>
    <w:rsid w:val="00706412"/>
    <w:rsid w:val="007065B4"/>
    <w:rsid w:val="00706BA4"/>
    <w:rsid w:val="00707D41"/>
    <w:rsid w:val="007105AF"/>
    <w:rsid w:val="00710603"/>
    <w:rsid w:val="00710AEB"/>
    <w:rsid w:val="00710E8B"/>
    <w:rsid w:val="007113DB"/>
    <w:rsid w:val="007115ED"/>
    <w:rsid w:val="007120C5"/>
    <w:rsid w:val="007123B0"/>
    <w:rsid w:val="007126C1"/>
    <w:rsid w:val="00712E01"/>
    <w:rsid w:val="00712EFA"/>
    <w:rsid w:val="007130AF"/>
    <w:rsid w:val="00713B42"/>
    <w:rsid w:val="0071464D"/>
    <w:rsid w:val="00714CD4"/>
    <w:rsid w:val="00716466"/>
    <w:rsid w:val="00717005"/>
    <w:rsid w:val="00717661"/>
    <w:rsid w:val="00720AB0"/>
    <w:rsid w:val="0072142F"/>
    <w:rsid w:val="00721CD5"/>
    <w:rsid w:val="00721E94"/>
    <w:rsid w:val="0072235E"/>
    <w:rsid w:val="00722DCD"/>
    <w:rsid w:val="0072343E"/>
    <w:rsid w:val="00724756"/>
    <w:rsid w:val="00724E55"/>
    <w:rsid w:val="00725BA1"/>
    <w:rsid w:val="00725D52"/>
    <w:rsid w:val="00726354"/>
    <w:rsid w:val="00727191"/>
    <w:rsid w:val="007278A9"/>
    <w:rsid w:val="00727A65"/>
    <w:rsid w:val="00730791"/>
    <w:rsid w:val="00731397"/>
    <w:rsid w:val="00731BE1"/>
    <w:rsid w:val="00731C59"/>
    <w:rsid w:val="0073205C"/>
    <w:rsid w:val="0073247A"/>
    <w:rsid w:val="007328F3"/>
    <w:rsid w:val="0073388E"/>
    <w:rsid w:val="00734674"/>
    <w:rsid w:val="00736033"/>
    <w:rsid w:val="00736503"/>
    <w:rsid w:val="007368FE"/>
    <w:rsid w:val="007369BB"/>
    <w:rsid w:val="007374E6"/>
    <w:rsid w:val="007379FD"/>
    <w:rsid w:val="007406CC"/>
    <w:rsid w:val="00740F18"/>
    <w:rsid w:val="00741A4A"/>
    <w:rsid w:val="00741B1C"/>
    <w:rsid w:val="00741BC4"/>
    <w:rsid w:val="00742002"/>
    <w:rsid w:val="00742E4B"/>
    <w:rsid w:val="00743696"/>
    <w:rsid w:val="00744887"/>
    <w:rsid w:val="007449A3"/>
    <w:rsid w:val="00744C87"/>
    <w:rsid w:val="00745320"/>
    <w:rsid w:val="007453A8"/>
    <w:rsid w:val="00745951"/>
    <w:rsid w:val="00746C79"/>
    <w:rsid w:val="007472AD"/>
    <w:rsid w:val="0075025E"/>
    <w:rsid w:val="00751073"/>
    <w:rsid w:val="00752159"/>
    <w:rsid w:val="00752493"/>
    <w:rsid w:val="00753F15"/>
    <w:rsid w:val="007542E0"/>
    <w:rsid w:val="00754F3F"/>
    <w:rsid w:val="00755505"/>
    <w:rsid w:val="00755FF4"/>
    <w:rsid w:val="007568DC"/>
    <w:rsid w:val="007571E4"/>
    <w:rsid w:val="00757956"/>
    <w:rsid w:val="007603B3"/>
    <w:rsid w:val="00761C5D"/>
    <w:rsid w:val="00763254"/>
    <w:rsid w:val="00763493"/>
    <w:rsid w:val="00764524"/>
    <w:rsid w:val="00764BD4"/>
    <w:rsid w:val="0076500A"/>
    <w:rsid w:val="007651B4"/>
    <w:rsid w:val="00765CC2"/>
    <w:rsid w:val="00767C40"/>
    <w:rsid w:val="00770488"/>
    <w:rsid w:val="00773047"/>
    <w:rsid w:val="00773555"/>
    <w:rsid w:val="00773914"/>
    <w:rsid w:val="00773DE3"/>
    <w:rsid w:val="00773FDD"/>
    <w:rsid w:val="007747F3"/>
    <w:rsid w:val="007756C5"/>
    <w:rsid w:val="007758A6"/>
    <w:rsid w:val="00775969"/>
    <w:rsid w:val="0077693B"/>
    <w:rsid w:val="007770CE"/>
    <w:rsid w:val="0077720B"/>
    <w:rsid w:val="0077795A"/>
    <w:rsid w:val="00777AD3"/>
    <w:rsid w:val="00781BC2"/>
    <w:rsid w:val="00781E41"/>
    <w:rsid w:val="0078225C"/>
    <w:rsid w:val="0078245D"/>
    <w:rsid w:val="0078281D"/>
    <w:rsid w:val="007828C9"/>
    <w:rsid w:val="00783259"/>
    <w:rsid w:val="00783653"/>
    <w:rsid w:val="007839A0"/>
    <w:rsid w:val="007839D6"/>
    <w:rsid w:val="0078422B"/>
    <w:rsid w:val="00785A1A"/>
    <w:rsid w:val="00785A47"/>
    <w:rsid w:val="00786657"/>
    <w:rsid w:val="007867C3"/>
    <w:rsid w:val="00786AC0"/>
    <w:rsid w:val="00787487"/>
    <w:rsid w:val="007877FC"/>
    <w:rsid w:val="00787D7A"/>
    <w:rsid w:val="00787EBD"/>
    <w:rsid w:val="0079082B"/>
    <w:rsid w:val="00790D27"/>
    <w:rsid w:val="007912C8"/>
    <w:rsid w:val="00791C31"/>
    <w:rsid w:val="00792211"/>
    <w:rsid w:val="007928C3"/>
    <w:rsid w:val="007928D5"/>
    <w:rsid w:val="007937EF"/>
    <w:rsid w:val="00793D7D"/>
    <w:rsid w:val="007965D6"/>
    <w:rsid w:val="00797D2C"/>
    <w:rsid w:val="007A1103"/>
    <w:rsid w:val="007A2B41"/>
    <w:rsid w:val="007A2B7E"/>
    <w:rsid w:val="007A3EFE"/>
    <w:rsid w:val="007A4191"/>
    <w:rsid w:val="007A4891"/>
    <w:rsid w:val="007A5F30"/>
    <w:rsid w:val="007B0028"/>
    <w:rsid w:val="007B04E5"/>
    <w:rsid w:val="007B09C7"/>
    <w:rsid w:val="007B1EAE"/>
    <w:rsid w:val="007B2B53"/>
    <w:rsid w:val="007B34A9"/>
    <w:rsid w:val="007B40D5"/>
    <w:rsid w:val="007B4340"/>
    <w:rsid w:val="007B6CC8"/>
    <w:rsid w:val="007B7497"/>
    <w:rsid w:val="007B772A"/>
    <w:rsid w:val="007C1258"/>
    <w:rsid w:val="007C1ECB"/>
    <w:rsid w:val="007C30FF"/>
    <w:rsid w:val="007C4404"/>
    <w:rsid w:val="007C44BD"/>
    <w:rsid w:val="007C4AD0"/>
    <w:rsid w:val="007C522C"/>
    <w:rsid w:val="007C52DE"/>
    <w:rsid w:val="007C53E1"/>
    <w:rsid w:val="007C65B4"/>
    <w:rsid w:val="007C7018"/>
    <w:rsid w:val="007C72BD"/>
    <w:rsid w:val="007C7C3F"/>
    <w:rsid w:val="007D03D8"/>
    <w:rsid w:val="007D1161"/>
    <w:rsid w:val="007D1410"/>
    <w:rsid w:val="007D19BC"/>
    <w:rsid w:val="007D1B9B"/>
    <w:rsid w:val="007D1D28"/>
    <w:rsid w:val="007D206F"/>
    <w:rsid w:val="007D2072"/>
    <w:rsid w:val="007D3456"/>
    <w:rsid w:val="007D3508"/>
    <w:rsid w:val="007D4E12"/>
    <w:rsid w:val="007D6865"/>
    <w:rsid w:val="007E01A4"/>
    <w:rsid w:val="007E05F8"/>
    <w:rsid w:val="007E08B7"/>
    <w:rsid w:val="007E0D96"/>
    <w:rsid w:val="007E1E66"/>
    <w:rsid w:val="007E2BEF"/>
    <w:rsid w:val="007E388B"/>
    <w:rsid w:val="007E3E08"/>
    <w:rsid w:val="007E492D"/>
    <w:rsid w:val="007E51A3"/>
    <w:rsid w:val="007E5272"/>
    <w:rsid w:val="007E5432"/>
    <w:rsid w:val="007E63EF"/>
    <w:rsid w:val="007E6A34"/>
    <w:rsid w:val="007E72E6"/>
    <w:rsid w:val="007E7F05"/>
    <w:rsid w:val="007F0053"/>
    <w:rsid w:val="007F0B92"/>
    <w:rsid w:val="007F1105"/>
    <w:rsid w:val="007F36FC"/>
    <w:rsid w:val="007F38F4"/>
    <w:rsid w:val="007F3B1A"/>
    <w:rsid w:val="007F45F2"/>
    <w:rsid w:val="007F6251"/>
    <w:rsid w:val="007F6312"/>
    <w:rsid w:val="007F6369"/>
    <w:rsid w:val="007F6549"/>
    <w:rsid w:val="007F7CF5"/>
    <w:rsid w:val="008007A3"/>
    <w:rsid w:val="008014DB"/>
    <w:rsid w:val="00801F58"/>
    <w:rsid w:val="0080277E"/>
    <w:rsid w:val="0080344F"/>
    <w:rsid w:val="00803CCF"/>
    <w:rsid w:val="00804764"/>
    <w:rsid w:val="00804DB6"/>
    <w:rsid w:val="00806599"/>
    <w:rsid w:val="00806F51"/>
    <w:rsid w:val="0080783C"/>
    <w:rsid w:val="0081278D"/>
    <w:rsid w:val="0081313A"/>
    <w:rsid w:val="0081426A"/>
    <w:rsid w:val="00815056"/>
    <w:rsid w:val="008153CF"/>
    <w:rsid w:val="00817EF2"/>
    <w:rsid w:val="008200EE"/>
    <w:rsid w:val="00820342"/>
    <w:rsid w:val="008207FE"/>
    <w:rsid w:val="0082101A"/>
    <w:rsid w:val="00821A8C"/>
    <w:rsid w:val="00821FEA"/>
    <w:rsid w:val="00822C76"/>
    <w:rsid w:val="008244D2"/>
    <w:rsid w:val="00825965"/>
    <w:rsid w:val="00825C4C"/>
    <w:rsid w:val="00826E39"/>
    <w:rsid w:val="0082788F"/>
    <w:rsid w:val="00832173"/>
    <w:rsid w:val="008334B1"/>
    <w:rsid w:val="008341E8"/>
    <w:rsid w:val="008350EC"/>
    <w:rsid w:val="008356D1"/>
    <w:rsid w:val="0083642F"/>
    <w:rsid w:val="008366CB"/>
    <w:rsid w:val="00836CEB"/>
    <w:rsid w:val="00836F3E"/>
    <w:rsid w:val="00840D3B"/>
    <w:rsid w:val="008410AA"/>
    <w:rsid w:val="00841DBC"/>
    <w:rsid w:val="00844B27"/>
    <w:rsid w:val="00845161"/>
    <w:rsid w:val="008455D2"/>
    <w:rsid w:val="008460E2"/>
    <w:rsid w:val="00846A22"/>
    <w:rsid w:val="00847B5B"/>
    <w:rsid w:val="00847CEA"/>
    <w:rsid w:val="00851DB5"/>
    <w:rsid w:val="008525F0"/>
    <w:rsid w:val="00853219"/>
    <w:rsid w:val="00853A94"/>
    <w:rsid w:val="00854334"/>
    <w:rsid w:val="00854CD8"/>
    <w:rsid w:val="00854F05"/>
    <w:rsid w:val="00855276"/>
    <w:rsid w:val="008553D6"/>
    <w:rsid w:val="00855644"/>
    <w:rsid w:val="008559D6"/>
    <w:rsid w:val="008565A7"/>
    <w:rsid w:val="00857034"/>
    <w:rsid w:val="00857671"/>
    <w:rsid w:val="00860A59"/>
    <w:rsid w:val="00861129"/>
    <w:rsid w:val="0086188A"/>
    <w:rsid w:val="00861B43"/>
    <w:rsid w:val="008623B4"/>
    <w:rsid w:val="0086251E"/>
    <w:rsid w:val="00862A75"/>
    <w:rsid w:val="0086359D"/>
    <w:rsid w:val="00863E5D"/>
    <w:rsid w:val="00864ACA"/>
    <w:rsid w:val="00865452"/>
    <w:rsid w:val="00865D15"/>
    <w:rsid w:val="00865F47"/>
    <w:rsid w:val="00867440"/>
    <w:rsid w:val="00867AF7"/>
    <w:rsid w:val="00870CF8"/>
    <w:rsid w:val="008710F3"/>
    <w:rsid w:val="00871D9D"/>
    <w:rsid w:val="00872399"/>
    <w:rsid w:val="00872C97"/>
    <w:rsid w:val="008736AA"/>
    <w:rsid w:val="00873E7E"/>
    <w:rsid w:val="008749F3"/>
    <w:rsid w:val="008754EE"/>
    <w:rsid w:val="008766C9"/>
    <w:rsid w:val="00876A65"/>
    <w:rsid w:val="0087758E"/>
    <w:rsid w:val="008804E3"/>
    <w:rsid w:val="00880F22"/>
    <w:rsid w:val="008825BF"/>
    <w:rsid w:val="00882BC2"/>
    <w:rsid w:val="00882FD2"/>
    <w:rsid w:val="008836C0"/>
    <w:rsid w:val="0088521C"/>
    <w:rsid w:val="00885409"/>
    <w:rsid w:val="00885550"/>
    <w:rsid w:val="00886DBD"/>
    <w:rsid w:val="00886DD5"/>
    <w:rsid w:val="00887173"/>
    <w:rsid w:val="00887ACB"/>
    <w:rsid w:val="00890053"/>
    <w:rsid w:val="0089219A"/>
    <w:rsid w:val="0089323D"/>
    <w:rsid w:val="00893C24"/>
    <w:rsid w:val="00893DCE"/>
    <w:rsid w:val="00894AE5"/>
    <w:rsid w:val="00895182"/>
    <w:rsid w:val="008953DD"/>
    <w:rsid w:val="008969F7"/>
    <w:rsid w:val="00897F8D"/>
    <w:rsid w:val="008A1848"/>
    <w:rsid w:val="008A1F4F"/>
    <w:rsid w:val="008A21F5"/>
    <w:rsid w:val="008A3383"/>
    <w:rsid w:val="008A4A93"/>
    <w:rsid w:val="008A53A5"/>
    <w:rsid w:val="008A6432"/>
    <w:rsid w:val="008A7967"/>
    <w:rsid w:val="008B0D28"/>
    <w:rsid w:val="008B1198"/>
    <w:rsid w:val="008B2048"/>
    <w:rsid w:val="008B2531"/>
    <w:rsid w:val="008B2612"/>
    <w:rsid w:val="008B291F"/>
    <w:rsid w:val="008B2F38"/>
    <w:rsid w:val="008B328B"/>
    <w:rsid w:val="008B39D6"/>
    <w:rsid w:val="008B3FD6"/>
    <w:rsid w:val="008B57B5"/>
    <w:rsid w:val="008B5B3F"/>
    <w:rsid w:val="008B60AF"/>
    <w:rsid w:val="008B60CD"/>
    <w:rsid w:val="008B689D"/>
    <w:rsid w:val="008B71C9"/>
    <w:rsid w:val="008B73D9"/>
    <w:rsid w:val="008C1076"/>
    <w:rsid w:val="008C10CF"/>
    <w:rsid w:val="008C13CF"/>
    <w:rsid w:val="008C1784"/>
    <w:rsid w:val="008C1FA4"/>
    <w:rsid w:val="008C26CF"/>
    <w:rsid w:val="008C362B"/>
    <w:rsid w:val="008C38B0"/>
    <w:rsid w:val="008C3D26"/>
    <w:rsid w:val="008C3D82"/>
    <w:rsid w:val="008C5B6A"/>
    <w:rsid w:val="008C7849"/>
    <w:rsid w:val="008D03CC"/>
    <w:rsid w:val="008D0EC7"/>
    <w:rsid w:val="008D1524"/>
    <w:rsid w:val="008D1DF3"/>
    <w:rsid w:val="008D1F1C"/>
    <w:rsid w:val="008D2456"/>
    <w:rsid w:val="008D2780"/>
    <w:rsid w:val="008D28B1"/>
    <w:rsid w:val="008D31C4"/>
    <w:rsid w:val="008D32D4"/>
    <w:rsid w:val="008D3AA5"/>
    <w:rsid w:val="008D3E15"/>
    <w:rsid w:val="008D4609"/>
    <w:rsid w:val="008D5024"/>
    <w:rsid w:val="008D5FBB"/>
    <w:rsid w:val="008D6658"/>
    <w:rsid w:val="008D7140"/>
    <w:rsid w:val="008D74A4"/>
    <w:rsid w:val="008D76E9"/>
    <w:rsid w:val="008E0089"/>
    <w:rsid w:val="008E1933"/>
    <w:rsid w:val="008E19E9"/>
    <w:rsid w:val="008E28BF"/>
    <w:rsid w:val="008E3E94"/>
    <w:rsid w:val="008E4084"/>
    <w:rsid w:val="008E48E1"/>
    <w:rsid w:val="008E4B18"/>
    <w:rsid w:val="008E4ED3"/>
    <w:rsid w:val="008E51A2"/>
    <w:rsid w:val="008F253B"/>
    <w:rsid w:val="008F3347"/>
    <w:rsid w:val="008F378F"/>
    <w:rsid w:val="008F3911"/>
    <w:rsid w:val="008F4090"/>
    <w:rsid w:val="008F436A"/>
    <w:rsid w:val="008F5354"/>
    <w:rsid w:val="008F6C38"/>
    <w:rsid w:val="00900AF3"/>
    <w:rsid w:val="00901339"/>
    <w:rsid w:val="00901FF3"/>
    <w:rsid w:val="009028D4"/>
    <w:rsid w:val="00902914"/>
    <w:rsid w:val="00902A55"/>
    <w:rsid w:val="009038FE"/>
    <w:rsid w:val="00905921"/>
    <w:rsid w:val="009060A1"/>
    <w:rsid w:val="00906414"/>
    <w:rsid w:val="009069C9"/>
    <w:rsid w:val="00906B90"/>
    <w:rsid w:val="00906D30"/>
    <w:rsid w:val="009073CF"/>
    <w:rsid w:val="009078BF"/>
    <w:rsid w:val="00910900"/>
    <w:rsid w:val="00911365"/>
    <w:rsid w:val="00912D40"/>
    <w:rsid w:val="009149D2"/>
    <w:rsid w:val="009157B9"/>
    <w:rsid w:val="00915983"/>
    <w:rsid w:val="0091743F"/>
    <w:rsid w:val="00920DD0"/>
    <w:rsid w:val="00921EF6"/>
    <w:rsid w:val="00922B8F"/>
    <w:rsid w:val="00922CC0"/>
    <w:rsid w:val="00922F56"/>
    <w:rsid w:val="00925320"/>
    <w:rsid w:val="00925CFB"/>
    <w:rsid w:val="00926A4A"/>
    <w:rsid w:val="00926E61"/>
    <w:rsid w:val="00927149"/>
    <w:rsid w:val="009273E6"/>
    <w:rsid w:val="00927C29"/>
    <w:rsid w:val="00927D6C"/>
    <w:rsid w:val="00930E9C"/>
    <w:rsid w:val="00931286"/>
    <w:rsid w:val="009323B9"/>
    <w:rsid w:val="00932A0A"/>
    <w:rsid w:val="00934218"/>
    <w:rsid w:val="009351CF"/>
    <w:rsid w:val="00935C83"/>
    <w:rsid w:val="00936F01"/>
    <w:rsid w:val="00936F88"/>
    <w:rsid w:val="00937B8E"/>
    <w:rsid w:val="0094022C"/>
    <w:rsid w:val="00941790"/>
    <w:rsid w:val="00941A66"/>
    <w:rsid w:val="00941C9C"/>
    <w:rsid w:val="00944436"/>
    <w:rsid w:val="00944937"/>
    <w:rsid w:val="00944966"/>
    <w:rsid w:val="009451D6"/>
    <w:rsid w:val="00945601"/>
    <w:rsid w:val="0094575A"/>
    <w:rsid w:val="00946E6A"/>
    <w:rsid w:val="00947114"/>
    <w:rsid w:val="00951191"/>
    <w:rsid w:val="00951A6F"/>
    <w:rsid w:val="00951EFA"/>
    <w:rsid w:val="00953C18"/>
    <w:rsid w:val="00956878"/>
    <w:rsid w:val="0095713D"/>
    <w:rsid w:val="00957D44"/>
    <w:rsid w:val="00957D96"/>
    <w:rsid w:val="0096004D"/>
    <w:rsid w:val="009603A3"/>
    <w:rsid w:val="00961BCA"/>
    <w:rsid w:val="0096277B"/>
    <w:rsid w:val="009631B1"/>
    <w:rsid w:val="00965C23"/>
    <w:rsid w:val="009664E1"/>
    <w:rsid w:val="00966F76"/>
    <w:rsid w:val="00967ACA"/>
    <w:rsid w:val="009707D5"/>
    <w:rsid w:val="009725FD"/>
    <w:rsid w:val="00972D25"/>
    <w:rsid w:val="00973989"/>
    <w:rsid w:val="00973A5F"/>
    <w:rsid w:val="00974138"/>
    <w:rsid w:val="00974514"/>
    <w:rsid w:val="00976219"/>
    <w:rsid w:val="009768B3"/>
    <w:rsid w:val="00977116"/>
    <w:rsid w:val="00977E53"/>
    <w:rsid w:val="0098091C"/>
    <w:rsid w:val="00980BDF"/>
    <w:rsid w:val="00980D2F"/>
    <w:rsid w:val="009816CA"/>
    <w:rsid w:val="0098238B"/>
    <w:rsid w:val="00983859"/>
    <w:rsid w:val="00983EB6"/>
    <w:rsid w:val="00984032"/>
    <w:rsid w:val="0098444F"/>
    <w:rsid w:val="00984E72"/>
    <w:rsid w:val="00985946"/>
    <w:rsid w:val="00986205"/>
    <w:rsid w:val="00986942"/>
    <w:rsid w:val="00987055"/>
    <w:rsid w:val="00987E9C"/>
    <w:rsid w:val="00990ABD"/>
    <w:rsid w:val="0099168B"/>
    <w:rsid w:val="00991E11"/>
    <w:rsid w:val="009921B9"/>
    <w:rsid w:val="009933F6"/>
    <w:rsid w:val="0099367D"/>
    <w:rsid w:val="0099441C"/>
    <w:rsid w:val="0099553A"/>
    <w:rsid w:val="00996400"/>
    <w:rsid w:val="009970BE"/>
    <w:rsid w:val="00997112"/>
    <w:rsid w:val="00997238"/>
    <w:rsid w:val="00997C55"/>
    <w:rsid w:val="009A054E"/>
    <w:rsid w:val="009A0569"/>
    <w:rsid w:val="009A3647"/>
    <w:rsid w:val="009A3682"/>
    <w:rsid w:val="009A3D50"/>
    <w:rsid w:val="009A4AEF"/>
    <w:rsid w:val="009A4C7F"/>
    <w:rsid w:val="009A557A"/>
    <w:rsid w:val="009A5F33"/>
    <w:rsid w:val="009A6087"/>
    <w:rsid w:val="009A6271"/>
    <w:rsid w:val="009A772B"/>
    <w:rsid w:val="009A7C61"/>
    <w:rsid w:val="009B0751"/>
    <w:rsid w:val="009B0846"/>
    <w:rsid w:val="009B13F6"/>
    <w:rsid w:val="009B1489"/>
    <w:rsid w:val="009B213D"/>
    <w:rsid w:val="009B2314"/>
    <w:rsid w:val="009B2CCC"/>
    <w:rsid w:val="009B38F3"/>
    <w:rsid w:val="009B3DA7"/>
    <w:rsid w:val="009B4C24"/>
    <w:rsid w:val="009B567B"/>
    <w:rsid w:val="009B5D12"/>
    <w:rsid w:val="009B5E2C"/>
    <w:rsid w:val="009B6B3C"/>
    <w:rsid w:val="009B79B1"/>
    <w:rsid w:val="009C037D"/>
    <w:rsid w:val="009C17CA"/>
    <w:rsid w:val="009C25FD"/>
    <w:rsid w:val="009C2DD9"/>
    <w:rsid w:val="009C34BF"/>
    <w:rsid w:val="009C4299"/>
    <w:rsid w:val="009C4D0D"/>
    <w:rsid w:val="009C61EC"/>
    <w:rsid w:val="009C646E"/>
    <w:rsid w:val="009C703A"/>
    <w:rsid w:val="009D0062"/>
    <w:rsid w:val="009D0C6D"/>
    <w:rsid w:val="009D1668"/>
    <w:rsid w:val="009D1890"/>
    <w:rsid w:val="009D1C2E"/>
    <w:rsid w:val="009D22F0"/>
    <w:rsid w:val="009D25EF"/>
    <w:rsid w:val="009D2B09"/>
    <w:rsid w:val="009D2F18"/>
    <w:rsid w:val="009D31C6"/>
    <w:rsid w:val="009D3CDE"/>
    <w:rsid w:val="009D42F1"/>
    <w:rsid w:val="009D55FC"/>
    <w:rsid w:val="009D5F3B"/>
    <w:rsid w:val="009E0113"/>
    <w:rsid w:val="009E0AE8"/>
    <w:rsid w:val="009E2249"/>
    <w:rsid w:val="009E2978"/>
    <w:rsid w:val="009E2C53"/>
    <w:rsid w:val="009E3902"/>
    <w:rsid w:val="009E3B76"/>
    <w:rsid w:val="009E72FC"/>
    <w:rsid w:val="009E73C9"/>
    <w:rsid w:val="009F025C"/>
    <w:rsid w:val="009F10FD"/>
    <w:rsid w:val="009F42C6"/>
    <w:rsid w:val="009F4E2F"/>
    <w:rsid w:val="009F5990"/>
    <w:rsid w:val="009F6116"/>
    <w:rsid w:val="009F66CD"/>
    <w:rsid w:val="00A02658"/>
    <w:rsid w:val="00A028CF"/>
    <w:rsid w:val="00A02B19"/>
    <w:rsid w:val="00A042F0"/>
    <w:rsid w:val="00A05145"/>
    <w:rsid w:val="00A054D7"/>
    <w:rsid w:val="00A05680"/>
    <w:rsid w:val="00A05757"/>
    <w:rsid w:val="00A05972"/>
    <w:rsid w:val="00A065C1"/>
    <w:rsid w:val="00A068E8"/>
    <w:rsid w:val="00A06AB9"/>
    <w:rsid w:val="00A074F3"/>
    <w:rsid w:val="00A11179"/>
    <w:rsid w:val="00A11251"/>
    <w:rsid w:val="00A11540"/>
    <w:rsid w:val="00A1233E"/>
    <w:rsid w:val="00A126B7"/>
    <w:rsid w:val="00A1304E"/>
    <w:rsid w:val="00A1307C"/>
    <w:rsid w:val="00A13579"/>
    <w:rsid w:val="00A14720"/>
    <w:rsid w:val="00A14FBA"/>
    <w:rsid w:val="00A164EF"/>
    <w:rsid w:val="00A1668C"/>
    <w:rsid w:val="00A175F0"/>
    <w:rsid w:val="00A206F3"/>
    <w:rsid w:val="00A20AD2"/>
    <w:rsid w:val="00A21329"/>
    <w:rsid w:val="00A2145D"/>
    <w:rsid w:val="00A22E29"/>
    <w:rsid w:val="00A23670"/>
    <w:rsid w:val="00A24515"/>
    <w:rsid w:val="00A24B1F"/>
    <w:rsid w:val="00A24FCA"/>
    <w:rsid w:val="00A24FD7"/>
    <w:rsid w:val="00A251F8"/>
    <w:rsid w:val="00A25CFF"/>
    <w:rsid w:val="00A25ED7"/>
    <w:rsid w:val="00A261DC"/>
    <w:rsid w:val="00A26E70"/>
    <w:rsid w:val="00A273FF"/>
    <w:rsid w:val="00A27791"/>
    <w:rsid w:val="00A301C0"/>
    <w:rsid w:val="00A301F2"/>
    <w:rsid w:val="00A309E6"/>
    <w:rsid w:val="00A30D1E"/>
    <w:rsid w:val="00A3183D"/>
    <w:rsid w:val="00A31DC6"/>
    <w:rsid w:val="00A3249D"/>
    <w:rsid w:val="00A32AA1"/>
    <w:rsid w:val="00A32BBA"/>
    <w:rsid w:val="00A333AE"/>
    <w:rsid w:val="00A346E9"/>
    <w:rsid w:val="00A364F1"/>
    <w:rsid w:val="00A365CB"/>
    <w:rsid w:val="00A366B6"/>
    <w:rsid w:val="00A37852"/>
    <w:rsid w:val="00A40275"/>
    <w:rsid w:val="00A409EE"/>
    <w:rsid w:val="00A40E21"/>
    <w:rsid w:val="00A4202C"/>
    <w:rsid w:val="00A435EF"/>
    <w:rsid w:val="00A439A8"/>
    <w:rsid w:val="00A44661"/>
    <w:rsid w:val="00A45289"/>
    <w:rsid w:val="00A4537C"/>
    <w:rsid w:val="00A456DD"/>
    <w:rsid w:val="00A4739D"/>
    <w:rsid w:val="00A47843"/>
    <w:rsid w:val="00A503E1"/>
    <w:rsid w:val="00A51C67"/>
    <w:rsid w:val="00A54F89"/>
    <w:rsid w:val="00A557B4"/>
    <w:rsid w:val="00A55A82"/>
    <w:rsid w:val="00A608AE"/>
    <w:rsid w:val="00A64049"/>
    <w:rsid w:val="00A663EE"/>
    <w:rsid w:val="00A67504"/>
    <w:rsid w:val="00A7022C"/>
    <w:rsid w:val="00A70AF5"/>
    <w:rsid w:val="00A719F1"/>
    <w:rsid w:val="00A71B00"/>
    <w:rsid w:val="00A72D22"/>
    <w:rsid w:val="00A73170"/>
    <w:rsid w:val="00A743DA"/>
    <w:rsid w:val="00A758A8"/>
    <w:rsid w:val="00A766F0"/>
    <w:rsid w:val="00A7670F"/>
    <w:rsid w:val="00A76BF6"/>
    <w:rsid w:val="00A76DBE"/>
    <w:rsid w:val="00A772DC"/>
    <w:rsid w:val="00A774B9"/>
    <w:rsid w:val="00A77BF3"/>
    <w:rsid w:val="00A77D5E"/>
    <w:rsid w:val="00A81395"/>
    <w:rsid w:val="00A815EB"/>
    <w:rsid w:val="00A82C08"/>
    <w:rsid w:val="00A82E6E"/>
    <w:rsid w:val="00A8340F"/>
    <w:rsid w:val="00A85396"/>
    <w:rsid w:val="00A86A33"/>
    <w:rsid w:val="00A86FE5"/>
    <w:rsid w:val="00A87425"/>
    <w:rsid w:val="00A87638"/>
    <w:rsid w:val="00A87843"/>
    <w:rsid w:val="00A90571"/>
    <w:rsid w:val="00A923ED"/>
    <w:rsid w:val="00A93367"/>
    <w:rsid w:val="00A937F2"/>
    <w:rsid w:val="00A94665"/>
    <w:rsid w:val="00A9498D"/>
    <w:rsid w:val="00A94A34"/>
    <w:rsid w:val="00A95702"/>
    <w:rsid w:val="00A95C6C"/>
    <w:rsid w:val="00A965D2"/>
    <w:rsid w:val="00A9682C"/>
    <w:rsid w:val="00A97896"/>
    <w:rsid w:val="00A97A57"/>
    <w:rsid w:val="00AA12D0"/>
    <w:rsid w:val="00AA14B1"/>
    <w:rsid w:val="00AA160C"/>
    <w:rsid w:val="00AA197E"/>
    <w:rsid w:val="00AA2DAB"/>
    <w:rsid w:val="00AA2F02"/>
    <w:rsid w:val="00AA3AC2"/>
    <w:rsid w:val="00AA6841"/>
    <w:rsid w:val="00AA7779"/>
    <w:rsid w:val="00AA7869"/>
    <w:rsid w:val="00AA7A49"/>
    <w:rsid w:val="00AA7E65"/>
    <w:rsid w:val="00AB08F2"/>
    <w:rsid w:val="00AB0D92"/>
    <w:rsid w:val="00AB1F6D"/>
    <w:rsid w:val="00AB24C2"/>
    <w:rsid w:val="00AB2799"/>
    <w:rsid w:val="00AB2AC3"/>
    <w:rsid w:val="00AB2C13"/>
    <w:rsid w:val="00AB2F16"/>
    <w:rsid w:val="00AB3472"/>
    <w:rsid w:val="00AB3660"/>
    <w:rsid w:val="00AB3762"/>
    <w:rsid w:val="00AB3B31"/>
    <w:rsid w:val="00AB4E3C"/>
    <w:rsid w:val="00AB558E"/>
    <w:rsid w:val="00AB67CD"/>
    <w:rsid w:val="00AB6D74"/>
    <w:rsid w:val="00AB74E4"/>
    <w:rsid w:val="00AC02D1"/>
    <w:rsid w:val="00AC254F"/>
    <w:rsid w:val="00AC2749"/>
    <w:rsid w:val="00AC2BB2"/>
    <w:rsid w:val="00AC3385"/>
    <w:rsid w:val="00AC4071"/>
    <w:rsid w:val="00AC40DD"/>
    <w:rsid w:val="00AC40EA"/>
    <w:rsid w:val="00AC44B9"/>
    <w:rsid w:val="00AC450F"/>
    <w:rsid w:val="00AC45B0"/>
    <w:rsid w:val="00AC5129"/>
    <w:rsid w:val="00AC5228"/>
    <w:rsid w:val="00AC64D4"/>
    <w:rsid w:val="00AC6601"/>
    <w:rsid w:val="00AC67CA"/>
    <w:rsid w:val="00AC6B45"/>
    <w:rsid w:val="00AC72B2"/>
    <w:rsid w:val="00AC76B6"/>
    <w:rsid w:val="00AC79E3"/>
    <w:rsid w:val="00AD12AA"/>
    <w:rsid w:val="00AD16F9"/>
    <w:rsid w:val="00AD2543"/>
    <w:rsid w:val="00AD2754"/>
    <w:rsid w:val="00AD2838"/>
    <w:rsid w:val="00AD30F8"/>
    <w:rsid w:val="00AD316C"/>
    <w:rsid w:val="00AD39C8"/>
    <w:rsid w:val="00AD4F00"/>
    <w:rsid w:val="00AD524D"/>
    <w:rsid w:val="00AD57C9"/>
    <w:rsid w:val="00AE0667"/>
    <w:rsid w:val="00AE0BC1"/>
    <w:rsid w:val="00AE0E8F"/>
    <w:rsid w:val="00AE16FB"/>
    <w:rsid w:val="00AE1D1B"/>
    <w:rsid w:val="00AE2376"/>
    <w:rsid w:val="00AE2645"/>
    <w:rsid w:val="00AE2DA7"/>
    <w:rsid w:val="00AE32BA"/>
    <w:rsid w:val="00AE3C3D"/>
    <w:rsid w:val="00AE5C3B"/>
    <w:rsid w:val="00AE5D51"/>
    <w:rsid w:val="00AE6199"/>
    <w:rsid w:val="00AE69FD"/>
    <w:rsid w:val="00AE75BF"/>
    <w:rsid w:val="00AF03D5"/>
    <w:rsid w:val="00AF1140"/>
    <w:rsid w:val="00AF18DC"/>
    <w:rsid w:val="00AF1AB5"/>
    <w:rsid w:val="00AF2D0C"/>
    <w:rsid w:val="00AF6BCF"/>
    <w:rsid w:val="00AF7032"/>
    <w:rsid w:val="00B00A0A"/>
    <w:rsid w:val="00B00AE9"/>
    <w:rsid w:val="00B00B99"/>
    <w:rsid w:val="00B00C28"/>
    <w:rsid w:val="00B02DC7"/>
    <w:rsid w:val="00B03FCA"/>
    <w:rsid w:val="00B046E5"/>
    <w:rsid w:val="00B04E5A"/>
    <w:rsid w:val="00B05C53"/>
    <w:rsid w:val="00B06DEE"/>
    <w:rsid w:val="00B0722B"/>
    <w:rsid w:val="00B0775D"/>
    <w:rsid w:val="00B07A4D"/>
    <w:rsid w:val="00B105B9"/>
    <w:rsid w:val="00B10DE4"/>
    <w:rsid w:val="00B10F8F"/>
    <w:rsid w:val="00B115CE"/>
    <w:rsid w:val="00B11AF2"/>
    <w:rsid w:val="00B11CFC"/>
    <w:rsid w:val="00B134DF"/>
    <w:rsid w:val="00B15ADA"/>
    <w:rsid w:val="00B175F2"/>
    <w:rsid w:val="00B20565"/>
    <w:rsid w:val="00B20E42"/>
    <w:rsid w:val="00B21DAE"/>
    <w:rsid w:val="00B22265"/>
    <w:rsid w:val="00B2272B"/>
    <w:rsid w:val="00B23EEA"/>
    <w:rsid w:val="00B255B9"/>
    <w:rsid w:val="00B25A06"/>
    <w:rsid w:val="00B25FAC"/>
    <w:rsid w:val="00B26179"/>
    <w:rsid w:val="00B267AC"/>
    <w:rsid w:val="00B26FBF"/>
    <w:rsid w:val="00B311BB"/>
    <w:rsid w:val="00B3185A"/>
    <w:rsid w:val="00B32A8D"/>
    <w:rsid w:val="00B336C9"/>
    <w:rsid w:val="00B34515"/>
    <w:rsid w:val="00B34B75"/>
    <w:rsid w:val="00B35D8B"/>
    <w:rsid w:val="00B36327"/>
    <w:rsid w:val="00B36F6F"/>
    <w:rsid w:val="00B377DA"/>
    <w:rsid w:val="00B37B69"/>
    <w:rsid w:val="00B37D09"/>
    <w:rsid w:val="00B37F62"/>
    <w:rsid w:val="00B400B9"/>
    <w:rsid w:val="00B407A3"/>
    <w:rsid w:val="00B41213"/>
    <w:rsid w:val="00B418E0"/>
    <w:rsid w:val="00B41C27"/>
    <w:rsid w:val="00B435DD"/>
    <w:rsid w:val="00B43FEE"/>
    <w:rsid w:val="00B44443"/>
    <w:rsid w:val="00B44ACC"/>
    <w:rsid w:val="00B4582D"/>
    <w:rsid w:val="00B45BE2"/>
    <w:rsid w:val="00B46C34"/>
    <w:rsid w:val="00B5005E"/>
    <w:rsid w:val="00B50166"/>
    <w:rsid w:val="00B5021B"/>
    <w:rsid w:val="00B5096F"/>
    <w:rsid w:val="00B51E26"/>
    <w:rsid w:val="00B52660"/>
    <w:rsid w:val="00B5273A"/>
    <w:rsid w:val="00B53C80"/>
    <w:rsid w:val="00B54D4C"/>
    <w:rsid w:val="00B55085"/>
    <w:rsid w:val="00B5582A"/>
    <w:rsid w:val="00B5635F"/>
    <w:rsid w:val="00B565BE"/>
    <w:rsid w:val="00B56A68"/>
    <w:rsid w:val="00B5763B"/>
    <w:rsid w:val="00B57662"/>
    <w:rsid w:val="00B576CB"/>
    <w:rsid w:val="00B579B4"/>
    <w:rsid w:val="00B57DB8"/>
    <w:rsid w:val="00B604DD"/>
    <w:rsid w:val="00B610B9"/>
    <w:rsid w:val="00B612D1"/>
    <w:rsid w:val="00B6166B"/>
    <w:rsid w:val="00B62693"/>
    <w:rsid w:val="00B628E1"/>
    <w:rsid w:val="00B64D36"/>
    <w:rsid w:val="00B65887"/>
    <w:rsid w:val="00B6750B"/>
    <w:rsid w:val="00B67BE3"/>
    <w:rsid w:val="00B67CB0"/>
    <w:rsid w:val="00B701AF"/>
    <w:rsid w:val="00B7058E"/>
    <w:rsid w:val="00B70963"/>
    <w:rsid w:val="00B7110E"/>
    <w:rsid w:val="00B7182E"/>
    <w:rsid w:val="00B71DC9"/>
    <w:rsid w:val="00B72C72"/>
    <w:rsid w:val="00B73B15"/>
    <w:rsid w:val="00B74D38"/>
    <w:rsid w:val="00B75542"/>
    <w:rsid w:val="00B75AEB"/>
    <w:rsid w:val="00B76704"/>
    <w:rsid w:val="00B77340"/>
    <w:rsid w:val="00B817FF"/>
    <w:rsid w:val="00B8265D"/>
    <w:rsid w:val="00B82F24"/>
    <w:rsid w:val="00B83183"/>
    <w:rsid w:val="00B833CB"/>
    <w:rsid w:val="00B8350C"/>
    <w:rsid w:val="00B8391B"/>
    <w:rsid w:val="00B84AD1"/>
    <w:rsid w:val="00B850BA"/>
    <w:rsid w:val="00B864ED"/>
    <w:rsid w:val="00B86A1B"/>
    <w:rsid w:val="00B86BB4"/>
    <w:rsid w:val="00B87C06"/>
    <w:rsid w:val="00B87D9D"/>
    <w:rsid w:val="00B90738"/>
    <w:rsid w:val="00B90F6D"/>
    <w:rsid w:val="00B92B35"/>
    <w:rsid w:val="00B93AED"/>
    <w:rsid w:val="00B945A7"/>
    <w:rsid w:val="00B95C1D"/>
    <w:rsid w:val="00B95CFA"/>
    <w:rsid w:val="00B96021"/>
    <w:rsid w:val="00B9607C"/>
    <w:rsid w:val="00B96328"/>
    <w:rsid w:val="00BA04BB"/>
    <w:rsid w:val="00BA0524"/>
    <w:rsid w:val="00BA11DA"/>
    <w:rsid w:val="00BA18E7"/>
    <w:rsid w:val="00BA2522"/>
    <w:rsid w:val="00BA27BB"/>
    <w:rsid w:val="00BA3222"/>
    <w:rsid w:val="00BA342E"/>
    <w:rsid w:val="00BA3C0A"/>
    <w:rsid w:val="00BA425A"/>
    <w:rsid w:val="00BA523F"/>
    <w:rsid w:val="00BA5CE8"/>
    <w:rsid w:val="00BA61A4"/>
    <w:rsid w:val="00BA657D"/>
    <w:rsid w:val="00BA6D12"/>
    <w:rsid w:val="00BB0AD4"/>
    <w:rsid w:val="00BB1347"/>
    <w:rsid w:val="00BB1EA8"/>
    <w:rsid w:val="00BB2524"/>
    <w:rsid w:val="00BB255D"/>
    <w:rsid w:val="00BB306F"/>
    <w:rsid w:val="00BB39AD"/>
    <w:rsid w:val="00BB412D"/>
    <w:rsid w:val="00BB42A4"/>
    <w:rsid w:val="00BB4C3F"/>
    <w:rsid w:val="00BB5366"/>
    <w:rsid w:val="00BB7B58"/>
    <w:rsid w:val="00BC01A9"/>
    <w:rsid w:val="00BC0640"/>
    <w:rsid w:val="00BC1D80"/>
    <w:rsid w:val="00BC2376"/>
    <w:rsid w:val="00BC238C"/>
    <w:rsid w:val="00BC25FB"/>
    <w:rsid w:val="00BC5D71"/>
    <w:rsid w:val="00BC614A"/>
    <w:rsid w:val="00BC67E2"/>
    <w:rsid w:val="00BC7A6B"/>
    <w:rsid w:val="00BD07CF"/>
    <w:rsid w:val="00BD1169"/>
    <w:rsid w:val="00BD1236"/>
    <w:rsid w:val="00BD1396"/>
    <w:rsid w:val="00BD2B74"/>
    <w:rsid w:val="00BD3B67"/>
    <w:rsid w:val="00BD49A7"/>
    <w:rsid w:val="00BD6947"/>
    <w:rsid w:val="00BD7F89"/>
    <w:rsid w:val="00BE0378"/>
    <w:rsid w:val="00BE11F1"/>
    <w:rsid w:val="00BE13D0"/>
    <w:rsid w:val="00BE1670"/>
    <w:rsid w:val="00BE239F"/>
    <w:rsid w:val="00BE23DF"/>
    <w:rsid w:val="00BE25F3"/>
    <w:rsid w:val="00BE2875"/>
    <w:rsid w:val="00BE49A6"/>
    <w:rsid w:val="00BE5055"/>
    <w:rsid w:val="00BE5CD6"/>
    <w:rsid w:val="00BE6342"/>
    <w:rsid w:val="00BE69F3"/>
    <w:rsid w:val="00BF1CE1"/>
    <w:rsid w:val="00BF2162"/>
    <w:rsid w:val="00BF2864"/>
    <w:rsid w:val="00BF411F"/>
    <w:rsid w:val="00BF5AAC"/>
    <w:rsid w:val="00BF5C83"/>
    <w:rsid w:val="00BF657A"/>
    <w:rsid w:val="00BF7325"/>
    <w:rsid w:val="00C026B7"/>
    <w:rsid w:val="00C0299F"/>
    <w:rsid w:val="00C03059"/>
    <w:rsid w:val="00C03905"/>
    <w:rsid w:val="00C04330"/>
    <w:rsid w:val="00C04FA5"/>
    <w:rsid w:val="00C05867"/>
    <w:rsid w:val="00C05D76"/>
    <w:rsid w:val="00C06329"/>
    <w:rsid w:val="00C076D1"/>
    <w:rsid w:val="00C07A5A"/>
    <w:rsid w:val="00C103E4"/>
    <w:rsid w:val="00C10B28"/>
    <w:rsid w:val="00C10C73"/>
    <w:rsid w:val="00C10E43"/>
    <w:rsid w:val="00C115B6"/>
    <w:rsid w:val="00C122F5"/>
    <w:rsid w:val="00C13EED"/>
    <w:rsid w:val="00C1550B"/>
    <w:rsid w:val="00C157D8"/>
    <w:rsid w:val="00C15CF0"/>
    <w:rsid w:val="00C16B04"/>
    <w:rsid w:val="00C17731"/>
    <w:rsid w:val="00C1783D"/>
    <w:rsid w:val="00C17989"/>
    <w:rsid w:val="00C2038F"/>
    <w:rsid w:val="00C204D4"/>
    <w:rsid w:val="00C219E3"/>
    <w:rsid w:val="00C22165"/>
    <w:rsid w:val="00C223EE"/>
    <w:rsid w:val="00C242BF"/>
    <w:rsid w:val="00C246D6"/>
    <w:rsid w:val="00C25880"/>
    <w:rsid w:val="00C26135"/>
    <w:rsid w:val="00C26525"/>
    <w:rsid w:val="00C26FD7"/>
    <w:rsid w:val="00C30550"/>
    <w:rsid w:val="00C31303"/>
    <w:rsid w:val="00C31B96"/>
    <w:rsid w:val="00C32306"/>
    <w:rsid w:val="00C33912"/>
    <w:rsid w:val="00C347BE"/>
    <w:rsid w:val="00C34929"/>
    <w:rsid w:val="00C34FFB"/>
    <w:rsid w:val="00C35610"/>
    <w:rsid w:val="00C357A5"/>
    <w:rsid w:val="00C35A3E"/>
    <w:rsid w:val="00C40A03"/>
    <w:rsid w:val="00C41CCF"/>
    <w:rsid w:val="00C42B23"/>
    <w:rsid w:val="00C43191"/>
    <w:rsid w:val="00C44A23"/>
    <w:rsid w:val="00C44B3F"/>
    <w:rsid w:val="00C44C5E"/>
    <w:rsid w:val="00C44C7B"/>
    <w:rsid w:val="00C4546C"/>
    <w:rsid w:val="00C458B1"/>
    <w:rsid w:val="00C45D26"/>
    <w:rsid w:val="00C46B02"/>
    <w:rsid w:val="00C4758E"/>
    <w:rsid w:val="00C5005F"/>
    <w:rsid w:val="00C501D2"/>
    <w:rsid w:val="00C5045D"/>
    <w:rsid w:val="00C50948"/>
    <w:rsid w:val="00C50CCB"/>
    <w:rsid w:val="00C510B1"/>
    <w:rsid w:val="00C52778"/>
    <w:rsid w:val="00C530CF"/>
    <w:rsid w:val="00C5353D"/>
    <w:rsid w:val="00C54248"/>
    <w:rsid w:val="00C5425E"/>
    <w:rsid w:val="00C546F1"/>
    <w:rsid w:val="00C55743"/>
    <w:rsid w:val="00C55C12"/>
    <w:rsid w:val="00C560DD"/>
    <w:rsid w:val="00C5615C"/>
    <w:rsid w:val="00C56F3C"/>
    <w:rsid w:val="00C5762E"/>
    <w:rsid w:val="00C57F5C"/>
    <w:rsid w:val="00C60513"/>
    <w:rsid w:val="00C605BB"/>
    <w:rsid w:val="00C60B66"/>
    <w:rsid w:val="00C620E3"/>
    <w:rsid w:val="00C6351D"/>
    <w:rsid w:val="00C63B41"/>
    <w:rsid w:val="00C640A9"/>
    <w:rsid w:val="00C64B21"/>
    <w:rsid w:val="00C6574B"/>
    <w:rsid w:val="00C65A5A"/>
    <w:rsid w:val="00C666A1"/>
    <w:rsid w:val="00C66E69"/>
    <w:rsid w:val="00C726F4"/>
    <w:rsid w:val="00C727A9"/>
    <w:rsid w:val="00C73EAB"/>
    <w:rsid w:val="00C73F4F"/>
    <w:rsid w:val="00C73F9B"/>
    <w:rsid w:val="00C763DD"/>
    <w:rsid w:val="00C76AC6"/>
    <w:rsid w:val="00C7766A"/>
    <w:rsid w:val="00C77A42"/>
    <w:rsid w:val="00C82746"/>
    <w:rsid w:val="00C82AD4"/>
    <w:rsid w:val="00C8301C"/>
    <w:rsid w:val="00C83521"/>
    <w:rsid w:val="00C83EE1"/>
    <w:rsid w:val="00C846A1"/>
    <w:rsid w:val="00C847A9"/>
    <w:rsid w:val="00C857C6"/>
    <w:rsid w:val="00C85A8C"/>
    <w:rsid w:val="00C8684A"/>
    <w:rsid w:val="00C87AAA"/>
    <w:rsid w:val="00C90390"/>
    <w:rsid w:val="00C91945"/>
    <w:rsid w:val="00C934FF"/>
    <w:rsid w:val="00C9350B"/>
    <w:rsid w:val="00C93FFB"/>
    <w:rsid w:val="00C947FA"/>
    <w:rsid w:val="00C95EF3"/>
    <w:rsid w:val="00C97605"/>
    <w:rsid w:val="00C97768"/>
    <w:rsid w:val="00C97A85"/>
    <w:rsid w:val="00C97FA3"/>
    <w:rsid w:val="00CA0400"/>
    <w:rsid w:val="00CA0F33"/>
    <w:rsid w:val="00CA2013"/>
    <w:rsid w:val="00CA2342"/>
    <w:rsid w:val="00CA2789"/>
    <w:rsid w:val="00CA2EE9"/>
    <w:rsid w:val="00CA2FE0"/>
    <w:rsid w:val="00CA536C"/>
    <w:rsid w:val="00CA6698"/>
    <w:rsid w:val="00CA69E7"/>
    <w:rsid w:val="00CA6A19"/>
    <w:rsid w:val="00CA71F1"/>
    <w:rsid w:val="00CA7248"/>
    <w:rsid w:val="00CA73AD"/>
    <w:rsid w:val="00CA7B30"/>
    <w:rsid w:val="00CA7F22"/>
    <w:rsid w:val="00CB0593"/>
    <w:rsid w:val="00CB1B49"/>
    <w:rsid w:val="00CB1D95"/>
    <w:rsid w:val="00CB248D"/>
    <w:rsid w:val="00CB3E11"/>
    <w:rsid w:val="00CB4371"/>
    <w:rsid w:val="00CB45C6"/>
    <w:rsid w:val="00CB45C8"/>
    <w:rsid w:val="00CB4930"/>
    <w:rsid w:val="00CB4A0F"/>
    <w:rsid w:val="00CB4F0C"/>
    <w:rsid w:val="00CB54D3"/>
    <w:rsid w:val="00CB6561"/>
    <w:rsid w:val="00CB702E"/>
    <w:rsid w:val="00CC01E5"/>
    <w:rsid w:val="00CC0965"/>
    <w:rsid w:val="00CC0C52"/>
    <w:rsid w:val="00CC1257"/>
    <w:rsid w:val="00CC1B75"/>
    <w:rsid w:val="00CC4CD0"/>
    <w:rsid w:val="00CC557D"/>
    <w:rsid w:val="00CC56E1"/>
    <w:rsid w:val="00CC7F4B"/>
    <w:rsid w:val="00CD07EE"/>
    <w:rsid w:val="00CD0F77"/>
    <w:rsid w:val="00CD0FEE"/>
    <w:rsid w:val="00CD2602"/>
    <w:rsid w:val="00CD327B"/>
    <w:rsid w:val="00CD3A18"/>
    <w:rsid w:val="00CD4FEC"/>
    <w:rsid w:val="00CD555D"/>
    <w:rsid w:val="00CD5653"/>
    <w:rsid w:val="00CD5B16"/>
    <w:rsid w:val="00CD5E60"/>
    <w:rsid w:val="00CD61BA"/>
    <w:rsid w:val="00CD6976"/>
    <w:rsid w:val="00CD79B0"/>
    <w:rsid w:val="00CE0089"/>
    <w:rsid w:val="00CE1608"/>
    <w:rsid w:val="00CE1A06"/>
    <w:rsid w:val="00CE1F3E"/>
    <w:rsid w:val="00CE2637"/>
    <w:rsid w:val="00CE2723"/>
    <w:rsid w:val="00CE272A"/>
    <w:rsid w:val="00CE357D"/>
    <w:rsid w:val="00CE37BF"/>
    <w:rsid w:val="00CE3D78"/>
    <w:rsid w:val="00CE3F18"/>
    <w:rsid w:val="00CE4FE9"/>
    <w:rsid w:val="00CE622B"/>
    <w:rsid w:val="00CE6543"/>
    <w:rsid w:val="00CE6F43"/>
    <w:rsid w:val="00CE7E54"/>
    <w:rsid w:val="00CF0DCD"/>
    <w:rsid w:val="00CF0EFC"/>
    <w:rsid w:val="00CF2059"/>
    <w:rsid w:val="00CF2471"/>
    <w:rsid w:val="00CF2A4E"/>
    <w:rsid w:val="00CF4627"/>
    <w:rsid w:val="00CF515E"/>
    <w:rsid w:val="00CF5DE6"/>
    <w:rsid w:val="00CF6218"/>
    <w:rsid w:val="00CF673B"/>
    <w:rsid w:val="00CF7CEB"/>
    <w:rsid w:val="00D00184"/>
    <w:rsid w:val="00D0149F"/>
    <w:rsid w:val="00D01704"/>
    <w:rsid w:val="00D031C0"/>
    <w:rsid w:val="00D03B41"/>
    <w:rsid w:val="00D03C2C"/>
    <w:rsid w:val="00D03F70"/>
    <w:rsid w:val="00D03F7D"/>
    <w:rsid w:val="00D0494C"/>
    <w:rsid w:val="00D04E23"/>
    <w:rsid w:val="00D05222"/>
    <w:rsid w:val="00D05707"/>
    <w:rsid w:val="00D05F6A"/>
    <w:rsid w:val="00D06456"/>
    <w:rsid w:val="00D064DB"/>
    <w:rsid w:val="00D06A49"/>
    <w:rsid w:val="00D06C22"/>
    <w:rsid w:val="00D06F03"/>
    <w:rsid w:val="00D07386"/>
    <w:rsid w:val="00D07680"/>
    <w:rsid w:val="00D076E3"/>
    <w:rsid w:val="00D1000A"/>
    <w:rsid w:val="00D107C1"/>
    <w:rsid w:val="00D10D0B"/>
    <w:rsid w:val="00D10E36"/>
    <w:rsid w:val="00D10E67"/>
    <w:rsid w:val="00D113B2"/>
    <w:rsid w:val="00D12055"/>
    <w:rsid w:val="00D12995"/>
    <w:rsid w:val="00D12A23"/>
    <w:rsid w:val="00D134C1"/>
    <w:rsid w:val="00D13643"/>
    <w:rsid w:val="00D13957"/>
    <w:rsid w:val="00D13D59"/>
    <w:rsid w:val="00D15126"/>
    <w:rsid w:val="00D161A4"/>
    <w:rsid w:val="00D16FD0"/>
    <w:rsid w:val="00D17445"/>
    <w:rsid w:val="00D1789B"/>
    <w:rsid w:val="00D202C2"/>
    <w:rsid w:val="00D20910"/>
    <w:rsid w:val="00D21BD8"/>
    <w:rsid w:val="00D228A9"/>
    <w:rsid w:val="00D23374"/>
    <w:rsid w:val="00D238D9"/>
    <w:rsid w:val="00D24AA0"/>
    <w:rsid w:val="00D24BF7"/>
    <w:rsid w:val="00D25566"/>
    <w:rsid w:val="00D257C0"/>
    <w:rsid w:val="00D26305"/>
    <w:rsid w:val="00D26306"/>
    <w:rsid w:val="00D2636C"/>
    <w:rsid w:val="00D26B22"/>
    <w:rsid w:val="00D26C6E"/>
    <w:rsid w:val="00D27032"/>
    <w:rsid w:val="00D279E6"/>
    <w:rsid w:val="00D27A1F"/>
    <w:rsid w:val="00D27E6B"/>
    <w:rsid w:val="00D30833"/>
    <w:rsid w:val="00D309EF"/>
    <w:rsid w:val="00D30D89"/>
    <w:rsid w:val="00D30E7B"/>
    <w:rsid w:val="00D313E9"/>
    <w:rsid w:val="00D324BC"/>
    <w:rsid w:val="00D32CA7"/>
    <w:rsid w:val="00D33D92"/>
    <w:rsid w:val="00D33E8D"/>
    <w:rsid w:val="00D34910"/>
    <w:rsid w:val="00D34E87"/>
    <w:rsid w:val="00D36281"/>
    <w:rsid w:val="00D36957"/>
    <w:rsid w:val="00D37074"/>
    <w:rsid w:val="00D3761C"/>
    <w:rsid w:val="00D37C11"/>
    <w:rsid w:val="00D37C1E"/>
    <w:rsid w:val="00D37C7D"/>
    <w:rsid w:val="00D40631"/>
    <w:rsid w:val="00D40ECD"/>
    <w:rsid w:val="00D4131E"/>
    <w:rsid w:val="00D41506"/>
    <w:rsid w:val="00D420EC"/>
    <w:rsid w:val="00D42168"/>
    <w:rsid w:val="00D4233C"/>
    <w:rsid w:val="00D43BE7"/>
    <w:rsid w:val="00D443FA"/>
    <w:rsid w:val="00D45244"/>
    <w:rsid w:val="00D45BFE"/>
    <w:rsid w:val="00D46152"/>
    <w:rsid w:val="00D4705E"/>
    <w:rsid w:val="00D473F1"/>
    <w:rsid w:val="00D508CE"/>
    <w:rsid w:val="00D5226C"/>
    <w:rsid w:val="00D52B1A"/>
    <w:rsid w:val="00D52E41"/>
    <w:rsid w:val="00D532CE"/>
    <w:rsid w:val="00D5366B"/>
    <w:rsid w:val="00D53685"/>
    <w:rsid w:val="00D54209"/>
    <w:rsid w:val="00D5528B"/>
    <w:rsid w:val="00D55E85"/>
    <w:rsid w:val="00D55EE7"/>
    <w:rsid w:val="00D56691"/>
    <w:rsid w:val="00D5694B"/>
    <w:rsid w:val="00D56FC5"/>
    <w:rsid w:val="00D61042"/>
    <w:rsid w:val="00D62554"/>
    <w:rsid w:val="00D62D3D"/>
    <w:rsid w:val="00D641DA"/>
    <w:rsid w:val="00D643EC"/>
    <w:rsid w:val="00D64494"/>
    <w:rsid w:val="00D65BE5"/>
    <w:rsid w:val="00D65F8E"/>
    <w:rsid w:val="00D664EC"/>
    <w:rsid w:val="00D666A6"/>
    <w:rsid w:val="00D6694F"/>
    <w:rsid w:val="00D67253"/>
    <w:rsid w:val="00D705EE"/>
    <w:rsid w:val="00D70BC5"/>
    <w:rsid w:val="00D70CA4"/>
    <w:rsid w:val="00D70CE6"/>
    <w:rsid w:val="00D70EF7"/>
    <w:rsid w:val="00D715B3"/>
    <w:rsid w:val="00D723FF"/>
    <w:rsid w:val="00D75418"/>
    <w:rsid w:val="00D76C90"/>
    <w:rsid w:val="00D76E91"/>
    <w:rsid w:val="00D76EAC"/>
    <w:rsid w:val="00D77C81"/>
    <w:rsid w:val="00D77E83"/>
    <w:rsid w:val="00D81461"/>
    <w:rsid w:val="00D81639"/>
    <w:rsid w:val="00D817DF"/>
    <w:rsid w:val="00D81F32"/>
    <w:rsid w:val="00D82781"/>
    <w:rsid w:val="00D82A48"/>
    <w:rsid w:val="00D8328C"/>
    <w:rsid w:val="00D83947"/>
    <w:rsid w:val="00D84830"/>
    <w:rsid w:val="00D856D3"/>
    <w:rsid w:val="00D8604E"/>
    <w:rsid w:val="00D86801"/>
    <w:rsid w:val="00D90550"/>
    <w:rsid w:val="00D90984"/>
    <w:rsid w:val="00D90D72"/>
    <w:rsid w:val="00D91D4B"/>
    <w:rsid w:val="00D92908"/>
    <w:rsid w:val="00D92A72"/>
    <w:rsid w:val="00D92D2E"/>
    <w:rsid w:val="00D9368F"/>
    <w:rsid w:val="00D93EF8"/>
    <w:rsid w:val="00D942BA"/>
    <w:rsid w:val="00D95209"/>
    <w:rsid w:val="00D95538"/>
    <w:rsid w:val="00D95A34"/>
    <w:rsid w:val="00D96633"/>
    <w:rsid w:val="00D9705B"/>
    <w:rsid w:val="00D974AF"/>
    <w:rsid w:val="00DA010F"/>
    <w:rsid w:val="00DA0A41"/>
    <w:rsid w:val="00DA0C6E"/>
    <w:rsid w:val="00DA0D93"/>
    <w:rsid w:val="00DA24E3"/>
    <w:rsid w:val="00DA279E"/>
    <w:rsid w:val="00DA2FB8"/>
    <w:rsid w:val="00DA4874"/>
    <w:rsid w:val="00DA48E3"/>
    <w:rsid w:val="00DA5B07"/>
    <w:rsid w:val="00DA5C43"/>
    <w:rsid w:val="00DA62B7"/>
    <w:rsid w:val="00DB001E"/>
    <w:rsid w:val="00DB1A3F"/>
    <w:rsid w:val="00DB23FF"/>
    <w:rsid w:val="00DB3DFF"/>
    <w:rsid w:val="00DB467C"/>
    <w:rsid w:val="00DB526C"/>
    <w:rsid w:val="00DB54BA"/>
    <w:rsid w:val="00DB597D"/>
    <w:rsid w:val="00DB5B5E"/>
    <w:rsid w:val="00DB5C86"/>
    <w:rsid w:val="00DB6C2C"/>
    <w:rsid w:val="00DC0DF4"/>
    <w:rsid w:val="00DC183F"/>
    <w:rsid w:val="00DC2182"/>
    <w:rsid w:val="00DC2768"/>
    <w:rsid w:val="00DC4501"/>
    <w:rsid w:val="00DC45D6"/>
    <w:rsid w:val="00DC4693"/>
    <w:rsid w:val="00DC47A2"/>
    <w:rsid w:val="00DC4FCE"/>
    <w:rsid w:val="00DC57E4"/>
    <w:rsid w:val="00DC6408"/>
    <w:rsid w:val="00DC66C0"/>
    <w:rsid w:val="00DC7200"/>
    <w:rsid w:val="00DC742E"/>
    <w:rsid w:val="00DC755B"/>
    <w:rsid w:val="00DC78F5"/>
    <w:rsid w:val="00DD1015"/>
    <w:rsid w:val="00DD140C"/>
    <w:rsid w:val="00DD1429"/>
    <w:rsid w:val="00DD1851"/>
    <w:rsid w:val="00DD3073"/>
    <w:rsid w:val="00DD3160"/>
    <w:rsid w:val="00DD4806"/>
    <w:rsid w:val="00DD4A32"/>
    <w:rsid w:val="00DD4AAF"/>
    <w:rsid w:val="00DD53C9"/>
    <w:rsid w:val="00DD7310"/>
    <w:rsid w:val="00DE10AA"/>
    <w:rsid w:val="00DE125E"/>
    <w:rsid w:val="00DE130E"/>
    <w:rsid w:val="00DE2E54"/>
    <w:rsid w:val="00DE425F"/>
    <w:rsid w:val="00DE514E"/>
    <w:rsid w:val="00DE532C"/>
    <w:rsid w:val="00DE56F6"/>
    <w:rsid w:val="00DE60CA"/>
    <w:rsid w:val="00DE6436"/>
    <w:rsid w:val="00DE677B"/>
    <w:rsid w:val="00DE6876"/>
    <w:rsid w:val="00DE6A4C"/>
    <w:rsid w:val="00DE710E"/>
    <w:rsid w:val="00DE7CDE"/>
    <w:rsid w:val="00DF0A2F"/>
    <w:rsid w:val="00DF0A88"/>
    <w:rsid w:val="00DF1315"/>
    <w:rsid w:val="00DF155B"/>
    <w:rsid w:val="00DF2F12"/>
    <w:rsid w:val="00DF3642"/>
    <w:rsid w:val="00E004EB"/>
    <w:rsid w:val="00E0058C"/>
    <w:rsid w:val="00E01402"/>
    <w:rsid w:val="00E01704"/>
    <w:rsid w:val="00E01843"/>
    <w:rsid w:val="00E03216"/>
    <w:rsid w:val="00E03602"/>
    <w:rsid w:val="00E03D83"/>
    <w:rsid w:val="00E04AA2"/>
    <w:rsid w:val="00E04FC4"/>
    <w:rsid w:val="00E06C2B"/>
    <w:rsid w:val="00E0716E"/>
    <w:rsid w:val="00E075F9"/>
    <w:rsid w:val="00E100B3"/>
    <w:rsid w:val="00E118BE"/>
    <w:rsid w:val="00E11A00"/>
    <w:rsid w:val="00E12055"/>
    <w:rsid w:val="00E12AAD"/>
    <w:rsid w:val="00E12B78"/>
    <w:rsid w:val="00E12F11"/>
    <w:rsid w:val="00E14A94"/>
    <w:rsid w:val="00E158FD"/>
    <w:rsid w:val="00E15AC8"/>
    <w:rsid w:val="00E165B2"/>
    <w:rsid w:val="00E16BC5"/>
    <w:rsid w:val="00E16F59"/>
    <w:rsid w:val="00E16FBD"/>
    <w:rsid w:val="00E17184"/>
    <w:rsid w:val="00E178A6"/>
    <w:rsid w:val="00E202DD"/>
    <w:rsid w:val="00E2065E"/>
    <w:rsid w:val="00E21F44"/>
    <w:rsid w:val="00E2220D"/>
    <w:rsid w:val="00E2261F"/>
    <w:rsid w:val="00E22EF2"/>
    <w:rsid w:val="00E235C7"/>
    <w:rsid w:val="00E238FB"/>
    <w:rsid w:val="00E23AC9"/>
    <w:rsid w:val="00E23FD2"/>
    <w:rsid w:val="00E24506"/>
    <w:rsid w:val="00E24E5B"/>
    <w:rsid w:val="00E255D1"/>
    <w:rsid w:val="00E25E96"/>
    <w:rsid w:val="00E2606C"/>
    <w:rsid w:val="00E2630E"/>
    <w:rsid w:val="00E26757"/>
    <w:rsid w:val="00E26C91"/>
    <w:rsid w:val="00E26CF3"/>
    <w:rsid w:val="00E30434"/>
    <w:rsid w:val="00E31CBC"/>
    <w:rsid w:val="00E31E2B"/>
    <w:rsid w:val="00E31FF5"/>
    <w:rsid w:val="00E323E4"/>
    <w:rsid w:val="00E33237"/>
    <w:rsid w:val="00E341CC"/>
    <w:rsid w:val="00E35837"/>
    <w:rsid w:val="00E361A7"/>
    <w:rsid w:val="00E361D4"/>
    <w:rsid w:val="00E3651A"/>
    <w:rsid w:val="00E3671F"/>
    <w:rsid w:val="00E36C15"/>
    <w:rsid w:val="00E36CFE"/>
    <w:rsid w:val="00E375B8"/>
    <w:rsid w:val="00E37B3F"/>
    <w:rsid w:val="00E37FC8"/>
    <w:rsid w:val="00E41B21"/>
    <w:rsid w:val="00E421C2"/>
    <w:rsid w:val="00E42342"/>
    <w:rsid w:val="00E4366F"/>
    <w:rsid w:val="00E46C15"/>
    <w:rsid w:val="00E50276"/>
    <w:rsid w:val="00E50B50"/>
    <w:rsid w:val="00E51555"/>
    <w:rsid w:val="00E520FB"/>
    <w:rsid w:val="00E52FCF"/>
    <w:rsid w:val="00E53A48"/>
    <w:rsid w:val="00E53B1A"/>
    <w:rsid w:val="00E53F74"/>
    <w:rsid w:val="00E5435A"/>
    <w:rsid w:val="00E54630"/>
    <w:rsid w:val="00E54916"/>
    <w:rsid w:val="00E5491D"/>
    <w:rsid w:val="00E54A61"/>
    <w:rsid w:val="00E56421"/>
    <w:rsid w:val="00E56C9D"/>
    <w:rsid w:val="00E6094A"/>
    <w:rsid w:val="00E60C2E"/>
    <w:rsid w:val="00E62255"/>
    <w:rsid w:val="00E626BC"/>
    <w:rsid w:val="00E634DF"/>
    <w:rsid w:val="00E63738"/>
    <w:rsid w:val="00E650A3"/>
    <w:rsid w:val="00E65434"/>
    <w:rsid w:val="00E65863"/>
    <w:rsid w:val="00E65906"/>
    <w:rsid w:val="00E67167"/>
    <w:rsid w:val="00E6729D"/>
    <w:rsid w:val="00E674A0"/>
    <w:rsid w:val="00E67A1F"/>
    <w:rsid w:val="00E70240"/>
    <w:rsid w:val="00E70257"/>
    <w:rsid w:val="00E7072F"/>
    <w:rsid w:val="00E717AA"/>
    <w:rsid w:val="00E72A2D"/>
    <w:rsid w:val="00E735DB"/>
    <w:rsid w:val="00E73A12"/>
    <w:rsid w:val="00E73CAC"/>
    <w:rsid w:val="00E74C4A"/>
    <w:rsid w:val="00E750C8"/>
    <w:rsid w:val="00E76D73"/>
    <w:rsid w:val="00E77489"/>
    <w:rsid w:val="00E77919"/>
    <w:rsid w:val="00E77F68"/>
    <w:rsid w:val="00E805E1"/>
    <w:rsid w:val="00E80E7B"/>
    <w:rsid w:val="00E8118E"/>
    <w:rsid w:val="00E8150D"/>
    <w:rsid w:val="00E81542"/>
    <w:rsid w:val="00E81728"/>
    <w:rsid w:val="00E8228A"/>
    <w:rsid w:val="00E82918"/>
    <w:rsid w:val="00E8394B"/>
    <w:rsid w:val="00E854AF"/>
    <w:rsid w:val="00E85B37"/>
    <w:rsid w:val="00E863E9"/>
    <w:rsid w:val="00E86CAD"/>
    <w:rsid w:val="00E900EB"/>
    <w:rsid w:val="00E90232"/>
    <w:rsid w:val="00E90405"/>
    <w:rsid w:val="00E906A9"/>
    <w:rsid w:val="00E908A1"/>
    <w:rsid w:val="00E90B26"/>
    <w:rsid w:val="00E90C08"/>
    <w:rsid w:val="00E91617"/>
    <w:rsid w:val="00E923BC"/>
    <w:rsid w:val="00E926E5"/>
    <w:rsid w:val="00E935DB"/>
    <w:rsid w:val="00E936D1"/>
    <w:rsid w:val="00E93ECE"/>
    <w:rsid w:val="00E9412E"/>
    <w:rsid w:val="00E954CE"/>
    <w:rsid w:val="00E974C1"/>
    <w:rsid w:val="00EA12B9"/>
    <w:rsid w:val="00EA2601"/>
    <w:rsid w:val="00EA274B"/>
    <w:rsid w:val="00EA2976"/>
    <w:rsid w:val="00EA46BE"/>
    <w:rsid w:val="00EA554E"/>
    <w:rsid w:val="00EA55A2"/>
    <w:rsid w:val="00EB03A7"/>
    <w:rsid w:val="00EB0D09"/>
    <w:rsid w:val="00EB37CC"/>
    <w:rsid w:val="00EB568D"/>
    <w:rsid w:val="00EB57D6"/>
    <w:rsid w:val="00EB6AAB"/>
    <w:rsid w:val="00EB6E36"/>
    <w:rsid w:val="00EB6E9C"/>
    <w:rsid w:val="00EB75DF"/>
    <w:rsid w:val="00EB7FCD"/>
    <w:rsid w:val="00EC1951"/>
    <w:rsid w:val="00EC31BD"/>
    <w:rsid w:val="00EC3BA6"/>
    <w:rsid w:val="00EC5699"/>
    <w:rsid w:val="00EC6379"/>
    <w:rsid w:val="00EC6930"/>
    <w:rsid w:val="00EC6AF4"/>
    <w:rsid w:val="00EC7B38"/>
    <w:rsid w:val="00ED00FA"/>
    <w:rsid w:val="00ED0F65"/>
    <w:rsid w:val="00ED1657"/>
    <w:rsid w:val="00ED16D4"/>
    <w:rsid w:val="00ED1AF6"/>
    <w:rsid w:val="00ED3B38"/>
    <w:rsid w:val="00ED3E00"/>
    <w:rsid w:val="00ED51DB"/>
    <w:rsid w:val="00ED5278"/>
    <w:rsid w:val="00ED543D"/>
    <w:rsid w:val="00ED59BA"/>
    <w:rsid w:val="00ED61C0"/>
    <w:rsid w:val="00ED67D3"/>
    <w:rsid w:val="00ED6B08"/>
    <w:rsid w:val="00EE0699"/>
    <w:rsid w:val="00EE13C8"/>
    <w:rsid w:val="00EE2781"/>
    <w:rsid w:val="00EE2D93"/>
    <w:rsid w:val="00EE2F6F"/>
    <w:rsid w:val="00EE35B3"/>
    <w:rsid w:val="00EE3B09"/>
    <w:rsid w:val="00EE4251"/>
    <w:rsid w:val="00EE4F72"/>
    <w:rsid w:val="00EE57F2"/>
    <w:rsid w:val="00EE58F4"/>
    <w:rsid w:val="00EE5D6C"/>
    <w:rsid w:val="00EE6D02"/>
    <w:rsid w:val="00EE77A7"/>
    <w:rsid w:val="00EE79F3"/>
    <w:rsid w:val="00EF03CD"/>
    <w:rsid w:val="00EF0C4F"/>
    <w:rsid w:val="00EF1558"/>
    <w:rsid w:val="00EF2607"/>
    <w:rsid w:val="00EF26BD"/>
    <w:rsid w:val="00EF3060"/>
    <w:rsid w:val="00EF339C"/>
    <w:rsid w:val="00EF3857"/>
    <w:rsid w:val="00EF3FBC"/>
    <w:rsid w:val="00EF4578"/>
    <w:rsid w:val="00EF45FE"/>
    <w:rsid w:val="00EF48D7"/>
    <w:rsid w:val="00EF4FF4"/>
    <w:rsid w:val="00EF5C70"/>
    <w:rsid w:val="00EF6616"/>
    <w:rsid w:val="00EF6D15"/>
    <w:rsid w:val="00EF7A27"/>
    <w:rsid w:val="00F0082C"/>
    <w:rsid w:val="00F0107F"/>
    <w:rsid w:val="00F014FD"/>
    <w:rsid w:val="00F0155C"/>
    <w:rsid w:val="00F016ED"/>
    <w:rsid w:val="00F019A8"/>
    <w:rsid w:val="00F03709"/>
    <w:rsid w:val="00F03711"/>
    <w:rsid w:val="00F0497D"/>
    <w:rsid w:val="00F068B8"/>
    <w:rsid w:val="00F0708D"/>
    <w:rsid w:val="00F11396"/>
    <w:rsid w:val="00F11AED"/>
    <w:rsid w:val="00F127FB"/>
    <w:rsid w:val="00F12CBD"/>
    <w:rsid w:val="00F13AD1"/>
    <w:rsid w:val="00F16FFB"/>
    <w:rsid w:val="00F1706A"/>
    <w:rsid w:val="00F174FF"/>
    <w:rsid w:val="00F17718"/>
    <w:rsid w:val="00F201ED"/>
    <w:rsid w:val="00F2068B"/>
    <w:rsid w:val="00F20DA6"/>
    <w:rsid w:val="00F20E18"/>
    <w:rsid w:val="00F21924"/>
    <w:rsid w:val="00F241A2"/>
    <w:rsid w:val="00F244B0"/>
    <w:rsid w:val="00F24D90"/>
    <w:rsid w:val="00F25FE7"/>
    <w:rsid w:val="00F271F6"/>
    <w:rsid w:val="00F3081F"/>
    <w:rsid w:val="00F313BC"/>
    <w:rsid w:val="00F32AA0"/>
    <w:rsid w:val="00F347DF"/>
    <w:rsid w:val="00F35BA2"/>
    <w:rsid w:val="00F35D5D"/>
    <w:rsid w:val="00F35E47"/>
    <w:rsid w:val="00F3666C"/>
    <w:rsid w:val="00F36954"/>
    <w:rsid w:val="00F37AF7"/>
    <w:rsid w:val="00F4049E"/>
    <w:rsid w:val="00F40750"/>
    <w:rsid w:val="00F40E4B"/>
    <w:rsid w:val="00F41263"/>
    <w:rsid w:val="00F41589"/>
    <w:rsid w:val="00F41C55"/>
    <w:rsid w:val="00F429D8"/>
    <w:rsid w:val="00F42B67"/>
    <w:rsid w:val="00F4325D"/>
    <w:rsid w:val="00F44026"/>
    <w:rsid w:val="00F440D4"/>
    <w:rsid w:val="00F44DF9"/>
    <w:rsid w:val="00F45F11"/>
    <w:rsid w:val="00F474EC"/>
    <w:rsid w:val="00F47B38"/>
    <w:rsid w:val="00F50426"/>
    <w:rsid w:val="00F5199F"/>
    <w:rsid w:val="00F52D14"/>
    <w:rsid w:val="00F5409C"/>
    <w:rsid w:val="00F5479F"/>
    <w:rsid w:val="00F556A3"/>
    <w:rsid w:val="00F55DE1"/>
    <w:rsid w:val="00F55F4E"/>
    <w:rsid w:val="00F568FF"/>
    <w:rsid w:val="00F570E7"/>
    <w:rsid w:val="00F60419"/>
    <w:rsid w:val="00F60B9E"/>
    <w:rsid w:val="00F61651"/>
    <w:rsid w:val="00F61D0F"/>
    <w:rsid w:val="00F62624"/>
    <w:rsid w:val="00F62893"/>
    <w:rsid w:val="00F636E4"/>
    <w:rsid w:val="00F63C43"/>
    <w:rsid w:val="00F63C5E"/>
    <w:rsid w:val="00F65149"/>
    <w:rsid w:val="00F658C5"/>
    <w:rsid w:val="00F65D49"/>
    <w:rsid w:val="00F6641E"/>
    <w:rsid w:val="00F66631"/>
    <w:rsid w:val="00F6754F"/>
    <w:rsid w:val="00F67632"/>
    <w:rsid w:val="00F67C79"/>
    <w:rsid w:val="00F70620"/>
    <w:rsid w:val="00F70695"/>
    <w:rsid w:val="00F71C38"/>
    <w:rsid w:val="00F71F4A"/>
    <w:rsid w:val="00F71FFE"/>
    <w:rsid w:val="00F72EDB"/>
    <w:rsid w:val="00F74ABF"/>
    <w:rsid w:val="00F74CC2"/>
    <w:rsid w:val="00F74D31"/>
    <w:rsid w:val="00F757F5"/>
    <w:rsid w:val="00F7593B"/>
    <w:rsid w:val="00F76CA4"/>
    <w:rsid w:val="00F77090"/>
    <w:rsid w:val="00F80561"/>
    <w:rsid w:val="00F80D0A"/>
    <w:rsid w:val="00F81453"/>
    <w:rsid w:val="00F81A2B"/>
    <w:rsid w:val="00F82CFB"/>
    <w:rsid w:val="00F830E8"/>
    <w:rsid w:val="00F83209"/>
    <w:rsid w:val="00F83262"/>
    <w:rsid w:val="00F83318"/>
    <w:rsid w:val="00F83A61"/>
    <w:rsid w:val="00F83BF6"/>
    <w:rsid w:val="00F84AB4"/>
    <w:rsid w:val="00F85718"/>
    <w:rsid w:val="00F85FD6"/>
    <w:rsid w:val="00F86545"/>
    <w:rsid w:val="00F86875"/>
    <w:rsid w:val="00F87329"/>
    <w:rsid w:val="00F87B6A"/>
    <w:rsid w:val="00F92043"/>
    <w:rsid w:val="00F92683"/>
    <w:rsid w:val="00F92A57"/>
    <w:rsid w:val="00F941D8"/>
    <w:rsid w:val="00F94436"/>
    <w:rsid w:val="00F948A4"/>
    <w:rsid w:val="00F97544"/>
    <w:rsid w:val="00F97B93"/>
    <w:rsid w:val="00FA1CCC"/>
    <w:rsid w:val="00FA2218"/>
    <w:rsid w:val="00FA296C"/>
    <w:rsid w:val="00FA29A9"/>
    <w:rsid w:val="00FA406E"/>
    <w:rsid w:val="00FA4C63"/>
    <w:rsid w:val="00FA5D7F"/>
    <w:rsid w:val="00FA6002"/>
    <w:rsid w:val="00FA6ED8"/>
    <w:rsid w:val="00FB3F6A"/>
    <w:rsid w:val="00FB52DE"/>
    <w:rsid w:val="00FB6F4E"/>
    <w:rsid w:val="00FC03FD"/>
    <w:rsid w:val="00FC0630"/>
    <w:rsid w:val="00FC0B7F"/>
    <w:rsid w:val="00FC0E5A"/>
    <w:rsid w:val="00FC1017"/>
    <w:rsid w:val="00FC1093"/>
    <w:rsid w:val="00FC25DE"/>
    <w:rsid w:val="00FC447C"/>
    <w:rsid w:val="00FC4D98"/>
    <w:rsid w:val="00FC4E30"/>
    <w:rsid w:val="00FC4E6B"/>
    <w:rsid w:val="00FC5E7F"/>
    <w:rsid w:val="00FC63F6"/>
    <w:rsid w:val="00FC66EE"/>
    <w:rsid w:val="00FC677E"/>
    <w:rsid w:val="00FC6F58"/>
    <w:rsid w:val="00FC73C0"/>
    <w:rsid w:val="00FC7881"/>
    <w:rsid w:val="00FC7CF0"/>
    <w:rsid w:val="00FC7E77"/>
    <w:rsid w:val="00FD0177"/>
    <w:rsid w:val="00FD0304"/>
    <w:rsid w:val="00FD0A67"/>
    <w:rsid w:val="00FD0C61"/>
    <w:rsid w:val="00FD1354"/>
    <w:rsid w:val="00FD1379"/>
    <w:rsid w:val="00FD19C3"/>
    <w:rsid w:val="00FD1C75"/>
    <w:rsid w:val="00FD1CD7"/>
    <w:rsid w:val="00FD1F58"/>
    <w:rsid w:val="00FD5C60"/>
    <w:rsid w:val="00FD6506"/>
    <w:rsid w:val="00FD6996"/>
    <w:rsid w:val="00FD7E8D"/>
    <w:rsid w:val="00FE061B"/>
    <w:rsid w:val="00FE172D"/>
    <w:rsid w:val="00FE1FE3"/>
    <w:rsid w:val="00FE2907"/>
    <w:rsid w:val="00FE306C"/>
    <w:rsid w:val="00FE46CD"/>
    <w:rsid w:val="00FE57CF"/>
    <w:rsid w:val="00FE6526"/>
    <w:rsid w:val="00FE65CE"/>
    <w:rsid w:val="00FE76BE"/>
    <w:rsid w:val="00FF020B"/>
    <w:rsid w:val="00FF0721"/>
    <w:rsid w:val="00FF0A33"/>
    <w:rsid w:val="00FF1F9A"/>
    <w:rsid w:val="00FF2CC9"/>
    <w:rsid w:val="00FF3330"/>
    <w:rsid w:val="00FF3867"/>
    <w:rsid w:val="00FF3C46"/>
    <w:rsid w:val="00FF4755"/>
    <w:rsid w:val="00FF476D"/>
    <w:rsid w:val="00FF4C5E"/>
    <w:rsid w:val="00FF64E9"/>
    <w:rsid w:val="00FF6A05"/>
    <w:rsid w:val="00FF6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2A2D5B"/>
    <w:rPr>
      <w:vertAlign w:val="superscript"/>
    </w:rPr>
  </w:style>
  <w:style w:type="paragraph" w:styleId="1">
    <w:name w:val="heading 1"/>
    <w:basedOn w:val="a1"/>
    <w:next w:val="a1"/>
    <w:link w:val="10"/>
    <w:autoRedefine/>
    <w:uiPriority w:val="99"/>
    <w:qFormat/>
    <w:rsid w:val="007453A8"/>
    <w:pPr>
      <w:keepNext/>
      <w:keepLines/>
      <w:pageBreakBefore/>
      <w:framePr w:hSpace="180" w:wrap="around" w:vAnchor="page" w:hAnchor="margin" w:xAlign="right" w:y="571"/>
      <w:jc w:val="right"/>
      <w:outlineLvl w:val="0"/>
    </w:pPr>
    <w:rPr>
      <w:kern w:val="28"/>
      <w:sz w:val="24"/>
      <w:szCs w:val="24"/>
      <w:vertAlign w:val="baseline"/>
    </w:rPr>
  </w:style>
  <w:style w:type="paragraph" w:styleId="2">
    <w:name w:val="heading 2"/>
    <w:basedOn w:val="a1"/>
    <w:next w:val="a1"/>
    <w:link w:val="20"/>
    <w:autoRedefine/>
    <w:uiPriority w:val="99"/>
    <w:qFormat/>
    <w:rsid w:val="00E178A6"/>
    <w:pPr>
      <w:keepNext/>
      <w:widowControl w:val="0"/>
      <w:jc w:val="center"/>
      <w:outlineLvl w:val="1"/>
    </w:pPr>
    <w:rPr>
      <w:rFonts w:ascii="Cambria" w:hAnsi="Cambria"/>
      <w:b/>
      <w:i/>
      <w:sz w:val="28"/>
      <w:vertAlign w:val="baseline"/>
    </w:rPr>
  </w:style>
  <w:style w:type="paragraph" w:styleId="30">
    <w:name w:val="heading 3"/>
    <w:basedOn w:val="a1"/>
    <w:next w:val="a1"/>
    <w:link w:val="31"/>
    <w:uiPriority w:val="99"/>
    <w:qFormat/>
    <w:rsid w:val="000602D9"/>
    <w:pPr>
      <w:keepNext/>
      <w:spacing w:before="240" w:after="60"/>
      <w:jc w:val="both"/>
      <w:outlineLvl w:val="2"/>
    </w:pPr>
    <w:rPr>
      <w:b/>
      <w:sz w:val="24"/>
      <w:vertAlign w:val="baseline"/>
    </w:rPr>
  </w:style>
  <w:style w:type="paragraph" w:styleId="4">
    <w:name w:val="heading 4"/>
    <w:basedOn w:val="a1"/>
    <w:next w:val="a1"/>
    <w:link w:val="40"/>
    <w:uiPriority w:val="99"/>
    <w:qFormat/>
    <w:rsid w:val="00F0708D"/>
    <w:pPr>
      <w:keepNext/>
      <w:spacing w:before="240" w:after="60"/>
      <w:jc w:val="both"/>
      <w:outlineLvl w:val="3"/>
    </w:pPr>
    <w:rPr>
      <w:sz w:val="24"/>
      <w:vertAlign w:val="baseline"/>
    </w:rPr>
  </w:style>
  <w:style w:type="paragraph" w:styleId="5">
    <w:name w:val="heading 5"/>
    <w:aliases w:val="Пункт"/>
    <w:basedOn w:val="a1"/>
    <w:next w:val="a1"/>
    <w:link w:val="50"/>
    <w:uiPriority w:val="99"/>
    <w:qFormat/>
    <w:rsid w:val="002A2D5B"/>
    <w:pPr>
      <w:spacing w:before="240" w:after="60"/>
      <w:jc w:val="both"/>
      <w:outlineLvl w:val="4"/>
    </w:pPr>
    <w:rPr>
      <w:rFonts w:ascii="Calibri" w:hAnsi="Calibri"/>
      <w:b/>
      <w:i/>
      <w:sz w:val="26"/>
      <w:vertAlign w:val="baseline"/>
    </w:rPr>
  </w:style>
  <w:style w:type="paragraph" w:styleId="6">
    <w:name w:val="heading 6"/>
    <w:basedOn w:val="a1"/>
    <w:next w:val="a1"/>
    <w:link w:val="60"/>
    <w:uiPriority w:val="99"/>
    <w:qFormat/>
    <w:rsid w:val="002A2D5B"/>
    <w:pPr>
      <w:spacing w:before="240" w:after="60"/>
      <w:jc w:val="both"/>
      <w:outlineLvl w:val="5"/>
    </w:pPr>
    <w:rPr>
      <w:rFonts w:ascii="Calibri" w:hAnsi="Calibri"/>
      <w:b/>
      <w:sz w:val="22"/>
      <w:vertAlign w:val="baseline"/>
    </w:rPr>
  </w:style>
  <w:style w:type="paragraph" w:styleId="7">
    <w:name w:val="heading 7"/>
    <w:basedOn w:val="a1"/>
    <w:next w:val="a1"/>
    <w:link w:val="70"/>
    <w:uiPriority w:val="99"/>
    <w:qFormat/>
    <w:rsid w:val="002A2D5B"/>
    <w:pPr>
      <w:spacing w:before="240" w:after="60"/>
      <w:jc w:val="both"/>
      <w:outlineLvl w:val="6"/>
    </w:pPr>
    <w:rPr>
      <w:rFonts w:ascii="Calibri" w:hAnsi="Calibri"/>
      <w:sz w:val="24"/>
      <w:vertAlign w:val="baseline"/>
    </w:rPr>
  </w:style>
  <w:style w:type="paragraph" w:styleId="8">
    <w:name w:val="heading 8"/>
    <w:basedOn w:val="a1"/>
    <w:next w:val="a1"/>
    <w:link w:val="80"/>
    <w:uiPriority w:val="99"/>
    <w:qFormat/>
    <w:rsid w:val="002A2D5B"/>
    <w:pPr>
      <w:spacing w:before="240" w:after="60"/>
      <w:jc w:val="both"/>
      <w:outlineLvl w:val="7"/>
    </w:pPr>
    <w:rPr>
      <w:rFonts w:ascii="Calibri" w:hAnsi="Calibri"/>
      <w:i/>
      <w:sz w:val="24"/>
      <w:vertAlign w:val="baseline"/>
    </w:rPr>
  </w:style>
  <w:style w:type="paragraph" w:styleId="9">
    <w:name w:val="heading 9"/>
    <w:basedOn w:val="a1"/>
    <w:next w:val="a1"/>
    <w:link w:val="90"/>
    <w:uiPriority w:val="99"/>
    <w:qFormat/>
    <w:rsid w:val="002A2D5B"/>
    <w:pPr>
      <w:spacing w:before="240" w:after="60"/>
      <w:jc w:val="both"/>
      <w:outlineLvl w:val="8"/>
    </w:pPr>
    <w:rPr>
      <w:rFonts w:ascii="Cambria" w:hAnsi="Cambria"/>
      <w:sz w:val="22"/>
      <w:vertAlign w:val="baseli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7453A8"/>
    <w:rPr>
      <w:kern w:val="28"/>
      <w:sz w:val="24"/>
      <w:lang w:val="ru-RU" w:eastAsia="ru-RU"/>
    </w:rPr>
  </w:style>
  <w:style w:type="character" w:customStyle="1" w:styleId="20">
    <w:name w:val="Заголовок 2 Знак"/>
    <w:link w:val="2"/>
    <w:uiPriority w:val="99"/>
    <w:semiHidden/>
    <w:locked/>
    <w:rsid w:val="00033843"/>
    <w:rPr>
      <w:rFonts w:ascii="Cambria" w:hAnsi="Cambria"/>
      <w:b/>
      <w:i/>
      <w:sz w:val="28"/>
    </w:rPr>
  </w:style>
  <w:style w:type="character" w:customStyle="1" w:styleId="31">
    <w:name w:val="Заголовок 3 Знак"/>
    <w:link w:val="30"/>
    <w:uiPriority w:val="99"/>
    <w:locked/>
    <w:rsid w:val="000602D9"/>
    <w:rPr>
      <w:b/>
      <w:sz w:val="24"/>
      <w:lang w:val="ru-RU" w:eastAsia="ru-RU"/>
    </w:rPr>
  </w:style>
  <w:style w:type="character" w:customStyle="1" w:styleId="40">
    <w:name w:val="Заголовок 4 Знак"/>
    <w:link w:val="4"/>
    <w:uiPriority w:val="99"/>
    <w:locked/>
    <w:rsid w:val="00F0708D"/>
    <w:rPr>
      <w:sz w:val="24"/>
      <w:lang w:val="ru-RU" w:eastAsia="ru-RU"/>
    </w:rPr>
  </w:style>
  <w:style w:type="character" w:customStyle="1" w:styleId="50">
    <w:name w:val="Заголовок 5 Знак"/>
    <w:aliases w:val="Пункт Знак"/>
    <w:link w:val="5"/>
    <w:uiPriority w:val="99"/>
    <w:locked/>
    <w:rsid w:val="00033843"/>
    <w:rPr>
      <w:rFonts w:ascii="Calibri" w:hAnsi="Calibri"/>
      <w:b/>
      <w:i/>
      <w:sz w:val="26"/>
    </w:rPr>
  </w:style>
  <w:style w:type="character" w:customStyle="1" w:styleId="60">
    <w:name w:val="Заголовок 6 Знак"/>
    <w:link w:val="6"/>
    <w:uiPriority w:val="99"/>
    <w:semiHidden/>
    <w:locked/>
    <w:rsid w:val="00033843"/>
    <w:rPr>
      <w:rFonts w:ascii="Calibri" w:hAnsi="Calibri"/>
      <w:b/>
      <w:sz w:val="22"/>
    </w:rPr>
  </w:style>
  <w:style w:type="character" w:customStyle="1" w:styleId="70">
    <w:name w:val="Заголовок 7 Знак"/>
    <w:link w:val="7"/>
    <w:uiPriority w:val="99"/>
    <w:semiHidden/>
    <w:locked/>
    <w:rsid w:val="00033843"/>
    <w:rPr>
      <w:rFonts w:ascii="Calibri" w:hAnsi="Calibri"/>
      <w:sz w:val="24"/>
    </w:rPr>
  </w:style>
  <w:style w:type="character" w:customStyle="1" w:styleId="80">
    <w:name w:val="Заголовок 8 Знак"/>
    <w:link w:val="8"/>
    <w:uiPriority w:val="99"/>
    <w:semiHidden/>
    <w:locked/>
    <w:rsid w:val="00033843"/>
    <w:rPr>
      <w:rFonts w:ascii="Calibri" w:hAnsi="Calibri"/>
      <w:i/>
      <w:sz w:val="24"/>
    </w:rPr>
  </w:style>
  <w:style w:type="character" w:customStyle="1" w:styleId="90">
    <w:name w:val="Заголовок 9 Знак"/>
    <w:link w:val="9"/>
    <w:uiPriority w:val="99"/>
    <w:semiHidden/>
    <w:locked/>
    <w:rsid w:val="00033843"/>
    <w:rPr>
      <w:rFonts w:ascii="Cambria" w:hAnsi="Cambria"/>
      <w:sz w:val="22"/>
    </w:rPr>
  </w:style>
  <w:style w:type="paragraph" w:styleId="a5">
    <w:name w:val="Normal (Web)"/>
    <w:aliases w:val="Знак2"/>
    <w:basedOn w:val="a1"/>
    <w:uiPriority w:val="99"/>
    <w:rsid w:val="002A2D5B"/>
    <w:pPr>
      <w:spacing w:after="60"/>
      <w:jc w:val="both"/>
    </w:pPr>
    <w:rPr>
      <w:sz w:val="24"/>
      <w:szCs w:val="24"/>
      <w:vertAlign w:val="baseline"/>
    </w:rPr>
  </w:style>
  <w:style w:type="character" w:styleId="a6">
    <w:name w:val="Hyperlink"/>
    <w:uiPriority w:val="99"/>
    <w:semiHidden/>
    <w:rsid w:val="002A2D5B"/>
    <w:rPr>
      <w:rFonts w:cs="Times New Roman"/>
      <w:color w:val="0000FF"/>
      <w:u w:val="single"/>
    </w:rPr>
  </w:style>
  <w:style w:type="character" w:styleId="a7">
    <w:name w:val="FollowedHyperlink"/>
    <w:uiPriority w:val="99"/>
    <w:semiHidden/>
    <w:rsid w:val="002A2D5B"/>
    <w:rPr>
      <w:rFonts w:cs="Times New Roman"/>
      <w:color w:val="FF00FF"/>
      <w:u w:val="single"/>
    </w:rPr>
  </w:style>
  <w:style w:type="paragraph" w:styleId="HTML">
    <w:name w:val="HTML Address"/>
    <w:basedOn w:val="a1"/>
    <w:link w:val="HTML0"/>
    <w:uiPriority w:val="99"/>
    <w:semiHidden/>
    <w:rsid w:val="002A2D5B"/>
    <w:pPr>
      <w:spacing w:after="60"/>
      <w:jc w:val="both"/>
    </w:pPr>
    <w:rPr>
      <w:i/>
      <w:sz w:val="24"/>
      <w:vertAlign w:val="baseline"/>
    </w:rPr>
  </w:style>
  <w:style w:type="character" w:customStyle="1" w:styleId="HTML0">
    <w:name w:val="Адрес HTML Знак"/>
    <w:link w:val="HTML"/>
    <w:uiPriority w:val="99"/>
    <w:semiHidden/>
    <w:locked/>
    <w:rsid w:val="00033843"/>
    <w:rPr>
      <w:i/>
      <w:sz w:val="24"/>
    </w:rPr>
  </w:style>
  <w:style w:type="character" w:styleId="HTML1">
    <w:name w:val="HTML Code"/>
    <w:uiPriority w:val="99"/>
    <w:semiHidden/>
    <w:rsid w:val="002A2D5B"/>
    <w:rPr>
      <w:rFonts w:ascii="Courier New" w:hAnsi="Courier New" w:cs="Times New Roman"/>
      <w:sz w:val="20"/>
    </w:rPr>
  </w:style>
  <w:style w:type="character" w:styleId="HTML2">
    <w:name w:val="HTML Keyboard"/>
    <w:uiPriority w:val="99"/>
    <w:semiHidden/>
    <w:rsid w:val="002A2D5B"/>
    <w:rPr>
      <w:rFonts w:ascii="Courier New" w:hAnsi="Courier New" w:cs="Times New Roman"/>
      <w:sz w:val="20"/>
    </w:rPr>
  </w:style>
  <w:style w:type="paragraph" w:styleId="HTML3">
    <w:name w:val="HTML Preformatted"/>
    <w:basedOn w:val="a1"/>
    <w:link w:val="HTML4"/>
    <w:uiPriority w:val="99"/>
    <w:semiHidden/>
    <w:rsid w:val="002A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vertAlign w:val="baseline"/>
    </w:rPr>
  </w:style>
  <w:style w:type="character" w:customStyle="1" w:styleId="HTML4">
    <w:name w:val="Стандартный HTML Знак"/>
    <w:link w:val="HTML3"/>
    <w:uiPriority w:val="99"/>
    <w:semiHidden/>
    <w:locked/>
    <w:rsid w:val="00033843"/>
    <w:rPr>
      <w:rFonts w:ascii="Courier New" w:hAnsi="Courier New"/>
    </w:rPr>
  </w:style>
  <w:style w:type="character" w:styleId="HTML5">
    <w:name w:val="HTML Sample"/>
    <w:uiPriority w:val="99"/>
    <w:semiHidden/>
    <w:rsid w:val="002A2D5B"/>
    <w:rPr>
      <w:rFonts w:ascii="Courier New" w:hAnsi="Courier New" w:cs="Times New Roman"/>
    </w:rPr>
  </w:style>
  <w:style w:type="character" w:styleId="HTML6">
    <w:name w:val="HTML Typewriter"/>
    <w:uiPriority w:val="99"/>
    <w:semiHidden/>
    <w:rsid w:val="002A2D5B"/>
    <w:rPr>
      <w:rFonts w:ascii="Courier New" w:hAnsi="Courier New" w:cs="Times New Roman"/>
      <w:sz w:val="20"/>
    </w:rPr>
  </w:style>
  <w:style w:type="paragraph" w:styleId="a8">
    <w:name w:val="Closing"/>
    <w:basedOn w:val="a1"/>
    <w:link w:val="a9"/>
    <w:uiPriority w:val="99"/>
    <w:semiHidden/>
    <w:rsid w:val="002A2D5B"/>
    <w:pPr>
      <w:spacing w:after="60"/>
      <w:ind w:left="4252"/>
      <w:jc w:val="both"/>
    </w:pPr>
    <w:rPr>
      <w:sz w:val="24"/>
      <w:vertAlign w:val="baseline"/>
    </w:rPr>
  </w:style>
  <w:style w:type="character" w:customStyle="1" w:styleId="a9">
    <w:name w:val="Прощание Знак"/>
    <w:link w:val="a8"/>
    <w:uiPriority w:val="99"/>
    <w:semiHidden/>
    <w:locked/>
    <w:rsid w:val="00033843"/>
    <w:rPr>
      <w:sz w:val="24"/>
    </w:rPr>
  </w:style>
  <w:style w:type="paragraph" w:styleId="aa">
    <w:name w:val="Body Text"/>
    <w:aliases w:val="Знак"/>
    <w:basedOn w:val="a1"/>
    <w:link w:val="ab"/>
    <w:uiPriority w:val="99"/>
    <w:rsid w:val="002A2D5B"/>
    <w:pPr>
      <w:spacing w:after="120"/>
      <w:jc w:val="both"/>
    </w:pPr>
    <w:rPr>
      <w:sz w:val="24"/>
      <w:vertAlign w:val="baseline"/>
    </w:rPr>
  </w:style>
  <w:style w:type="character" w:customStyle="1" w:styleId="ab">
    <w:name w:val="Основной текст Знак"/>
    <w:aliases w:val="Знак Знак"/>
    <w:link w:val="aa"/>
    <w:uiPriority w:val="99"/>
    <w:locked/>
    <w:rsid w:val="002A2D5B"/>
    <w:rPr>
      <w:sz w:val="24"/>
      <w:lang w:val="ru-RU" w:eastAsia="ru-RU"/>
    </w:rPr>
  </w:style>
  <w:style w:type="paragraph" w:styleId="ac">
    <w:name w:val="Body Text Indent"/>
    <w:aliases w:val="Основной текст 1"/>
    <w:basedOn w:val="a1"/>
    <w:link w:val="ad"/>
    <w:uiPriority w:val="99"/>
    <w:rsid w:val="002A2D5B"/>
    <w:pPr>
      <w:spacing w:after="120"/>
      <w:ind w:left="283"/>
      <w:jc w:val="both"/>
    </w:pPr>
    <w:rPr>
      <w:sz w:val="24"/>
      <w:vertAlign w:val="baseline"/>
    </w:rPr>
  </w:style>
  <w:style w:type="character" w:customStyle="1" w:styleId="ad">
    <w:name w:val="Основной текст с отступом Знак"/>
    <w:aliases w:val="Основной текст 1 Знак"/>
    <w:link w:val="ac"/>
    <w:uiPriority w:val="99"/>
    <w:locked/>
    <w:rsid w:val="00033843"/>
    <w:rPr>
      <w:sz w:val="24"/>
    </w:rPr>
  </w:style>
  <w:style w:type="character" w:customStyle="1" w:styleId="11">
    <w:name w:val="Договор Знак1"/>
    <w:uiPriority w:val="99"/>
    <w:semiHidden/>
    <w:rsid w:val="002A2D5B"/>
    <w:rPr>
      <w:sz w:val="24"/>
      <w:lang w:val="ru-RU" w:eastAsia="ru-RU"/>
    </w:rPr>
  </w:style>
  <w:style w:type="paragraph" w:styleId="21">
    <w:name w:val="Body Text 2"/>
    <w:aliases w:val="Договор"/>
    <w:basedOn w:val="a1"/>
    <w:link w:val="22"/>
    <w:uiPriority w:val="99"/>
    <w:semiHidden/>
    <w:rsid w:val="002A2D5B"/>
    <w:pPr>
      <w:jc w:val="both"/>
    </w:pPr>
    <w:rPr>
      <w:sz w:val="24"/>
      <w:vertAlign w:val="baseline"/>
    </w:rPr>
  </w:style>
  <w:style w:type="character" w:customStyle="1" w:styleId="22">
    <w:name w:val="Основной текст 2 Знак"/>
    <w:aliases w:val="Договор Знак"/>
    <w:link w:val="21"/>
    <w:uiPriority w:val="99"/>
    <w:semiHidden/>
    <w:locked/>
    <w:rsid w:val="002A2D5B"/>
    <w:rPr>
      <w:sz w:val="24"/>
      <w:lang w:val="ru-RU" w:eastAsia="ru-RU"/>
    </w:rPr>
  </w:style>
  <w:style w:type="paragraph" w:styleId="23">
    <w:name w:val="Body Text Indent 2"/>
    <w:aliases w:val="Знак3"/>
    <w:basedOn w:val="a1"/>
    <w:link w:val="24"/>
    <w:uiPriority w:val="99"/>
    <w:semiHidden/>
    <w:rsid w:val="002A2D5B"/>
    <w:pPr>
      <w:overflowPunct w:val="0"/>
      <w:autoSpaceDE w:val="0"/>
      <w:autoSpaceDN w:val="0"/>
      <w:adjustRightInd w:val="0"/>
      <w:spacing w:after="120" w:line="480" w:lineRule="auto"/>
      <w:ind w:left="283"/>
      <w:textAlignment w:val="baseline"/>
    </w:pPr>
    <w:rPr>
      <w:sz w:val="24"/>
      <w:vertAlign w:val="baseline"/>
    </w:rPr>
  </w:style>
  <w:style w:type="character" w:customStyle="1" w:styleId="BodyTextIndent2Char">
    <w:name w:val="Body Text Indent 2 Char"/>
    <w:aliases w:val="Знак3 Char"/>
    <w:uiPriority w:val="99"/>
    <w:semiHidden/>
    <w:locked/>
    <w:rsid w:val="0034121C"/>
    <w:rPr>
      <w:sz w:val="20"/>
      <w:vertAlign w:val="superscript"/>
    </w:rPr>
  </w:style>
  <w:style w:type="character" w:customStyle="1" w:styleId="24">
    <w:name w:val="Основной текст с отступом 2 Знак"/>
    <w:aliases w:val="Знак3 Знак"/>
    <w:link w:val="23"/>
    <w:uiPriority w:val="99"/>
    <w:semiHidden/>
    <w:locked/>
    <w:rsid w:val="00033843"/>
    <w:rPr>
      <w:sz w:val="24"/>
    </w:rPr>
  </w:style>
  <w:style w:type="paragraph" w:customStyle="1" w:styleId="a0">
    <w:name w:val="Часть"/>
    <w:basedOn w:val="a1"/>
    <w:uiPriority w:val="99"/>
    <w:semiHidden/>
    <w:rsid w:val="002A2D5B"/>
    <w:pPr>
      <w:numPr>
        <w:numId w:val="12"/>
      </w:numPr>
      <w:spacing w:after="60"/>
      <w:ind w:left="0" w:firstLine="0"/>
      <w:jc w:val="center"/>
    </w:pPr>
    <w:rPr>
      <w:rFonts w:ascii="Arial" w:hAnsi="Arial"/>
      <w:b/>
      <w:caps/>
      <w:sz w:val="32"/>
      <w:vertAlign w:val="baseline"/>
    </w:rPr>
  </w:style>
  <w:style w:type="paragraph" w:customStyle="1" w:styleId="3">
    <w:name w:val="Раздел 3"/>
    <w:basedOn w:val="a1"/>
    <w:uiPriority w:val="99"/>
    <w:semiHidden/>
    <w:rsid w:val="002A2D5B"/>
    <w:pPr>
      <w:numPr>
        <w:numId w:val="11"/>
      </w:numPr>
      <w:tabs>
        <w:tab w:val="num" w:pos="360"/>
      </w:tabs>
      <w:spacing w:before="120" w:after="120"/>
      <w:ind w:left="360" w:hanging="360"/>
      <w:jc w:val="center"/>
    </w:pPr>
    <w:rPr>
      <w:b/>
      <w:sz w:val="24"/>
      <w:vertAlign w:val="baseline"/>
    </w:rPr>
  </w:style>
  <w:style w:type="paragraph" w:customStyle="1" w:styleId="ae">
    <w:name w:val="Тендерные данные"/>
    <w:basedOn w:val="a1"/>
    <w:uiPriority w:val="99"/>
    <w:semiHidden/>
    <w:rsid w:val="002A2D5B"/>
    <w:pPr>
      <w:tabs>
        <w:tab w:val="left" w:pos="1985"/>
      </w:tabs>
      <w:spacing w:before="120" w:after="60"/>
      <w:jc w:val="both"/>
    </w:pPr>
    <w:rPr>
      <w:b/>
      <w:sz w:val="24"/>
      <w:vertAlign w:val="baseline"/>
    </w:rPr>
  </w:style>
  <w:style w:type="paragraph" w:customStyle="1" w:styleId="ConsNormal">
    <w:name w:val="ConsNormal"/>
    <w:uiPriority w:val="99"/>
    <w:semiHidden/>
    <w:rsid w:val="002A2D5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semiHidden/>
    <w:rsid w:val="002A2D5B"/>
    <w:pPr>
      <w:widowControl w:val="0"/>
      <w:autoSpaceDE w:val="0"/>
      <w:autoSpaceDN w:val="0"/>
      <w:adjustRightInd w:val="0"/>
      <w:ind w:right="19772"/>
    </w:pPr>
    <w:rPr>
      <w:rFonts w:ascii="Courier New" w:hAnsi="Courier New" w:cs="Courier New"/>
    </w:rPr>
  </w:style>
  <w:style w:type="paragraph" w:customStyle="1" w:styleId="12">
    <w:name w:val="Стиль1"/>
    <w:basedOn w:val="a1"/>
    <w:uiPriority w:val="99"/>
    <w:semiHidden/>
    <w:rsid w:val="002A2D5B"/>
    <w:pPr>
      <w:keepNext/>
      <w:keepLines/>
      <w:widowControl w:val="0"/>
      <w:suppressLineNumbers/>
      <w:tabs>
        <w:tab w:val="num" w:pos="1152"/>
      </w:tabs>
      <w:suppressAutoHyphens/>
      <w:spacing w:after="60"/>
      <w:ind w:left="1152" w:hanging="432"/>
    </w:pPr>
    <w:rPr>
      <w:b/>
      <w:sz w:val="28"/>
      <w:szCs w:val="24"/>
      <w:vertAlign w:val="baseline"/>
    </w:rPr>
  </w:style>
  <w:style w:type="paragraph" w:customStyle="1" w:styleId="2-1">
    <w:name w:val="содержание2-1"/>
    <w:basedOn w:val="30"/>
    <w:next w:val="a1"/>
    <w:uiPriority w:val="99"/>
    <w:semiHidden/>
    <w:rsid w:val="002A2D5B"/>
  </w:style>
  <w:style w:type="paragraph" w:styleId="25">
    <w:name w:val="List Number 2"/>
    <w:basedOn w:val="a1"/>
    <w:uiPriority w:val="99"/>
    <w:semiHidden/>
    <w:rsid w:val="002A2D5B"/>
    <w:pPr>
      <w:tabs>
        <w:tab w:val="num" w:pos="643"/>
      </w:tabs>
      <w:spacing w:after="60"/>
      <w:ind w:left="643" w:hanging="360"/>
      <w:jc w:val="both"/>
    </w:pPr>
    <w:rPr>
      <w:sz w:val="24"/>
      <w:szCs w:val="24"/>
      <w:vertAlign w:val="baseline"/>
    </w:rPr>
  </w:style>
  <w:style w:type="paragraph" w:customStyle="1" w:styleId="26">
    <w:name w:val="Стиль2"/>
    <w:basedOn w:val="25"/>
    <w:uiPriority w:val="99"/>
    <w:semiHidden/>
    <w:rsid w:val="002A2D5B"/>
    <w:pPr>
      <w:keepNext/>
      <w:keepLines/>
      <w:widowControl w:val="0"/>
      <w:suppressLineNumbers/>
      <w:tabs>
        <w:tab w:val="clear" w:pos="643"/>
        <w:tab w:val="num" w:pos="947"/>
      </w:tabs>
      <w:suppressAutoHyphens/>
      <w:ind w:left="720" w:firstLine="0"/>
    </w:pPr>
    <w:rPr>
      <w:b/>
      <w:szCs w:val="20"/>
    </w:rPr>
  </w:style>
  <w:style w:type="paragraph" w:customStyle="1" w:styleId="32">
    <w:name w:val="Стиль3"/>
    <w:basedOn w:val="23"/>
    <w:uiPriority w:val="99"/>
    <w:semiHidden/>
    <w:rsid w:val="002A2D5B"/>
    <w:pPr>
      <w:widowControl w:val="0"/>
      <w:tabs>
        <w:tab w:val="num" w:pos="1127"/>
      </w:tabs>
      <w:overflowPunct/>
      <w:autoSpaceDE/>
      <w:autoSpaceDN/>
      <w:spacing w:after="0" w:line="240" w:lineRule="auto"/>
      <w:ind w:left="900"/>
      <w:jc w:val="both"/>
      <w:textAlignment w:val="auto"/>
    </w:pPr>
  </w:style>
  <w:style w:type="paragraph" w:customStyle="1" w:styleId="2-11">
    <w:name w:val="содержание2-11"/>
    <w:basedOn w:val="a1"/>
    <w:uiPriority w:val="99"/>
    <w:semiHidden/>
    <w:rsid w:val="002A2D5B"/>
    <w:pPr>
      <w:spacing w:after="60"/>
      <w:jc w:val="both"/>
    </w:pPr>
    <w:rPr>
      <w:sz w:val="24"/>
      <w:szCs w:val="24"/>
      <w:vertAlign w:val="baseline"/>
    </w:rPr>
  </w:style>
  <w:style w:type="paragraph" w:customStyle="1" w:styleId="41">
    <w:name w:val="Стиль4"/>
    <w:basedOn w:val="2"/>
    <w:next w:val="a1"/>
    <w:uiPriority w:val="99"/>
    <w:semiHidden/>
    <w:rsid w:val="002A2D5B"/>
    <w:pPr>
      <w:keepLines/>
      <w:suppressLineNumbers/>
      <w:suppressAutoHyphens/>
      <w:ind w:firstLine="567"/>
    </w:pPr>
  </w:style>
  <w:style w:type="paragraph" w:customStyle="1" w:styleId="af">
    <w:name w:val="Таблица заголовок"/>
    <w:basedOn w:val="a1"/>
    <w:uiPriority w:val="99"/>
    <w:semiHidden/>
    <w:rsid w:val="002A2D5B"/>
    <w:pPr>
      <w:spacing w:before="120" w:after="120" w:line="360" w:lineRule="auto"/>
      <w:jc w:val="right"/>
    </w:pPr>
    <w:rPr>
      <w:b/>
      <w:sz w:val="28"/>
      <w:szCs w:val="28"/>
      <w:vertAlign w:val="baseline"/>
    </w:rPr>
  </w:style>
  <w:style w:type="paragraph" w:customStyle="1" w:styleId="af0">
    <w:name w:val="текст таблицы"/>
    <w:basedOn w:val="a1"/>
    <w:uiPriority w:val="99"/>
    <w:semiHidden/>
    <w:rsid w:val="002A2D5B"/>
    <w:pPr>
      <w:spacing w:before="120"/>
      <w:ind w:right="-102"/>
    </w:pPr>
    <w:rPr>
      <w:sz w:val="24"/>
      <w:szCs w:val="24"/>
      <w:vertAlign w:val="baseline"/>
    </w:rPr>
  </w:style>
  <w:style w:type="paragraph" w:customStyle="1" w:styleId="af1">
    <w:name w:val="a"/>
    <w:basedOn w:val="a1"/>
    <w:uiPriority w:val="99"/>
    <w:semiHidden/>
    <w:rsid w:val="002A2D5B"/>
    <w:pPr>
      <w:snapToGrid w:val="0"/>
      <w:spacing w:line="360" w:lineRule="auto"/>
      <w:ind w:left="1134" w:hanging="567"/>
      <w:jc w:val="both"/>
    </w:pPr>
    <w:rPr>
      <w:sz w:val="28"/>
      <w:szCs w:val="28"/>
      <w:vertAlign w:val="baseline"/>
    </w:rPr>
  </w:style>
  <w:style w:type="paragraph" w:customStyle="1" w:styleId="af2">
    <w:name w:val="Словарная статья"/>
    <w:basedOn w:val="a1"/>
    <w:next w:val="a1"/>
    <w:uiPriority w:val="99"/>
    <w:semiHidden/>
    <w:rsid w:val="002A2D5B"/>
    <w:pPr>
      <w:autoSpaceDE w:val="0"/>
      <w:autoSpaceDN w:val="0"/>
      <w:adjustRightInd w:val="0"/>
      <w:ind w:right="118"/>
      <w:jc w:val="both"/>
    </w:pPr>
    <w:rPr>
      <w:rFonts w:ascii="Arial" w:hAnsi="Arial"/>
      <w:vertAlign w:val="baseline"/>
    </w:rPr>
  </w:style>
  <w:style w:type="paragraph" w:customStyle="1" w:styleId="af3">
    <w:name w:val="Комментарий пользователя"/>
    <w:basedOn w:val="a1"/>
    <w:next w:val="a1"/>
    <w:uiPriority w:val="99"/>
    <w:semiHidden/>
    <w:rsid w:val="002A2D5B"/>
    <w:pPr>
      <w:autoSpaceDE w:val="0"/>
      <w:autoSpaceDN w:val="0"/>
      <w:adjustRightInd w:val="0"/>
      <w:ind w:left="170"/>
    </w:pPr>
    <w:rPr>
      <w:rFonts w:ascii="Arial" w:hAnsi="Arial"/>
      <w:i/>
      <w:iCs/>
      <w:color w:val="000080"/>
      <w:vertAlign w:val="baseline"/>
    </w:rPr>
  </w:style>
  <w:style w:type="paragraph" w:customStyle="1" w:styleId="paragraph">
    <w:name w:val="paragraph"/>
    <w:basedOn w:val="a1"/>
    <w:uiPriority w:val="99"/>
    <w:semiHidden/>
    <w:rsid w:val="002A2D5B"/>
    <w:pPr>
      <w:spacing w:before="100" w:beforeAutospacing="1" w:after="100" w:afterAutospacing="1"/>
      <w:jc w:val="both"/>
    </w:pPr>
    <w:rPr>
      <w:rFonts w:ascii="Arial" w:eastAsia="Arial Unicode MS" w:hAnsi="Arial" w:cs="Arial"/>
      <w:color w:val="000000"/>
      <w:vertAlign w:val="baseline"/>
    </w:rPr>
  </w:style>
  <w:style w:type="paragraph" w:customStyle="1" w:styleId="xl24">
    <w:name w:val="xl24"/>
    <w:basedOn w:val="a1"/>
    <w:uiPriority w:val="99"/>
    <w:semiHidden/>
    <w:rsid w:val="002A2D5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vertAlign w:val="baseline"/>
    </w:rPr>
  </w:style>
  <w:style w:type="paragraph" w:customStyle="1" w:styleId="11818">
    <w:name w:val="Стиль Заголовок 1 + Перед:  18 пт После:  18 пт"/>
    <w:basedOn w:val="1"/>
    <w:uiPriority w:val="99"/>
    <w:semiHidden/>
    <w:rsid w:val="002A2D5B"/>
    <w:pPr>
      <w:framePr w:wrap="around"/>
      <w:spacing w:before="360" w:after="360" w:line="360" w:lineRule="auto"/>
      <w:ind w:firstLine="567"/>
    </w:pPr>
    <w:rPr>
      <w:bCs/>
      <w:kern w:val="0"/>
    </w:rPr>
  </w:style>
  <w:style w:type="paragraph" w:styleId="af4">
    <w:name w:val="Title"/>
    <w:basedOn w:val="a1"/>
    <w:link w:val="af5"/>
    <w:uiPriority w:val="99"/>
    <w:qFormat/>
    <w:rsid w:val="002A2D5B"/>
    <w:pPr>
      <w:spacing w:before="240" w:after="60"/>
      <w:jc w:val="center"/>
      <w:outlineLvl w:val="0"/>
    </w:pPr>
    <w:rPr>
      <w:rFonts w:ascii="Cambria" w:hAnsi="Cambria"/>
      <w:b/>
      <w:kern w:val="28"/>
      <w:sz w:val="32"/>
    </w:rPr>
  </w:style>
  <w:style w:type="character" w:customStyle="1" w:styleId="af5">
    <w:name w:val="Название Знак"/>
    <w:link w:val="af4"/>
    <w:uiPriority w:val="99"/>
    <w:locked/>
    <w:rsid w:val="00033843"/>
    <w:rPr>
      <w:rFonts w:ascii="Cambria" w:hAnsi="Cambria"/>
      <w:b/>
      <w:kern w:val="28"/>
      <w:sz w:val="32"/>
      <w:vertAlign w:val="superscript"/>
    </w:rPr>
  </w:style>
  <w:style w:type="paragraph" w:customStyle="1" w:styleId="61">
    <w:name w:val="Текст для М6"/>
    <w:basedOn w:val="a1"/>
    <w:uiPriority w:val="99"/>
    <w:semiHidden/>
    <w:rsid w:val="002A2D5B"/>
    <w:pPr>
      <w:spacing w:line="360" w:lineRule="auto"/>
      <w:ind w:firstLine="720"/>
      <w:jc w:val="both"/>
    </w:pPr>
    <w:rPr>
      <w:sz w:val="26"/>
      <w:vertAlign w:val="baseline"/>
    </w:rPr>
  </w:style>
  <w:style w:type="paragraph" w:customStyle="1" w:styleId="af6">
    <w:name w:val="ПодразделТ"/>
    <w:basedOn w:val="a1"/>
    <w:next w:val="a1"/>
    <w:uiPriority w:val="99"/>
    <w:semiHidden/>
    <w:rsid w:val="002A2D5B"/>
    <w:pPr>
      <w:keepNext/>
      <w:keepLines/>
      <w:spacing w:before="360" w:after="360" w:line="312" w:lineRule="auto"/>
      <w:ind w:firstLine="720"/>
      <w:jc w:val="both"/>
      <w:outlineLvl w:val="1"/>
    </w:pPr>
    <w:rPr>
      <w:b/>
      <w:sz w:val="32"/>
      <w:vertAlign w:val="baseline"/>
    </w:rPr>
  </w:style>
  <w:style w:type="character" w:styleId="af7">
    <w:name w:val="page number"/>
    <w:uiPriority w:val="99"/>
    <w:semiHidden/>
    <w:rsid w:val="002A2D5B"/>
    <w:rPr>
      <w:rFonts w:ascii="Times New Roman" w:hAnsi="Times New Roman" w:cs="Times New Roman"/>
    </w:rPr>
  </w:style>
  <w:style w:type="character" w:customStyle="1" w:styleId="af8">
    <w:name w:val="Основной шрифт"/>
    <w:uiPriority w:val="99"/>
    <w:semiHidden/>
    <w:rsid w:val="002A2D5B"/>
  </w:style>
  <w:style w:type="character" w:customStyle="1" w:styleId="13">
    <w:name w:val="Знак Знак1"/>
    <w:uiPriority w:val="99"/>
    <w:semiHidden/>
    <w:rsid w:val="002A2D5B"/>
    <w:rPr>
      <w:sz w:val="24"/>
      <w:lang w:val="ru-RU" w:eastAsia="ru-RU"/>
    </w:rPr>
  </w:style>
  <w:style w:type="character" w:customStyle="1" w:styleId="33">
    <w:name w:val="Стиль3 Знак"/>
    <w:uiPriority w:val="99"/>
    <w:semiHidden/>
    <w:rsid w:val="002A2D5B"/>
    <w:rPr>
      <w:sz w:val="24"/>
      <w:lang w:val="ru-RU" w:eastAsia="ru-RU"/>
    </w:rPr>
  </w:style>
  <w:style w:type="character" w:customStyle="1" w:styleId="34">
    <w:name w:val="Стиль3 Знак Знак"/>
    <w:uiPriority w:val="99"/>
    <w:semiHidden/>
    <w:rsid w:val="002A2D5B"/>
    <w:rPr>
      <w:sz w:val="24"/>
      <w:lang w:val="ru-RU" w:eastAsia="ru-RU"/>
    </w:rPr>
  </w:style>
  <w:style w:type="character" w:customStyle="1" w:styleId="14">
    <w:name w:val="Знак1"/>
    <w:uiPriority w:val="99"/>
    <w:semiHidden/>
    <w:rsid w:val="002A2D5B"/>
    <w:rPr>
      <w:sz w:val="24"/>
      <w:lang w:val="ru-RU" w:eastAsia="ru-RU"/>
    </w:rPr>
  </w:style>
  <w:style w:type="paragraph" w:customStyle="1" w:styleId="ConsPlusCell">
    <w:name w:val="ConsPlusCell"/>
    <w:uiPriority w:val="99"/>
    <w:rsid w:val="002A2D5B"/>
    <w:pPr>
      <w:widowControl w:val="0"/>
      <w:autoSpaceDE w:val="0"/>
      <w:autoSpaceDN w:val="0"/>
      <w:adjustRightInd w:val="0"/>
    </w:pPr>
    <w:rPr>
      <w:rFonts w:ascii="Arial" w:hAnsi="Arial" w:cs="Arial"/>
    </w:rPr>
  </w:style>
  <w:style w:type="paragraph" w:styleId="91">
    <w:name w:val="toc 9"/>
    <w:basedOn w:val="a1"/>
    <w:next w:val="a1"/>
    <w:autoRedefine/>
    <w:uiPriority w:val="99"/>
    <w:semiHidden/>
    <w:rsid w:val="002A2D5B"/>
    <w:pPr>
      <w:ind w:left="1920"/>
    </w:pPr>
    <w:rPr>
      <w:sz w:val="18"/>
      <w:szCs w:val="18"/>
      <w:vertAlign w:val="baseline"/>
    </w:rPr>
  </w:style>
  <w:style w:type="paragraph" w:styleId="af9">
    <w:name w:val="List Bullet"/>
    <w:basedOn w:val="a1"/>
    <w:autoRedefine/>
    <w:uiPriority w:val="99"/>
    <w:semiHidden/>
    <w:rsid w:val="002A2D5B"/>
    <w:pPr>
      <w:tabs>
        <w:tab w:val="num" w:pos="360"/>
      </w:tabs>
      <w:spacing w:after="60"/>
      <w:ind w:left="360" w:hanging="360"/>
      <w:jc w:val="both"/>
    </w:pPr>
    <w:rPr>
      <w:sz w:val="24"/>
      <w:szCs w:val="24"/>
      <w:vertAlign w:val="baseline"/>
    </w:rPr>
  </w:style>
  <w:style w:type="paragraph" w:styleId="afa">
    <w:name w:val="List Number"/>
    <w:basedOn w:val="a1"/>
    <w:uiPriority w:val="99"/>
    <w:semiHidden/>
    <w:rsid w:val="002A2D5B"/>
    <w:pPr>
      <w:tabs>
        <w:tab w:val="num" w:pos="360"/>
      </w:tabs>
      <w:spacing w:after="60"/>
      <w:ind w:left="360" w:hanging="360"/>
      <w:jc w:val="both"/>
    </w:pPr>
    <w:rPr>
      <w:sz w:val="24"/>
      <w:szCs w:val="24"/>
      <w:vertAlign w:val="baseline"/>
    </w:rPr>
  </w:style>
  <w:style w:type="paragraph" w:styleId="27">
    <w:name w:val="List Bullet 2"/>
    <w:basedOn w:val="a1"/>
    <w:autoRedefine/>
    <w:uiPriority w:val="99"/>
    <w:semiHidden/>
    <w:rsid w:val="002A2D5B"/>
    <w:pPr>
      <w:tabs>
        <w:tab w:val="num" w:pos="643"/>
      </w:tabs>
      <w:spacing w:after="60"/>
      <w:ind w:left="643" w:hanging="360"/>
      <w:jc w:val="both"/>
    </w:pPr>
    <w:rPr>
      <w:sz w:val="24"/>
      <w:szCs w:val="24"/>
      <w:vertAlign w:val="baseline"/>
    </w:rPr>
  </w:style>
  <w:style w:type="paragraph" w:styleId="35">
    <w:name w:val="List Bullet 3"/>
    <w:basedOn w:val="a1"/>
    <w:autoRedefine/>
    <w:uiPriority w:val="99"/>
    <w:semiHidden/>
    <w:rsid w:val="002A2D5B"/>
    <w:pPr>
      <w:tabs>
        <w:tab w:val="num" w:pos="926"/>
      </w:tabs>
      <w:spacing w:after="60"/>
      <w:ind w:left="926" w:hanging="360"/>
      <w:jc w:val="both"/>
    </w:pPr>
    <w:rPr>
      <w:sz w:val="24"/>
      <w:szCs w:val="24"/>
      <w:vertAlign w:val="baseline"/>
    </w:rPr>
  </w:style>
  <w:style w:type="paragraph" w:styleId="42">
    <w:name w:val="List Bullet 4"/>
    <w:basedOn w:val="a1"/>
    <w:autoRedefine/>
    <w:uiPriority w:val="99"/>
    <w:semiHidden/>
    <w:rsid w:val="002A2D5B"/>
    <w:pPr>
      <w:tabs>
        <w:tab w:val="num" w:pos="1209"/>
      </w:tabs>
      <w:spacing w:after="60"/>
      <w:ind w:left="1209" w:hanging="360"/>
      <w:jc w:val="both"/>
    </w:pPr>
    <w:rPr>
      <w:sz w:val="24"/>
      <w:szCs w:val="24"/>
      <w:vertAlign w:val="baseline"/>
    </w:rPr>
  </w:style>
  <w:style w:type="paragraph" w:styleId="51">
    <w:name w:val="List Bullet 5"/>
    <w:basedOn w:val="a1"/>
    <w:autoRedefine/>
    <w:uiPriority w:val="99"/>
    <w:semiHidden/>
    <w:rsid w:val="002A2D5B"/>
    <w:pPr>
      <w:tabs>
        <w:tab w:val="num" w:pos="1492"/>
      </w:tabs>
      <w:spacing w:after="60"/>
      <w:ind w:left="1492" w:hanging="360"/>
      <w:jc w:val="both"/>
    </w:pPr>
    <w:rPr>
      <w:sz w:val="24"/>
      <w:szCs w:val="24"/>
      <w:vertAlign w:val="baseline"/>
    </w:rPr>
  </w:style>
  <w:style w:type="paragraph" w:styleId="36">
    <w:name w:val="List Number 3"/>
    <w:basedOn w:val="a1"/>
    <w:uiPriority w:val="99"/>
    <w:semiHidden/>
    <w:rsid w:val="002A2D5B"/>
    <w:pPr>
      <w:tabs>
        <w:tab w:val="num" w:pos="926"/>
      </w:tabs>
      <w:spacing w:after="60"/>
      <w:ind w:left="926" w:hanging="360"/>
      <w:jc w:val="both"/>
    </w:pPr>
    <w:rPr>
      <w:sz w:val="24"/>
      <w:szCs w:val="24"/>
      <w:vertAlign w:val="baseline"/>
    </w:rPr>
  </w:style>
  <w:style w:type="paragraph" w:styleId="43">
    <w:name w:val="List Number 4"/>
    <w:basedOn w:val="a1"/>
    <w:uiPriority w:val="99"/>
    <w:semiHidden/>
    <w:rsid w:val="002A2D5B"/>
    <w:pPr>
      <w:tabs>
        <w:tab w:val="num" w:pos="1209"/>
      </w:tabs>
      <w:spacing w:after="60"/>
      <w:ind w:left="1209" w:hanging="360"/>
      <w:jc w:val="both"/>
    </w:pPr>
    <w:rPr>
      <w:sz w:val="24"/>
      <w:szCs w:val="24"/>
      <w:vertAlign w:val="baseline"/>
    </w:rPr>
  </w:style>
  <w:style w:type="paragraph" w:styleId="52">
    <w:name w:val="List Number 5"/>
    <w:basedOn w:val="a1"/>
    <w:uiPriority w:val="99"/>
    <w:semiHidden/>
    <w:rsid w:val="002A2D5B"/>
    <w:pPr>
      <w:tabs>
        <w:tab w:val="num" w:pos="1492"/>
      </w:tabs>
      <w:spacing w:after="60"/>
      <w:ind w:left="1492" w:hanging="360"/>
      <w:jc w:val="both"/>
    </w:pPr>
    <w:rPr>
      <w:sz w:val="24"/>
      <w:szCs w:val="24"/>
      <w:vertAlign w:val="baseline"/>
    </w:rPr>
  </w:style>
  <w:style w:type="paragraph" w:styleId="afb">
    <w:name w:val="Subtitle"/>
    <w:basedOn w:val="a1"/>
    <w:link w:val="afc"/>
    <w:uiPriority w:val="99"/>
    <w:qFormat/>
    <w:rsid w:val="002A2D5B"/>
    <w:pPr>
      <w:spacing w:after="60"/>
      <w:jc w:val="center"/>
      <w:outlineLvl w:val="1"/>
    </w:pPr>
    <w:rPr>
      <w:rFonts w:ascii="Cambria" w:hAnsi="Cambria"/>
      <w:sz w:val="24"/>
    </w:rPr>
  </w:style>
  <w:style w:type="character" w:customStyle="1" w:styleId="afc">
    <w:name w:val="Подзаголовок Знак"/>
    <w:link w:val="afb"/>
    <w:uiPriority w:val="99"/>
    <w:locked/>
    <w:rsid w:val="00033843"/>
    <w:rPr>
      <w:rFonts w:ascii="Cambria" w:hAnsi="Cambria"/>
      <w:sz w:val="24"/>
      <w:vertAlign w:val="superscript"/>
    </w:rPr>
  </w:style>
  <w:style w:type="paragraph" w:styleId="afd">
    <w:name w:val="Date"/>
    <w:basedOn w:val="a1"/>
    <w:next w:val="a1"/>
    <w:link w:val="afe"/>
    <w:uiPriority w:val="99"/>
    <w:rsid w:val="002A2D5B"/>
    <w:pPr>
      <w:spacing w:after="60"/>
      <w:jc w:val="both"/>
    </w:pPr>
  </w:style>
  <w:style w:type="character" w:customStyle="1" w:styleId="afe">
    <w:name w:val="Дата Знак"/>
    <w:link w:val="afd"/>
    <w:uiPriority w:val="99"/>
    <w:locked/>
    <w:rsid w:val="00033843"/>
    <w:rPr>
      <w:vertAlign w:val="superscript"/>
    </w:rPr>
  </w:style>
  <w:style w:type="paragraph" w:styleId="37">
    <w:name w:val="Body Text Indent 3"/>
    <w:basedOn w:val="a1"/>
    <w:link w:val="38"/>
    <w:uiPriority w:val="99"/>
    <w:semiHidden/>
    <w:rsid w:val="002A2D5B"/>
    <w:pPr>
      <w:overflowPunct w:val="0"/>
      <w:autoSpaceDE w:val="0"/>
      <w:autoSpaceDN w:val="0"/>
      <w:adjustRightInd w:val="0"/>
      <w:spacing w:after="120"/>
      <w:ind w:left="283"/>
      <w:textAlignment w:val="baseline"/>
    </w:pPr>
    <w:rPr>
      <w:sz w:val="16"/>
    </w:rPr>
  </w:style>
  <w:style w:type="character" w:customStyle="1" w:styleId="38">
    <w:name w:val="Основной текст с отступом 3 Знак"/>
    <w:link w:val="37"/>
    <w:uiPriority w:val="99"/>
    <w:semiHidden/>
    <w:locked/>
    <w:rsid w:val="00033843"/>
    <w:rPr>
      <w:sz w:val="16"/>
      <w:vertAlign w:val="superscript"/>
    </w:rPr>
  </w:style>
  <w:style w:type="paragraph" w:styleId="aff">
    <w:name w:val="header"/>
    <w:basedOn w:val="a1"/>
    <w:link w:val="aff0"/>
    <w:uiPriority w:val="99"/>
    <w:semiHidden/>
    <w:rsid w:val="002A2D5B"/>
    <w:pPr>
      <w:tabs>
        <w:tab w:val="center" w:pos="4153"/>
        <w:tab w:val="right" w:pos="8306"/>
      </w:tabs>
      <w:spacing w:before="120" w:after="120"/>
      <w:jc w:val="both"/>
    </w:pPr>
    <w:rPr>
      <w:rFonts w:ascii="Arial" w:hAnsi="Arial"/>
      <w:noProof/>
      <w:sz w:val="24"/>
      <w:vertAlign w:val="baseline"/>
    </w:rPr>
  </w:style>
  <w:style w:type="character" w:customStyle="1" w:styleId="aff0">
    <w:name w:val="Верхний колонтитул Знак"/>
    <w:link w:val="aff"/>
    <w:uiPriority w:val="99"/>
    <w:semiHidden/>
    <w:locked/>
    <w:rsid w:val="00544D8E"/>
    <w:rPr>
      <w:rFonts w:ascii="Arial" w:hAnsi="Arial"/>
      <w:noProof/>
      <w:sz w:val="24"/>
    </w:rPr>
  </w:style>
  <w:style w:type="paragraph" w:styleId="aff1">
    <w:name w:val="Block Text"/>
    <w:basedOn w:val="a1"/>
    <w:uiPriority w:val="99"/>
    <w:semiHidden/>
    <w:rsid w:val="002A2D5B"/>
    <w:pPr>
      <w:widowControl w:val="0"/>
      <w:shd w:val="clear" w:color="auto" w:fill="FFFFFF"/>
      <w:overflowPunct w:val="0"/>
      <w:autoSpaceDE w:val="0"/>
      <w:autoSpaceDN w:val="0"/>
      <w:adjustRightInd w:val="0"/>
      <w:spacing w:line="360" w:lineRule="auto"/>
      <w:ind w:left="5341" w:right="3090" w:hanging="1327"/>
      <w:textAlignment w:val="baseline"/>
    </w:pPr>
    <w:rPr>
      <w:b/>
      <w:color w:val="000000"/>
      <w:sz w:val="24"/>
      <w:vertAlign w:val="baseline"/>
    </w:rPr>
  </w:style>
  <w:style w:type="paragraph" w:styleId="aff2">
    <w:name w:val="footer"/>
    <w:basedOn w:val="a1"/>
    <w:link w:val="aff3"/>
    <w:uiPriority w:val="99"/>
    <w:semiHidden/>
    <w:rsid w:val="002A2D5B"/>
    <w:pPr>
      <w:tabs>
        <w:tab w:val="center" w:pos="4153"/>
        <w:tab w:val="right" w:pos="8306"/>
      </w:tabs>
      <w:spacing w:after="60"/>
      <w:jc w:val="both"/>
    </w:pPr>
  </w:style>
  <w:style w:type="character" w:customStyle="1" w:styleId="aff3">
    <w:name w:val="Нижний колонтитул Знак"/>
    <w:link w:val="aff2"/>
    <w:uiPriority w:val="99"/>
    <w:semiHidden/>
    <w:locked/>
    <w:rsid w:val="00033843"/>
    <w:rPr>
      <w:vertAlign w:val="superscript"/>
    </w:rPr>
  </w:style>
  <w:style w:type="paragraph" w:styleId="39">
    <w:name w:val="Body Text 3"/>
    <w:basedOn w:val="a1"/>
    <w:link w:val="3a"/>
    <w:uiPriority w:val="99"/>
    <w:semiHidden/>
    <w:rsid w:val="002A2D5B"/>
    <w:pPr>
      <w:overflowPunct w:val="0"/>
      <w:autoSpaceDE w:val="0"/>
      <w:autoSpaceDN w:val="0"/>
      <w:adjustRightInd w:val="0"/>
      <w:spacing w:after="120"/>
      <w:textAlignment w:val="baseline"/>
    </w:pPr>
    <w:rPr>
      <w:b/>
      <w:i/>
      <w:sz w:val="24"/>
      <w:vertAlign w:val="baseline"/>
    </w:rPr>
  </w:style>
  <w:style w:type="character" w:customStyle="1" w:styleId="3a">
    <w:name w:val="Основной текст 3 Знак"/>
    <w:link w:val="39"/>
    <w:uiPriority w:val="99"/>
    <w:locked/>
    <w:rsid w:val="00D95A34"/>
    <w:rPr>
      <w:b/>
      <w:i/>
      <w:sz w:val="24"/>
    </w:rPr>
  </w:style>
  <w:style w:type="paragraph" w:styleId="aff4">
    <w:name w:val="Plain Text"/>
    <w:basedOn w:val="a1"/>
    <w:link w:val="aff5"/>
    <w:uiPriority w:val="99"/>
    <w:semiHidden/>
    <w:rsid w:val="002A2D5B"/>
    <w:pPr>
      <w:overflowPunct w:val="0"/>
      <w:autoSpaceDE w:val="0"/>
      <w:autoSpaceDN w:val="0"/>
      <w:adjustRightInd w:val="0"/>
      <w:textAlignment w:val="baseline"/>
    </w:pPr>
    <w:rPr>
      <w:rFonts w:ascii="Courier New" w:hAnsi="Courier New"/>
    </w:rPr>
  </w:style>
  <w:style w:type="character" w:customStyle="1" w:styleId="aff5">
    <w:name w:val="Текст Знак"/>
    <w:link w:val="aff4"/>
    <w:uiPriority w:val="99"/>
    <w:semiHidden/>
    <w:locked/>
    <w:rsid w:val="00033843"/>
    <w:rPr>
      <w:rFonts w:ascii="Courier New" w:hAnsi="Courier New"/>
      <w:vertAlign w:val="superscript"/>
    </w:rPr>
  </w:style>
  <w:style w:type="paragraph" w:styleId="aff6">
    <w:name w:val="envelope address"/>
    <w:basedOn w:val="a1"/>
    <w:uiPriority w:val="99"/>
    <w:semiHidden/>
    <w:rsid w:val="002A2D5B"/>
    <w:pPr>
      <w:framePr w:w="7920" w:h="1980" w:hRule="exact" w:hSpace="180" w:wrap="auto" w:hAnchor="page" w:xAlign="center" w:yAlign="bottom"/>
      <w:spacing w:after="60"/>
      <w:ind w:left="2880"/>
      <w:jc w:val="both"/>
    </w:pPr>
    <w:rPr>
      <w:rFonts w:ascii="Arial" w:hAnsi="Arial" w:cs="Arial"/>
      <w:sz w:val="24"/>
      <w:szCs w:val="24"/>
      <w:vertAlign w:val="baseline"/>
    </w:rPr>
  </w:style>
  <w:style w:type="character" w:styleId="HTML7">
    <w:name w:val="HTML Acronym"/>
    <w:uiPriority w:val="99"/>
    <w:semiHidden/>
    <w:rsid w:val="002A2D5B"/>
    <w:rPr>
      <w:rFonts w:cs="Times New Roman"/>
    </w:rPr>
  </w:style>
  <w:style w:type="character" w:styleId="aff7">
    <w:name w:val="Emphasis"/>
    <w:uiPriority w:val="99"/>
    <w:qFormat/>
    <w:rsid w:val="002A2D5B"/>
    <w:rPr>
      <w:rFonts w:cs="Times New Roman"/>
      <w:i/>
    </w:rPr>
  </w:style>
  <w:style w:type="paragraph" w:styleId="aff8">
    <w:name w:val="Note Heading"/>
    <w:basedOn w:val="a1"/>
    <w:next w:val="a1"/>
    <w:link w:val="aff9"/>
    <w:uiPriority w:val="99"/>
    <w:semiHidden/>
    <w:rsid w:val="002A2D5B"/>
    <w:pPr>
      <w:spacing w:after="60"/>
      <w:jc w:val="both"/>
    </w:pPr>
  </w:style>
  <w:style w:type="character" w:customStyle="1" w:styleId="aff9">
    <w:name w:val="Заголовок записки Знак"/>
    <w:link w:val="aff8"/>
    <w:uiPriority w:val="99"/>
    <w:semiHidden/>
    <w:locked/>
    <w:rsid w:val="00033843"/>
    <w:rPr>
      <w:vertAlign w:val="superscript"/>
    </w:rPr>
  </w:style>
  <w:style w:type="paragraph" w:styleId="affa">
    <w:name w:val="Body Text First Indent"/>
    <w:basedOn w:val="aa"/>
    <w:link w:val="affb"/>
    <w:uiPriority w:val="99"/>
    <w:semiHidden/>
    <w:rsid w:val="002A2D5B"/>
    <w:pPr>
      <w:ind w:firstLine="210"/>
    </w:pPr>
    <w:rPr>
      <w:vertAlign w:val="superscript"/>
    </w:rPr>
  </w:style>
  <w:style w:type="character" w:customStyle="1" w:styleId="affb">
    <w:name w:val="Красная строка Знак"/>
    <w:link w:val="affa"/>
    <w:uiPriority w:val="99"/>
    <w:semiHidden/>
    <w:locked/>
    <w:rsid w:val="00033843"/>
    <w:rPr>
      <w:sz w:val="24"/>
      <w:vertAlign w:val="superscript"/>
      <w:lang w:val="ru-RU" w:eastAsia="ru-RU"/>
    </w:rPr>
  </w:style>
  <w:style w:type="paragraph" w:styleId="28">
    <w:name w:val="Body Text First Indent 2"/>
    <w:basedOn w:val="ac"/>
    <w:link w:val="29"/>
    <w:uiPriority w:val="99"/>
    <w:semiHidden/>
    <w:rsid w:val="002A2D5B"/>
    <w:pPr>
      <w:ind w:firstLine="210"/>
    </w:pPr>
    <w:rPr>
      <w:vertAlign w:val="superscript"/>
    </w:rPr>
  </w:style>
  <w:style w:type="character" w:customStyle="1" w:styleId="29">
    <w:name w:val="Красная строка 2 Знак"/>
    <w:link w:val="28"/>
    <w:uiPriority w:val="99"/>
    <w:semiHidden/>
    <w:locked/>
    <w:rsid w:val="00033843"/>
    <w:rPr>
      <w:sz w:val="24"/>
      <w:vertAlign w:val="superscript"/>
    </w:rPr>
  </w:style>
  <w:style w:type="character" w:styleId="affc">
    <w:name w:val="line number"/>
    <w:uiPriority w:val="99"/>
    <w:semiHidden/>
    <w:rsid w:val="002A2D5B"/>
    <w:rPr>
      <w:rFonts w:cs="Times New Roman"/>
    </w:rPr>
  </w:style>
  <w:style w:type="paragraph" w:styleId="2a">
    <w:name w:val="envelope return"/>
    <w:basedOn w:val="a1"/>
    <w:uiPriority w:val="99"/>
    <w:semiHidden/>
    <w:rsid w:val="002A2D5B"/>
    <w:pPr>
      <w:spacing w:after="60"/>
      <w:jc w:val="both"/>
    </w:pPr>
    <w:rPr>
      <w:rFonts w:ascii="Arial" w:hAnsi="Arial" w:cs="Arial"/>
      <w:vertAlign w:val="baseline"/>
    </w:rPr>
  </w:style>
  <w:style w:type="paragraph" w:styleId="affd">
    <w:name w:val="Normal Indent"/>
    <w:basedOn w:val="a1"/>
    <w:uiPriority w:val="99"/>
    <w:semiHidden/>
    <w:rsid w:val="002A2D5B"/>
    <w:pPr>
      <w:spacing w:after="60"/>
      <w:ind w:left="708"/>
      <w:jc w:val="both"/>
    </w:pPr>
    <w:rPr>
      <w:sz w:val="24"/>
      <w:szCs w:val="24"/>
      <w:vertAlign w:val="baseline"/>
    </w:rPr>
  </w:style>
  <w:style w:type="character" w:styleId="HTML8">
    <w:name w:val="HTML Definition"/>
    <w:uiPriority w:val="99"/>
    <w:semiHidden/>
    <w:rsid w:val="002A2D5B"/>
    <w:rPr>
      <w:rFonts w:cs="Times New Roman"/>
      <w:i/>
    </w:rPr>
  </w:style>
  <w:style w:type="character" w:styleId="HTML9">
    <w:name w:val="HTML Variable"/>
    <w:uiPriority w:val="99"/>
    <w:semiHidden/>
    <w:rsid w:val="002A2D5B"/>
    <w:rPr>
      <w:rFonts w:cs="Times New Roman"/>
      <w:i/>
    </w:rPr>
  </w:style>
  <w:style w:type="paragraph" w:styleId="affe">
    <w:name w:val="Signature"/>
    <w:basedOn w:val="a1"/>
    <w:link w:val="afff"/>
    <w:uiPriority w:val="99"/>
    <w:semiHidden/>
    <w:rsid w:val="002A2D5B"/>
    <w:pPr>
      <w:spacing w:after="60"/>
      <w:ind w:left="4252"/>
      <w:jc w:val="both"/>
    </w:pPr>
  </w:style>
  <w:style w:type="character" w:customStyle="1" w:styleId="afff">
    <w:name w:val="Подпись Знак"/>
    <w:link w:val="affe"/>
    <w:uiPriority w:val="99"/>
    <w:semiHidden/>
    <w:locked/>
    <w:rsid w:val="00033843"/>
    <w:rPr>
      <w:vertAlign w:val="superscript"/>
    </w:rPr>
  </w:style>
  <w:style w:type="paragraph" w:styleId="afff0">
    <w:name w:val="Salutation"/>
    <w:basedOn w:val="a1"/>
    <w:next w:val="a1"/>
    <w:link w:val="afff1"/>
    <w:uiPriority w:val="99"/>
    <w:semiHidden/>
    <w:rsid w:val="002A2D5B"/>
    <w:pPr>
      <w:spacing w:after="60"/>
      <w:jc w:val="both"/>
    </w:pPr>
  </w:style>
  <w:style w:type="character" w:customStyle="1" w:styleId="afff1">
    <w:name w:val="Приветствие Знак"/>
    <w:link w:val="afff0"/>
    <w:uiPriority w:val="99"/>
    <w:semiHidden/>
    <w:locked/>
    <w:rsid w:val="00033843"/>
    <w:rPr>
      <w:vertAlign w:val="superscript"/>
    </w:rPr>
  </w:style>
  <w:style w:type="paragraph" w:styleId="afff2">
    <w:name w:val="List Continue"/>
    <w:basedOn w:val="a1"/>
    <w:uiPriority w:val="99"/>
    <w:semiHidden/>
    <w:rsid w:val="002A2D5B"/>
    <w:pPr>
      <w:spacing w:after="120"/>
      <w:ind w:left="283"/>
      <w:jc w:val="both"/>
    </w:pPr>
    <w:rPr>
      <w:sz w:val="24"/>
      <w:szCs w:val="24"/>
      <w:vertAlign w:val="baseline"/>
    </w:rPr>
  </w:style>
  <w:style w:type="paragraph" w:styleId="2b">
    <w:name w:val="List Continue 2"/>
    <w:basedOn w:val="a1"/>
    <w:uiPriority w:val="99"/>
    <w:semiHidden/>
    <w:rsid w:val="002A2D5B"/>
    <w:pPr>
      <w:spacing w:after="120"/>
      <w:ind w:left="566"/>
      <w:jc w:val="both"/>
    </w:pPr>
    <w:rPr>
      <w:sz w:val="24"/>
      <w:szCs w:val="24"/>
      <w:vertAlign w:val="baseline"/>
    </w:rPr>
  </w:style>
  <w:style w:type="paragraph" w:styleId="3b">
    <w:name w:val="List Continue 3"/>
    <w:basedOn w:val="a1"/>
    <w:uiPriority w:val="99"/>
    <w:semiHidden/>
    <w:rsid w:val="002A2D5B"/>
    <w:pPr>
      <w:spacing w:after="120"/>
      <w:ind w:left="849"/>
      <w:jc w:val="both"/>
    </w:pPr>
    <w:rPr>
      <w:sz w:val="24"/>
      <w:szCs w:val="24"/>
      <w:vertAlign w:val="baseline"/>
    </w:rPr>
  </w:style>
  <w:style w:type="paragraph" w:styleId="44">
    <w:name w:val="List Continue 4"/>
    <w:basedOn w:val="a1"/>
    <w:uiPriority w:val="99"/>
    <w:semiHidden/>
    <w:rsid w:val="002A2D5B"/>
    <w:pPr>
      <w:spacing w:after="120"/>
      <w:ind w:left="1132"/>
      <w:jc w:val="both"/>
    </w:pPr>
    <w:rPr>
      <w:sz w:val="24"/>
      <w:szCs w:val="24"/>
      <w:vertAlign w:val="baseline"/>
    </w:rPr>
  </w:style>
  <w:style w:type="paragraph" w:styleId="53">
    <w:name w:val="List Continue 5"/>
    <w:basedOn w:val="a1"/>
    <w:uiPriority w:val="99"/>
    <w:semiHidden/>
    <w:rsid w:val="002A2D5B"/>
    <w:pPr>
      <w:spacing w:after="120"/>
      <w:ind w:left="1415"/>
      <w:jc w:val="both"/>
    </w:pPr>
    <w:rPr>
      <w:sz w:val="24"/>
      <w:szCs w:val="24"/>
      <w:vertAlign w:val="baseline"/>
    </w:rPr>
  </w:style>
  <w:style w:type="paragraph" w:styleId="afff3">
    <w:name w:val="List"/>
    <w:basedOn w:val="a1"/>
    <w:uiPriority w:val="99"/>
    <w:semiHidden/>
    <w:rsid w:val="002A2D5B"/>
    <w:pPr>
      <w:spacing w:after="60"/>
      <w:ind w:left="283" w:hanging="283"/>
      <w:jc w:val="both"/>
    </w:pPr>
    <w:rPr>
      <w:sz w:val="24"/>
      <w:szCs w:val="24"/>
      <w:vertAlign w:val="baseline"/>
    </w:rPr>
  </w:style>
  <w:style w:type="paragraph" w:styleId="2c">
    <w:name w:val="List 2"/>
    <w:basedOn w:val="a1"/>
    <w:uiPriority w:val="99"/>
    <w:semiHidden/>
    <w:rsid w:val="002A2D5B"/>
    <w:pPr>
      <w:spacing w:after="60"/>
      <w:ind w:left="566" w:hanging="283"/>
      <w:jc w:val="both"/>
    </w:pPr>
    <w:rPr>
      <w:sz w:val="24"/>
      <w:szCs w:val="24"/>
      <w:vertAlign w:val="baseline"/>
    </w:rPr>
  </w:style>
  <w:style w:type="paragraph" w:styleId="3c">
    <w:name w:val="List 3"/>
    <w:basedOn w:val="a1"/>
    <w:uiPriority w:val="99"/>
    <w:semiHidden/>
    <w:rsid w:val="002A2D5B"/>
    <w:pPr>
      <w:spacing w:after="60"/>
      <w:ind w:left="849" w:hanging="283"/>
      <w:jc w:val="both"/>
    </w:pPr>
    <w:rPr>
      <w:sz w:val="24"/>
      <w:szCs w:val="24"/>
      <w:vertAlign w:val="baseline"/>
    </w:rPr>
  </w:style>
  <w:style w:type="paragraph" w:styleId="45">
    <w:name w:val="List 4"/>
    <w:basedOn w:val="a1"/>
    <w:uiPriority w:val="99"/>
    <w:semiHidden/>
    <w:rsid w:val="002A2D5B"/>
    <w:pPr>
      <w:spacing w:after="60"/>
      <w:ind w:left="1132" w:hanging="283"/>
      <w:jc w:val="both"/>
    </w:pPr>
    <w:rPr>
      <w:sz w:val="24"/>
      <w:szCs w:val="24"/>
      <w:vertAlign w:val="baseline"/>
    </w:rPr>
  </w:style>
  <w:style w:type="paragraph" w:styleId="54">
    <w:name w:val="List 5"/>
    <w:basedOn w:val="a1"/>
    <w:uiPriority w:val="99"/>
    <w:semiHidden/>
    <w:rsid w:val="002A2D5B"/>
    <w:pPr>
      <w:spacing w:after="60"/>
      <w:ind w:left="1415" w:hanging="283"/>
      <w:jc w:val="both"/>
    </w:pPr>
    <w:rPr>
      <w:sz w:val="24"/>
      <w:szCs w:val="24"/>
      <w:vertAlign w:val="baseline"/>
    </w:rPr>
  </w:style>
  <w:style w:type="character" w:styleId="afff4">
    <w:name w:val="Strong"/>
    <w:uiPriority w:val="99"/>
    <w:qFormat/>
    <w:rsid w:val="002A2D5B"/>
    <w:rPr>
      <w:rFonts w:cs="Times New Roman"/>
      <w:b/>
    </w:rPr>
  </w:style>
  <w:style w:type="character" w:styleId="HTMLa">
    <w:name w:val="HTML Cite"/>
    <w:uiPriority w:val="99"/>
    <w:semiHidden/>
    <w:rsid w:val="002A2D5B"/>
    <w:rPr>
      <w:rFonts w:cs="Times New Roman"/>
      <w:i/>
    </w:rPr>
  </w:style>
  <w:style w:type="paragraph" w:styleId="afff5">
    <w:name w:val="Message Header"/>
    <w:basedOn w:val="a1"/>
    <w:link w:val="afff6"/>
    <w:uiPriority w:val="99"/>
    <w:semiHidden/>
    <w:rsid w:val="002A2D5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rPr>
  </w:style>
  <w:style w:type="character" w:customStyle="1" w:styleId="afff6">
    <w:name w:val="Шапка Знак"/>
    <w:link w:val="afff5"/>
    <w:uiPriority w:val="99"/>
    <w:semiHidden/>
    <w:locked/>
    <w:rsid w:val="00033843"/>
    <w:rPr>
      <w:rFonts w:ascii="Cambria" w:hAnsi="Cambria"/>
      <w:sz w:val="24"/>
      <w:shd w:val="pct20" w:color="auto" w:fill="auto"/>
      <w:vertAlign w:val="superscript"/>
    </w:rPr>
  </w:style>
  <w:style w:type="paragraph" w:styleId="afff7">
    <w:name w:val="E-mail Signature"/>
    <w:basedOn w:val="a1"/>
    <w:link w:val="afff8"/>
    <w:uiPriority w:val="99"/>
    <w:semiHidden/>
    <w:rsid w:val="002A2D5B"/>
    <w:pPr>
      <w:spacing w:after="60"/>
      <w:jc w:val="both"/>
    </w:pPr>
  </w:style>
  <w:style w:type="character" w:customStyle="1" w:styleId="afff8">
    <w:name w:val="Электронная подпись Знак"/>
    <w:link w:val="afff7"/>
    <w:uiPriority w:val="99"/>
    <w:semiHidden/>
    <w:locked/>
    <w:rsid w:val="00033843"/>
    <w:rPr>
      <w:vertAlign w:val="superscript"/>
    </w:rPr>
  </w:style>
  <w:style w:type="paragraph" w:customStyle="1" w:styleId="ConsTitle">
    <w:name w:val="ConsTitle"/>
    <w:uiPriority w:val="99"/>
    <w:semiHidden/>
    <w:rsid w:val="002A2D5B"/>
    <w:pPr>
      <w:widowControl w:val="0"/>
      <w:autoSpaceDE w:val="0"/>
      <w:autoSpaceDN w:val="0"/>
      <w:adjustRightInd w:val="0"/>
    </w:pPr>
    <w:rPr>
      <w:rFonts w:ascii="Arial" w:hAnsi="Arial" w:cs="Arial"/>
      <w:b/>
      <w:bCs/>
      <w:sz w:val="16"/>
      <w:szCs w:val="16"/>
    </w:rPr>
  </w:style>
  <w:style w:type="paragraph" w:customStyle="1" w:styleId="afff9">
    <w:name w:val="Краткий обратный адрес"/>
    <w:basedOn w:val="a1"/>
    <w:uiPriority w:val="99"/>
    <w:semiHidden/>
    <w:rsid w:val="002A2D5B"/>
    <w:pPr>
      <w:spacing w:after="60"/>
      <w:jc w:val="both"/>
    </w:pPr>
    <w:rPr>
      <w:sz w:val="24"/>
      <w:szCs w:val="24"/>
      <w:vertAlign w:val="baseline"/>
    </w:rPr>
  </w:style>
  <w:style w:type="paragraph" w:customStyle="1" w:styleId="FR2">
    <w:name w:val="FR2"/>
    <w:uiPriority w:val="99"/>
    <w:semiHidden/>
    <w:rsid w:val="002A2D5B"/>
    <w:pPr>
      <w:widowControl w:val="0"/>
      <w:adjustRightInd w:val="0"/>
      <w:spacing w:line="360" w:lineRule="atLeast"/>
      <w:ind w:left="160"/>
      <w:jc w:val="center"/>
    </w:pPr>
    <w:rPr>
      <w:rFonts w:ascii="Arial" w:hAnsi="Arial"/>
      <w:sz w:val="22"/>
    </w:rPr>
  </w:style>
  <w:style w:type="character" w:customStyle="1" w:styleId="afffa">
    <w:name w:val="Договор Знак Знак"/>
    <w:uiPriority w:val="99"/>
    <w:semiHidden/>
    <w:rsid w:val="002A2D5B"/>
    <w:rPr>
      <w:sz w:val="24"/>
      <w:lang w:val="ru-RU" w:eastAsia="ru-RU"/>
    </w:rPr>
  </w:style>
  <w:style w:type="character" w:customStyle="1" w:styleId="labelheaderlevel21">
    <w:name w:val="label_header_level_21"/>
    <w:uiPriority w:val="99"/>
    <w:semiHidden/>
    <w:rsid w:val="002A2D5B"/>
    <w:rPr>
      <w:b/>
      <w:color w:val="0000FF"/>
      <w:sz w:val="20"/>
    </w:rPr>
  </w:style>
  <w:style w:type="paragraph" w:customStyle="1" w:styleId="ConsPlusNormal">
    <w:name w:val="ConsPlusNormal"/>
    <w:link w:val="ConsPlusNormal0"/>
    <w:uiPriority w:val="99"/>
    <w:rsid w:val="002A2D5B"/>
    <w:pPr>
      <w:widowControl w:val="0"/>
      <w:autoSpaceDE w:val="0"/>
      <w:autoSpaceDN w:val="0"/>
      <w:adjustRightInd w:val="0"/>
      <w:ind w:firstLine="720"/>
    </w:pPr>
    <w:rPr>
      <w:rFonts w:ascii="Arial" w:hAnsi="Arial"/>
      <w:sz w:val="22"/>
    </w:rPr>
  </w:style>
  <w:style w:type="paragraph" w:customStyle="1" w:styleId="caaieiaie3">
    <w:name w:val="caaieiaie 3"/>
    <w:basedOn w:val="a1"/>
    <w:next w:val="a1"/>
    <w:uiPriority w:val="99"/>
    <w:semiHidden/>
    <w:rsid w:val="002A2D5B"/>
    <w:pPr>
      <w:keepNext/>
      <w:jc w:val="center"/>
    </w:pPr>
    <w:rPr>
      <w:rFonts w:ascii="NTTierce" w:hAnsi="NTTierce"/>
      <w:b/>
      <w:sz w:val="22"/>
      <w:vertAlign w:val="baseline"/>
    </w:rPr>
  </w:style>
  <w:style w:type="paragraph" w:customStyle="1" w:styleId="200">
    <w:name w:val="20"/>
    <w:basedOn w:val="a1"/>
    <w:uiPriority w:val="99"/>
    <w:semiHidden/>
    <w:rsid w:val="002A2D5B"/>
    <w:pPr>
      <w:spacing w:before="104" w:after="104"/>
      <w:ind w:left="104" w:right="104"/>
    </w:pPr>
    <w:rPr>
      <w:sz w:val="24"/>
      <w:szCs w:val="24"/>
      <w:vertAlign w:val="baseline"/>
    </w:rPr>
  </w:style>
  <w:style w:type="character" w:customStyle="1" w:styleId="spanheaderlevel21">
    <w:name w:val="span_header_level_21"/>
    <w:uiPriority w:val="99"/>
    <w:semiHidden/>
    <w:rsid w:val="002A2D5B"/>
    <w:rPr>
      <w:b/>
      <w:sz w:val="22"/>
    </w:rPr>
  </w:style>
  <w:style w:type="character" w:customStyle="1" w:styleId="labelnoticename1">
    <w:name w:val="label_noticename1"/>
    <w:uiPriority w:val="99"/>
    <w:semiHidden/>
    <w:rsid w:val="002A2D5B"/>
    <w:rPr>
      <w:b/>
      <w:sz w:val="24"/>
    </w:rPr>
  </w:style>
  <w:style w:type="character" w:customStyle="1" w:styleId="spanbodyheader11">
    <w:name w:val="span_body_header_11"/>
    <w:uiPriority w:val="99"/>
    <w:semiHidden/>
    <w:rsid w:val="002A2D5B"/>
    <w:rPr>
      <w:b/>
      <w:sz w:val="20"/>
    </w:rPr>
  </w:style>
  <w:style w:type="character" w:customStyle="1" w:styleId="tendersubject1">
    <w:name w:val="tendersubject1"/>
    <w:uiPriority w:val="99"/>
    <w:semiHidden/>
    <w:rsid w:val="002A2D5B"/>
    <w:rPr>
      <w:b/>
      <w:color w:val="0000FF"/>
      <w:sz w:val="20"/>
    </w:rPr>
  </w:style>
  <w:style w:type="character" w:customStyle="1" w:styleId="labelbodytext11">
    <w:name w:val="label_body_text_11"/>
    <w:uiPriority w:val="99"/>
    <w:semiHidden/>
    <w:rsid w:val="002A2D5B"/>
    <w:rPr>
      <w:color w:val="0000FF"/>
      <w:sz w:val="20"/>
    </w:rPr>
  </w:style>
  <w:style w:type="character" w:customStyle="1" w:styleId="spanbodytext21">
    <w:name w:val="span_body_text_21"/>
    <w:uiPriority w:val="99"/>
    <w:semiHidden/>
    <w:rsid w:val="002A2D5B"/>
    <w:rPr>
      <w:sz w:val="20"/>
    </w:rPr>
  </w:style>
  <w:style w:type="character" w:customStyle="1" w:styleId="spanheaderlot21">
    <w:name w:val="span_header_lot_21"/>
    <w:uiPriority w:val="99"/>
    <w:semiHidden/>
    <w:rsid w:val="002A2D5B"/>
    <w:rPr>
      <w:b/>
      <w:sz w:val="20"/>
    </w:rPr>
  </w:style>
  <w:style w:type="character" w:customStyle="1" w:styleId="spanheaderlot11">
    <w:name w:val="span_header_lot_11"/>
    <w:uiPriority w:val="99"/>
    <w:semiHidden/>
    <w:rsid w:val="002A2D5B"/>
    <w:rPr>
      <w:b/>
      <w:sz w:val="24"/>
    </w:rPr>
  </w:style>
  <w:style w:type="character" w:customStyle="1" w:styleId="labeltextlot11">
    <w:name w:val="label_text_lot_11"/>
    <w:uiPriority w:val="99"/>
    <w:semiHidden/>
    <w:rsid w:val="002A2D5B"/>
    <w:rPr>
      <w:b/>
      <w:color w:val="0000FF"/>
      <w:sz w:val="24"/>
    </w:rPr>
  </w:style>
  <w:style w:type="character" w:customStyle="1" w:styleId="labeltextlot21">
    <w:name w:val="label_text_lot_21"/>
    <w:uiPriority w:val="99"/>
    <w:semiHidden/>
    <w:rsid w:val="002A2D5B"/>
    <w:rPr>
      <w:color w:val="0000FF"/>
      <w:sz w:val="20"/>
    </w:rPr>
  </w:style>
  <w:style w:type="character" w:customStyle="1" w:styleId="spantextlot21">
    <w:name w:val="span_text_lot_21"/>
    <w:uiPriority w:val="99"/>
    <w:semiHidden/>
    <w:rsid w:val="002A2D5B"/>
    <w:rPr>
      <w:sz w:val="20"/>
    </w:rPr>
  </w:style>
  <w:style w:type="paragraph" w:customStyle="1" w:styleId="ConsPlusNonformat">
    <w:name w:val="ConsPlusNonformat"/>
    <w:uiPriority w:val="99"/>
    <w:rsid w:val="002A2D5B"/>
    <w:pPr>
      <w:widowControl w:val="0"/>
      <w:autoSpaceDE w:val="0"/>
      <w:autoSpaceDN w:val="0"/>
      <w:adjustRightInd w:val="0"/>
    </w:pPr>
    <w:rPr>
      <w:rFonts w:ascii="Courier New" w:hAnsi="Courier New" w:cs="Courier New"/>
    </w:rPr>
  </w:style>
  <w:style w:type="paragraph" w:customStyle="1" w:styleId="consplusnormal1">
    <w:name w:val="consplusnormal"/>
    <w:basedOn w:val="a1"/>
    <w:uiPriority w:val="99"/>
    <w:semiHidden/>
    <w:rsid w:val="002A2D5B"/>
    <w:pPr>
      <w:spacing w:before="150" w:after="150"/>
      <w:ind w:left="150" w:right="150"/>
    </w:pPr>
    <w:rPr>
      <w:sz w:val="24"/>
      <w:szCs w:val="24"/>
      <w:vertAlign w:val="baseline"/>
    </w:rPr>
  </w:style>
  <w:style w:type="paragraph" w:customStyle="1" w:styleId="consplusnonformat0">
    <w:name w:val="consplusnonformat"/>
    <w:basedOn w:val="a1"/>
    <w:uiPriority w:val="99"/>
    <w:semiHidden/>
    <w:rsid w:val="002A2D5B"/>
    <w:pPr>
      <w:spacing w:before="150" w:after="150"/>
      <w:ind w:left="150" w:right="150"/>
    </w:pPr>
    <w:rPr>
      <w:sz w:val="24"/>
      <w:szCs w:val="24"/>
      <w:vertAlign w:val="baseline"/>
    </w:rPr>
  </w:style>
  <w:style w:type="paragraph" w:customStyle="1" w:styleId="3d">
    <w:name w:val="3"/>
    <w:basedOn w:val="a1"/>
    <w:uiPriority w:val="99"/>
    <w:semiHidden/>
    <w:rsid w:val="002A2D5B"/>
    <w:pPr>
      <w:spacing w:before="100" w:beforeAutospacing="1" w:after="100" w:afterAutospacing="1"/>
    </w:pPr>
    <w:rPr>
      <w:rFonts w:ascii="Arial Unicode MS" w:eastAsia="Arial Unicode MS" w:hAnsi="Arial Unicode MS" w:cs="Arial Unicode MS"/>
      <w:sz w:val="24"/>
      <w:szCs w:val="24"/>
      <w:vertAlign w:val="baseline"/>
    </w:rPr>
  </w:style>
  <w:style w:type="paragraph" w:customStyle="1" w:styleId="afffb">
    <w:name w:val="Основной нумерованный"/>
    <w:basedOn w:val="a1"/>
    <w:uiPriority w:val="99"/>
    <w:semiHidden/>
    <w:rsid w:val="002A2D5B"/>
    <w:pPr>
      <w:widowControl w:val="0"/>
      <w:tabs>
        <w:tab w:val="left" w:pos="1276"/>
      </w:tabs>
      <w:spacing w:before="100" w:after="60"/>
      <w:ind w:firstLine="709"/>
      <w:jc w:val="both"/>
    </w:pPr>
    <w:rPr>
      <w:sz w:val="26"/>
      <w:vertAlign w:val="baseline"/>
    </w:rPr>
  </w:style>
  <w:style w:type="paragraph" w:customStyle="1" w:styleId="Caaieiaie">
    <w:name w:val="Caaieiaie"/>
    <w:basedOn w:val="1"/>
    <w:uiPriority w:val="99"/>
    <w:semiHidden/>
    <w:rsid w:val="002A2D5B"/>
    <w:pPr>
      <w:framePr w:wrap="around"/>
      <w:widowControl w:val="0"/>
      <w:suppressAutoHyphens/>
      <w:overflowPunct w:val="0"/>
      <w:autoSpaceDE w:val="0"/>
      <w:autoSpaceDN w:val="0"/>
      <w:adjustRightInd w:val="0"/>
      <w:spacing w:after="240"/>
      <w:textAlignment w:val="baseline"/>
      <w:outlineLvl w:val="9"/>
    </w:pPr>
  </w:style>
  <w:style w:type="paragraph" w:customStyle="1" w:styleId="afffc">
    <w:name w:val="текст"/>
    <w:basedOn w:val="a1"/>
    <w:uiPriority w:val="99"/>
    <w:semiHidden/>
    <w:rsid w:val="002A2D5B"/>
    <w:pPr>
      <w:tabs>
        <w:tab w:val="num" w:pos="792"/>
      </w:tabs>
      <w:spacing w:after="60"/>
      <w:ind w:left="792" w:hanging="432"/>
      <w:jc w:val="both"/>
    </w:pPr>
    <w:rPr>
      <w:rFonts w:ascii="Arial" w:hAnsi="Arial"/>
      <w:bCs/>
      <w:sz w:val="24"/>
      <w:vertAlign w:val="baseline"/>
    </w:rPr>
  </w:style>
  <w:style w:type="paragraph" w:customStyle="1" w:styleId="TableStyle">
    <w:name w:val="Table Style"/>
    <w:basedOn w:val="a1"/>
    <w:uiPriority w:val="99"/>
    <w:semiHidden/>
    <w:rsid w:val="002A2D5B"/>
    <w:pPr>
      <w:tabs>
        <w:tab w:val="num" w:pos="1797"/>
      </w:tabs>
      <w:spacing w:before="60" w:after="60"/>
      <w:ind w:firstLine="567"/>
      <w:jc w:val="both"/>
    </w:pPr>
    <w:rPr>
      <w:rFonts w:ascii="Arial" w:hAnsi="Arial" w:cs="Arial"/>
      <w:sz w:val="24"/>
      <w:vertAlign w:val="baseline"/>
    </w:rPr>
  </w:style>
  <w:style w:type="paragraph" w:customStyle="1" w:styleId="Frontsection">
    <w:name w:val="Front section"/>
    <w:uiPriority w:val="99"/>
    <w:semiHidden/>
    <w:rsid w:val="002A2D5B"/>
    <w:pPr>
      <w:widowControl w:val="0"/>
    </w:pPr>
    <w:rPr>
      <w:sz w:val="24"/>
    </w:rPr>
  </w:style>
  <w:style w:type="paragraph" w:customStyle="1" w:styleId="afffd">
    <w:name w:val="Простой текст"/>
    <w:basedOn w:val="aff4"/>
    <w:uiPriority w:val="99"/>
    <w:semiHidden/>
    <w:rsid w:val="002A2D5B"/>
    <w:pPr>
      <w:overflowPunct/>
      <w:autoSpaceDE/>
      <w:autoSpaceDN/>
      <w:adjustRightInd/>
      <w:spacing w:before="60" w:after="60"/>
      <w:jc w:val="both"/>
      <w:textAlignment w:val="auto"/>
    </w:pPr>
    <w:rPr>
      <w:rFonts w:ascii="Times New Roman" w:hAnsi="Times New Roman"/>
      <w:sz w:val="24"/>
    </w:rPr>
  </w:style>
  <w:style w:type="paragraph" w:customStyle="1" w:styleId="Normal1">
    <w:name w:val="Normal1"/>
    <w:uiPriority w:val="99"/>
    <w:semiHidden/>
    <w:rsid w:val="002A2D5B"/>
    <w:pPr>
      <w:widowControl w:val="0"/>
      <w:spacing w:line="280" w:lineRule="auto"/>
      <w:ind w:left="80" w:right="400"/>
      <w:jc w:val="both"/>
    </w:pPr>
  </w:style>
  <w:style w:type="character" w:customStyle="1" w:styleId="120">
    <w:name w:val="Стиль 12 пт полужирный"/>
    <w:uiPriority w:val="99"/>
    <w:semiHidden/>
    <w:rsid w:val="002A2D5B"/>
    <w:rPr>
      <w:rFonts w:ascii="Times New Roman" w:hAnsi="Times New Roman"/>
      <w:b/>
      <w:sz w:val="24"/>
    </w:rPr>
  </w:style>
  <w:style w:type="character" w:customStyle="1" w:styleId="contenttitle">
    <w:name w:val="contenttitle"/>
    <w:uiPriority w:val="99"/>
    <w:semiHidden/>
    <w:rsid w:val="002A2D5B"/>
  </w:style>
  <w:style w:type="paragraph" w:customStyle="1" w:styleId="afffe">
    <w:name w:val="Таблицы (моноширинный)"/>
    <w:basedOn w:val="a1"/>
    <w:next w:val="a1"/>
    <w:uiPriority w:val="99"/>
    <w:semiHidden/>
    <w:rsid w:val="002A2D5B"/>
    <w:pPr>
      <w:widowControl w:val="0"/>
      <w:autoSpaceDE w:val="0"/>
      <w:autoSpaceDN w:val="0"/>
      <w:adjustRightInd w:val="0"/>
      <w:jc w:val="both"/>
    </w:pPr>
    <w:rPr>
      <w:rFonts w:ascii="Courier New" w:hAnsi="Courier New" w:cs="Courier New"/>
      <w:vertAlign w:val="baseline"/>
    </w:rPr>
  </w:style>
  <w:style w:type="character" w:customStyle="1" w:styleId="affff">
    <w:name w:val="Гипертекстовая ссылка"/>
    <w:uiPriority w:val="99"/>
    <w:rsid w:val="002A2D5B"/>
    <w:rPr>
      <w:b/>
      <w:color w:val="008000"/>
      <w:sz w:val="20"/>
      <w:u w:val="single"/>
    </w:rPr>
  </w:style>
  <w:style w:type="character" w:customStyle="1" w:styleId="affff0">
    <w:name w:val="Цветовое выделение"/>
    <w:uiPriority w:val="99"/>
    <w:semiHidden/>
    <w:rsid w:val="002A2D5B"/>
    <w:rPr>
      <w:b/>
      <w:color w:val="000080"/>
      <w:sz w:val="20"/>
    </w:rPr>
  </w:style>
  <w:style w:type="character" w:customStyle="1" w:styleId="affff1">
    <w:name w:val="Продолжение ссылки"/>
    <w:uiPriority w:val="99"/>
    <w:semiHidden/>
    <w:rsid w:val="002A2D5B"/>
    <w:rPr>
      <w:b/>
      <w:color w:val="008000"/>
      <w:sz w:val="20"/>
      <w:u w:val="single"/>
    </w:rPr>
  </w:style>
  <w:style w:type="character" w:customStyle="1" w:styleId="DFN">
    <w:name w:val="DFN"/>
    <w:uiPriority w:val="99"/>
    <w:semiHidden/>
    <w:rsid w:val="002A2D5B"/>
    <w:rPr>
      <w:b/>
    </w:rPr>
  </w:style>
  <w:style w:type="paragraph" w:customStyle="1" w:styleId="Iauiue">
    <w:name w:val="Iau?iue"/>
    <w:uiPriority w:val="99"/>
    <w:semiHidden/>
    <w:rsid w:val="002A2D5B"/>
    <w:pPr>
      <w:widowControl w:val="0"/>
      <w:overflowPunct w:val="0"/>
      <w:autoSpaceDE w:val="0"/>
      <w:autoSpaceDN w:val="0"/>
      <w:adjustRightInd w:val="0"/>
      <w:textAlignment w:val="baseline"/>
    </w:pPr>
    <w:rPr>
      <w:lang w:val="en-US"/>
    </w:rPr>
  </w:style>
  <w:style w:type="paragraph" w:customStyle="1" w:styleId="Iniiaiieoaeno2">
    <w:name w:val="Iniiaiie oaeno 2"/>
    <w:basedOn w:val="Iauiue"/>
    <w:uiPriority w:val="99"/>
    <w:semiHidden/>
    <w:rsid w:val="002A2D5B"/>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semiHidden/>
    <w:rsid w:val="002A2D5B"/>
    <w:pPr>
      <w:overflowPunct w:val="0"/>
      <w:autoSpaceDE w:val="0"/>
      <w:autoSpaceDN w:val="0"/>
      <w:adjustRightInd w:val="0"/>
      <w:jc w:val="both"/>
      <w:textAlignment w:val="baseline"/>
    </w:pPr>
    <w:rPr>
      <w:rFonts w:ascii="Arial" w:hAnsi="Arial"/>
      <w:vertAlign w:val="baseline"/>
      <w:lang w:val="en-GB"/>
    </w:rPr>
  </w:style>
  <w:style w:type="paragraph" w:customStyle="1" w:styleId="Niaocaaieiaie">
    <w:name w:val="Niaocaaieiaie"/>
    <w:basedOn w:val="Caaieiaie"/>
    <w:uiPriority w:val="99"/>
    <w:semiHidden/>
    <w:rsid w:val="002A2D5B"/>
    <w:pPr>
      <w:framePr w:wrap="around"/>
      <w:spacing w:after="0"/>
    </w:pPr>
    <w:rPr>
      <w:b/>
      <w:sz w:val="32"/>
    </w:rPr>
  </w:style>
  <w:style w:type="paragraph" w:customStyle="1" w:styleId="xl25">
    <w:name w:val="xl25"/>
    <w:basedOn w:val="a1"/>
    <w:uiPriority w:val="99"/>
    <w:semiHidden/>
    <w:rsid w:val="002A2D5B"/>
    <w:pPr>
      <w:overflowPunct w:val="0"/>
      <w:autoSpaceDE w:val="0"/>
      <w:autoSpaceDN w:val="0"/>
      <w:adjustRightInd w:val="0"/>
      <w:spacing w:before="100" w:after="100"/>
      <w:textAlignment w:val="baseline"/>
    </w:pPr>
    <w:rPr>
      <w:rFonts w:ascii="MS Sans Serif" w:hAnsi="MS Sans Serif"/>
      <w:b/>
      <w:sz w:val="32"/>
      <w:vertAlign w:val="baseline"/>
    </w:rPr>
  </w:style>
  <w:style w:type="paragraph" w:customStyle="1" w:styleId="xl26">
    <w:name w:val="xl26"/>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7">
    <w:name w:val="xl27"/>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8">
    <w:name w:val="xl28"/>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9">
    <w:name w:val="xl29"/>
    <w:basedOn w:val="a1"/>
    <w:uiPriority w:val="99"/>
    <w:semiHidden/>
    <w:rsid w:val="002A2D5B"/>
    <w:pPr>
      <w:overflowPunct w:val="0"/>
      <w:autoSpaceDE w:val="0"/>
      <w:autoSpaceDN w:val="0"/>
      <w:adjustRightInd w:val="0"/>
      <w:spacing w:before="100" w:after="100"/>
      <w:textAlignment w:val="baseline"/>
    </w:pPr>
    <w:rPr>
      <w:rFonts w:ascii="MS Sans Serif" w:hAnsi="MS Sans Serif"/>
      <w:b/>
      <w:sz w:val="36"/>
      <w:vertAlign w:val="baseline"/>
    </w:rPr>
  </w:style>
  <w:style w:type="paragraph" w:customStyle="1" w:styleId="xl30">
    <w:name w:val="xl30"/>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vertAlign w:val="baseline"/>
    </w:rPr>
  </w:style>
  <w:style w:type="paragraph" w:customStyle="1" w:styleId="xl31">
    <w:name w:val="xl31"/>
    <w:basedOn w:val="a1"/>
    <w:uiPriority w:val="99"/>
    <w:semiHidden/>
    <w:rsid w:val="002A2D5B"/>
    <w:pPr>
      <w:overflowPunct w:val="0"/>
      <w:autoSpaceDE w:val="0"/>
      <w:autoSpaceDN w:val="0"/>
      <w:adjustRightInd w:val="0"/>
      <w:spacing w:before="100" w:after="100"/>
      <w:jc w:val="center"/>
      <w:textAlignment w:val="baseline"/>
    </w:pPr>
    <w:rPr>
      <w:sz w:val="24"/>
      <w:vertAlign w:val="baseline"/>
    </w:rPr>
  </w:style>
  <w:style w:type="paragraph" w:customStyle="1" w:styleId="xl32">
    <w:name w:val="xl32"/>
    <w:basedOn w:val="a1"/>
    <w:uiPriority w:val="99"/>
    <w:semiHidden/>
    <w:rsid w:val="002A2D5B"/>
    <w:pPr>
      <w:overflowPunct w:val="0"/>
      <w:autoSpaceDE w:val="0"/>
      <w:autoSpaceDN w:val="0"/>
      <w:adjustRightInd w:val="0"/>
      <w:spacing w:before="100" w:after="100"/>
      <w:jc w:val="center"/>
      <w:textAlignment w:val="baseline"/>
    </w:pPr>
    <w:rPr>
      <w:rFonts w:ascii="MS Sans Serif" w:hAnsi="MS Sans Serif"/>
      <w:sz w:val="36"/>
      <w:vertAlign w:val="baseline"/>
    </w:rPr>
  </w:style>
  <w:style w:type="paragraph" w:customStyle="1" w:styleId="xl33">
    <w:name w:val="xl33"/>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vertAlign w:val="baseline"/>
    </w:rPr>
  </w:style>
  <w:style w:type="paragraph" w:customStyle="1" w:styleId="xl34">
    <w:name w:val="xl34"/>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vertAlign w:val="baseline"/>
    </w:rPr>
  </w:style>
  <w:style w:type="paragraph" w:styleId="affff2">
    <w:name w:val="Balloon Text"/>
    <w:basedOn w:val="a1"/>
    <w:link w:val="affff3"/>
    <w:uiPriority w:val="99"/>
    <w:semiHidden/>
    <w:rsid w:val="00E77919"/>
    <w:pPr>
      <w:spacing w:after="60"/>
      <w:jc w:val="both"/>
    </w:pPr>
    <w:rPr>
      <w:rFonts w:ascii="Tahoma" w:hAnsi="Tahoma"/>
      <w:sz w:val="16"/>
    </w:rPr>
  </w:style>
  <w:style w:type="character" w:customStyle="1" w:styleId="affff3">
    <w:name w:val="Текст выноски Знак"/>
    <w:link w:val="affff2"/>
    <w:uiPriority w:val="99"/>
    <w:semiHidden/>
    <w:locked/>
    <w:rsid w:val="00033843"/>
    <w:rPr>
      <w:rFonts w:ascii="Tahoma" w:hAnsi="Tahoma"/>
      <w:sz w:val="16"/>
      <w:vertAlign w:val="superscript"/>
    </w:rPr>
  </w:style>
  <w:style w:type="paragraph" w:customStyle="1" w:styleId="font5">
    <w:name w:val="font5"/>
    <w:basedOn w:val="a1"/>
    <w:uiPriority w:val="99"/>
    <w:semiHidden/>
    <w:rsid w:val="002A2D5B"/>
    <w:pPr>
      <w:overflowPunct w:val="0"/>
      <w:autoSpaceDE w:val="0"/>
      <w:autoSpaceDN w:val="0"/>
      <w:adjustRightInd w:val="0"/>
      <w:spacing w:before="100" w:after="100"/>
      <w:textAlignment w:val="baseline"/>
    </w:pPr>
    <w:rPr>
      <w:rFonts w:ascii="Times New Roman CYR" w:hAnsi="Times New Roman CYR"/>
      <w:sz w:val="18"/>
      <w:vertAlign w:val="baseline"/>
    </w:rPr>
  </w:style>
  <w:style w:type="paragraph" w:customStyle="1" w:styleId="xl35">
    <w:name w:val="xl35"/>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vertAlign w:val="baseline"/>
    </w:rPr>
  </w:style>
  <w:style w:type="paragraph" w:customStyle="1" w:styleId="xl36">
    <w:name w:val="xl36"/>
    <w:basedOn w:val="a1"/>
    <w:uiPriority w:val="99"/>
    <w:semiHidden/>
    <w:rsid w:val="002A2D5B"/>
    <w:pPr>
      <w:overflowPunct w:val="0"/>
      <w:autoSpaceDE w:val="0"/>
      <w:autoSpaceDN w:val="0"/>
      <w:adjustRightInd w:val="0"/>
      <w:spacing w:before="100" w:after="100"/>
      <w:textAlignment w:val="baseline"/>
    </w:pPr>
    <w:rPr>
      <w:rFonts w:ascii="Arial CYR" w:hAnsi="Arial CYR"/>
      <w:color w:val="000000"/>
      <w:sz w:val="24"/>
      <w:vertAlign w:val="baseline"/>
    </w:rPr>
  </w:style>
  <w:style w:type="paragraph" w:customStyle="1" w:styleId="xl37">
    <w:name w:val="xl37"/>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38">
    <w:name w:val="xl38"/>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39">
    <w:name w:val="xl39"/>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0">
    <w:name w:val="xl40"/>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1">
    <w:name w:val="xl41"/>
    <w:basedOn w:val="a1"/>
    <w:uiPriority w:val="99"/>
    <w:semiHidden/>
    <w:rsid w:val="002A2D5B"/>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2">
    <w:name w:val="xl42"/>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3">
    <w:name w:val="xl43"/>
    <w:basedOn w:val="a1"/>
    <w:uiPriority w:val="99"/>
    <w:semiHidden/>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4">
    <w:name w:val="xl44"/>
    <w:basedOn w:val="a1"/>
    <w:uiPriority w:val="99"/>
    <w:semiHidden/>
    <w:rsid w:val="002A2D5B"/>
    <w:pPr>
      <w:pBdr>
        <w:top w:val="single" w:sz="6" w:space="0" w:color="auto"/>
        <w:bottom w:val="single" w:sz="6" w:space="0" w:color="auto"/>
      </w:pBdr>
      <w:overflowPunct w:val="0"/>
      <w:autoSpaceDE w:val="0"/>
      <w:autoSpaceDN w:val="0"/>
      <w:adjustRightInd w:val="0"/>
      <w:spacing w:before="100" w:after="100"/>
      <w:textAlignment w:val="baseline"/>
    </w:pPr>
    <w:rPr>
      <w:b/>
      <w:sz w:val="24"/>
      <w:vertAlign w:val="baseline"/>
    </w:rPr>
  </w:style>
  <w:style w:type="paragraph" w:customStyle="1" w:styleId="xl45">
    <w:name w:val="xl45"/>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46">
    <w:name w:val="xl46"/>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7">
    <w:name w:val="xl47"/>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8">
    <w:name w:val="xl48"/>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9">
    <w:name w:val="xl49"/>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vertAlign w:val="baseline"/>
    </w:rPr>
  </w:style>
  <w:style w:type="paragraph" w:customStyle="1" w:styleId="xl50">
    <w:name w:val="xl50"/>
    <w:basedOn w:val="a1"/>
    <w:uiPriority w:val="99"/>
    <w:semiHidden/>
    <w:rsid w:val="002A2D5B"/>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vertAlign w:val="baseline"/>
    </w:rPr>
  </w:style>
  <w:style w:type="paragraph" w:customStyle="1" w:styleId="xl51">
    <w:name w:val="xl51"/>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52">
    <w:name w:val="xl52"/>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vertAlign w:val="baseline"/>
    </w:rPr>
  </w:style>
  <w:style w:type="paragraph" w:customStyle="1" w:styleId="xl53">
    <w:name w:val="xl53"/>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4">
    <w:name w:val="xl54"/>
    <w:basedOn w:val="a1"/>
    <w:uiPriority w:val="99"/>
    <w:semiHidden/>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5">
    <w:name w:val="xl55"/>
    <w:basedOn w:val="a1"/>
    <w:uiPriority w:val="99"/>
    <w:semiHidden/>
    <w:rsid w:val="002A2D5B"/>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6">
    <w:name w:val="xl56"/>
    <w:basedOn w:val="a1"/>
    <w:uiPriority w:val="99"/>
    <w:semiHidden/>
    <w:rsid w:val="002A2D5B"/>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2d">
    <w:name w:val="2"/>
    <w:basedOn w:val="2"/>
    <w:uiPriority w:val="99"/>
    <w:semiHidden/>
    <w:rsid w:val="002A2D5B"/>
    <w:pPr>
      <w:keepNext w:val="0"/>
      <w:overflowPunct w:val="0"/>
      <w:autoSpaceDE w:val="0"/>
      <w:autoSpaceDN w:val="0"/>
      <w:adjustRightInd w:val="0"/>
      <w:spacing w:after="120"/>
      <w:ind w:firstLine="709"/>
      <w:jc w:val="both"/>
      <w:textAlignment w:val="baseline"/>
      <w:outlineLvl w:val="9"/>
    </w:pPr>
    <w:rPr>
      <w:b w:val="0"/>
      <w:sz w:val="24"/>
    </w:rPr>
  </w:style>
  <w:style w:type="character" w:customStyle="1" w:styleId="Iniiaiieoeoo">
    <w:name w:val="Iniiaiie o?eoo"/>
    <w:uiPriority w:val="99"/>
    <w:semiHidden/>
    <w:rsid w:val="002A2D5B"/>
  </w:style>
  <w:style w:type="paragraph" w:customStyle="1" w:styleId="caaieiaie1">
    <w:name w:val="caaieiaie 1"/>
    <w:basedOn w:val="Iauiue"/>
    <w:next w:val="Iauiue"/>
    <w:uiPriority w:val="99"/>
    <w:semiHidden/>
    <w:rsid w:val="002A2D5B"/>
    <w:pPr>
      <w:keepNext/>
      <w:widowControl/>
    </w:pPr>
    <w:rPr>
      <w:b/>
      <w:sz w:val="22"/>
    </w:rPr>
  </w:style>
  <w:style w:type="paragraph" w:customStyle="1" w:styleId="caaieiaie2">
    <w:name w:val="caaieiaie 2"/>
    <w:basedOn w:val="caaieiaie1"/>
    <w:next w:val="Iniiaiieoaeno"/>
    <w:uiPriority w:val="99"/>
    <w:semiHidden/>
    <w:rsid w:val="002A2D5B"/>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semiHidden/>
    <w:rsid w:val="002A2D5B"/>
    <w:pPr>
      <w:keepNext/>
      <w:spacing w:before="120"/>
      <w:ind w:firstLine="567"/>
      <w:jc w:val="both"/>
    </w:pPr>
    <w:rPr>
      <w:sz w:val="24"/>
      <w:lang w:val="ru-RU"/>
    </w:rPr>
  </w:style>
  <w:style w:type="paragraph" w:customStyle="1" w:styleId="caaieiaie4">
    <w:name w:val="caaieiaie 4"/>
    <w:basedOn w:val="Iauiue"/>
    <w:next w:val="Iauiue"/>
    <w:uiPriority w:val="99"/>
    <w:semiHidden/>
    <w:rsid w:val="002A2D5B"/>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semiHidden/>
    <w:rsid w:val="002A2D5B"/>
    <w:pPr>
      <w:keepNext/>
      <w:widowControl/>
      <w:spacing w:before="100" w:after="100"/>
      <w:ind w:left="575"/>
    </w:pPr>
    <w:rPr>
      <w:b/>
      <w:sz w:val="24"/>
      <w:lang w:val="ru-RU"/>
    </w:rPr>
  </w:style>
  <w:style w:type="paragraph" w:customStyle="1" w:styleId="caaieiaie6">
    <w:name w:val="caaieiaie 6"/>
    <w:basedOn w:val="Iauiue"/>
    <w:next w:val="Iauiue"/>
    <w:uiPriority w:val="99"/>
    <w:semiHidden/>
    <w:rsid w:val="002A2D5B"/>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semiHidden/>
    <w:rsid w:val="002A2D5B"/>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semiHidden/>
    <w:rsid w:val="002A2D5B"/>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semiHidden/>
    <w:rsid w:val="002A2D5B"/>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semiHidden/>
    <w:rsid w:val="002A2D5B"/>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semiHidden/>
    <w:rsid w:val="002A2D5B"/>
    <w:pPr>
      <w:tabs>
        <w:tab w:val="clear" w:pos="1998"/>
        <w:tab w:val="left" w:pos="2214"/>
      </w:tabs>
      <w:spacing w:before="120"/>
      <w:ind w:left="2142" w:hanging="1008"/>
    </w:pPr>
  </w:style>
  <w:style w:type="paragraph" w:customStyle="1" w:styleId="Iaeeiaaiiuenienie3">
    <w:name w:val="Ia?ee?iaaiiue nienie 3"/>
    <w:basedOn w:val="Iauiue"/>
    <w:uiPriority w:val="99"/>
    <w:semiHidden/>
    <w:rsid w:val="002A2D5B"/>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semiHidden/>
    <w:rsid w:val="002A2D5B"/>
    <w:pPr>
      <w:tabs>
        <w:tab w:val="left" w:pos="926"/>
        <w:tab w:val="left" w:pos="1256"/>
      </w:tabs>
      <w:ind w:left="926" w:hanging="360"/>
    </w:pPr>
    <w:rPr>
      <w:sz w:val="24"/>
      <w:lang w:val="ru-RU"/>
    </w:rPr>
  </w:style>
  <w:style w:type="paragraph" w:customStyle="1" w:styleId="Iaeeiaaiiuenienie">
    <w:name w:val="Ia?ee?iaaiiue nienie"/>
    <w:basedOn w:val="Iniiaiieoaeno"/>
    <w:uiPriority w:val="99"/>
    <w:semiHidden/>
    <w:rsid w:val="002A2D5B"/>
    <w:pPr>
      <w:spacing w:before="60"/>
    </w:pPr>
  </w:style>
  <w:style w:type="paragraph" w:customStyle="1" w:styleId="Ieieeeieiioeooe">
    <w:name w:val="Ie?iee eieiioeooe"/>
    <w:basedOn w:val="Iauiue"/>
    <w:uiPriority w:val="99"/>
    <w:semiHidden/>
    <w:rsid w:val="002A2D5B"/>
    <w:pPr>
      <w:widowControl/>
      <w:tabs>
        <w:tab w:val="center" w:pos="4677"/>
        <w:tab w:val="right" w:pos="9355"/>
      </w:tabs>
    </w:pPr>
    <w:rPr>
      <w:sz w:val="24"/>
      <w:lang w:val="ru-RU"/>
    </w:rPr>
  </w:style>
  <w:style w:type="character" w:customStyle="1" w:styleId="iiianoaieou">
    <w:name w:val="iiia? no?aieou"/>
    <w:uiPriority w:val="99"/>
    <w:semiHidden/>
    <w:rsid w:val="002A2D5B"/>
  </w:style>
  <w:style w:type="paragraph" w:customStyle="1" w:styleId="iaeaaeaiea1">
    <w:name w:val="iaeaaeaiea 1"/>
    <w:basedOn w:val="Iauiue"/>
    <w:next w:val="Iauiue"/>
    <w:uiPriority w:val="99"/>
    <w:semiHidden/>
    <w:rsid w:val="002A2D5B"/>
    <w:pPr>
      <w:widowControl/>
      <w:spacing w:before="100" w:after="100"/>
    </w:pPr>
    <w:rPr>
      <w:sz w:val="24"/>
      <w:lang w:val="ru-RU"/>
    </w:rPr>
  </w:style>
  <w:style w:type="paragraph" w:customStyle="1" w:styleId="iaeaaeaiea2">
    <w:name w:val="iaeaaeaiea 2"/>
    <w:basedOn w:val="Iauiue"/>
    <w:next w:val="Iauiue"/>
    <w:uiPriority w:val="99"/>
    <w:semiHidden/>
    <w:rsid w:val="002A2D5B"/>
    <w:pPr>
      <w:widowControl/>
      <w:spacing w:before="100" w:after="100"/>
      <w:ind w:left="240"/>
    </w:pPr>
    <w:rPr>
      <w:sz w:val="24"/>
      <w:lang w:val="ru-RU"/>
    </w:rPr>
  </w:style>
  <w:style w:type="paragraph" w:customStyle="1" w:styleId="iaeaaeaiea3">
    <w:name w:val="iaeaaeaiea 3"/>
    <w:basedOn w:val="Iauiue"/>
    <w:next w:val="Iauiue"/>
    <w:uiPriority w:val="99"/>
    <w:semiHidden/>
    <w:rsid w:val="002A2D5B"/>
    <w:pPr>
      <w:widowControl/>
      <w:spacing w:before="100" w:after="100"/>
      <w:ind w:left="480"/>
    </w:pPr>
    <w:rPr>
      <w:sz w:val="24"/>
      <w:lang w:val="ru-RU"/>
    </w:rPr>
  </w:style>
  <w:style w:type="paragraph" w:customStyle="1" w:styleId="iaeaaeaiea4">
    <w:name w:val="iaeaaeaiea 4"/>
    <w:basedOn w:val="Iauiue"/>
    <w:next w:val="Iauiue"/>
    <w:uiPriority w:val="99"/>
    <w:semiHidden/>
    <w:rsid w:val="002A2D5B"/>
    <w:pPr>
      <w:widowControl/>
      <w:spacing w:before="100" w:after="100"/>
      <w:ind w:left="720"/>
    </w:pPr>
    <w:rPr>
      <w:sz w:val="24"/>
      <w:lang w:val="ru-RU"/>
    </w:rPr>
  </w:style>
  <w:style w:type="paragraph" w:customStyle="1" w:styleId="iaeaaeaiea5">
    <w:name w:val="iaeaaeaiea 5"/>
    <w:basedOn w:val="Iauiue"/>
    <w:next w:val="Iauiue"/>
    <w:uiPriority w:val="99"/>
    <w:semiHidden/>
    <w:rsid w:val="002A2D5B"/>
    <w:pPr>
      <w:widowControl/>
      <w:spacing w:before="100" w:after="100"/>
      <w:ind w:left="960"/>
    </w:pPr>
    <w:rPr>
      <w:sz w:val="24"/>
      <w:lang w:val="ru-RU"/>
    </w:rPr>
  </w:style>
  <w:style w:type="paragraph" w:customStyle="1" w:styleId="iaeaaeaiea6">
    <w:name w:val="iaeaaeaiea 6"/>
    <w:basedOn w:val="Iauiue"/>
    <w:next w:val="Iauiue"/>
    <w:uiPriority w:val="99"/>
    <w:semiHidden/>
    <w:rsid w:val="002A2D5B"/>
    <w:pPr>
      <w:widowControl/>
      <w:spacing w:before="100" w:after="100"/>
      <w:ind w:left="1200"/>
    </w:pPr>
    <w:rPr>
      <w:sz w:val="24"/>
      <w:lang w:val="ru-RU"/>
    </w:rPr>
  </w:style>
  <w:style w:type="paragraph" w:customStyle="1" w:styleId="iaeaaeaiea7">
    <w:name w:val="iaeaaeaiea 7"/>
    <w:basedOn w:val="Iauiue"/>
    <w:next w:val="Iauiue"/>
    <w:uiPriority w:val="99"/>
    <w:semiHidden/>
    <w:rsid w:val="002A2D5B"/>
    <w:pPr>
      <w:widowControl/>
      <w:spacing w:before="100" w:after="100"/>
      <w:ind w:left="1440"/>
    </w:pPr>
    <w:rPr>
      <w:sz w:val="24"/>
      <w:lang w:val="ru-RU"/>
    </w:rPr>
  </w:style>
  <w:style w:type="paragraph" w:customStyle="1" w:styleId="iaeaaeaiea8">
    <w:name w:val="iaeaaeaiea 8"/>
    <w:basedOn w:val="Iauiue"/>
    <w:next w:val="Iauiue"/>
    <w:uiPriority w:val="99"/>
    <w:semiHidden/>
    <w:rsid w:val="002A2D5B"/>
    <w:pPr>
      <w:widowControl/>
      <w:spacing w:before="100" w:after="100"/>
      <w:ind w:left="1680"/>
    </w:pPr>
    <w:rPr>
      <w:sz w:val="24"/>
      <w:lang w:val="ru-RU"/>
    </w:rPr>
  </w:style>
  <w:style w:type="paragraph" w:customStyle="1" w:styleId="iaeaaeaiea9">
    <w:name w:val="iaeaaeaiea 9"/>
    <w:basedOn w:val="Iauiue"/>
    <w:next w:val="Iauiue"/>
    <w:uiPriority w:val="99"/>
    <w:semiHidden/>
    <w:rsid w:val="002A2D5B"/>
    <w:pPr>
      <w:widowControl/>
      <w:spacing w:before="100" w:after="100"/>
      <w:ind w:left="1920"/>
    </w:pPr>
    <w:rPr>
      <w:sz w:val="24"/>
      <w:lang w:val="ru-RU"/>
    </w:rPr>
  </w:style>
  <w:style w:type="paragraph" w:customStyle="1" w:styleId="Aaoieeeieiioeooe">
    <w:name w:val="Aa?oiee eieiioeooe"/>
    <w:basedOn w:val="Iauiue"/>
    <w:uiPriority w:val="99"/>
    <w:semiHidden/>
    <w:rsid w:val="002A2D5B"/>
    <w:pPr>
      <w:widowControl/>
      <w:tabs>
        <w:tab w:val="center" w:pos="4677"/>
        <w:tab w:val="right" w:pos="9355"/>
      </w:tabs>
      <w:spacing w:before="100" w:after="100"/>
    </w:pPr>
    <w:rPr>
      <w:sz w:val="24"/>
      <w:lang w:val="ru-RU"/>
    </w:rPr>
  </w:style>
  <w:style w:type="paragraph" w:customStyle="1" w:styleId="Iacaaiea">
    <w:name w:val="Iacaaiea"/>
    <w:basedOn w:val="Iauiue"/>
    <w:uiPriority w:val="99"/>
    <w:semiHidden/>
    <w:rsid w:val="002A2D5B"/>
    <w:pPr>
      <w:widowControl/>
      <w:jc w:val="center"/>
    </w:pPr>
    <w:rPr>
      <w:sz w:val="24"/>
      <w:lang w:val="ru-RU"/>
    </w:rPr>
  </w:style>
  <w:style w:type="paragraph" w:customStyle="1" w:styleId="Iniiaiieoaenonionooiii2">
    <w:name w:val="Iniiaiie oaeno n ionooiii 2"/>
    <w:basedOn w:val="Iauiue"/>
    <w:uiPriority w:val="99"/>
    <w:semiHidden/>
    <w:rsid w:val="002A2D5B"/>
    <w:pPr>
      <w:widowControl/>
      <w:shd w:val="clear" w:color="auto" w:fill="FFFFFF"/>
      <w:ind w:firstLine="533"/>
      <w:jc w:val="both"/>
    </w:pPr>
    <w:rPr>
      <w:color w:val="000000"/>
      <w:sz w:val="22"/>
      <w:lang w:val="ru-RU"/>
    </w:rPr>
  </w:style>
  <w:style w:type="table" w:styleId="affff4">
    <w:name w:val="Table Grid"/>
    <w:basedOn w:val="a3"/>
    <w:uiPriority w:val="99"/>
    <w:semiHidden/>
    <w:rsid w:val="002A2D5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комментарий"/>
    <w:uiPriority w:val="99"/>
    <w:semiHidden/>
    <w:rsid w:val="002A2D5B"/>
    <w:rPr>
      <w:b/>
      <w:i/>
      <w:sz w:val="28"/>
    </w:rPr>
  </w:style>
  <w:style w:type="paragraph" w:styleId="3e">
    <w:name w:val="toc 3"/>
    <w:basedOn w:val="a1"/>
    <w:next w:val="a1"/>
    <w:autoRedefine/>
    <w:uiPriority w:val="99"/>
    <w:rsid w:val="00DD3073"/>
    <w:pPr>
      <w:tabs>
        <w:tab w:val="left" w:pos="360"/>
        <w:tab w:val="right" w:leader="dot" w:pos="10195"/>
      </w:tabs>
      <w:jc w:val="both"/>
    </w:pPr>
    <w:rPr>
      <w:iCs/>
      <w:noProof/>
      <w:sz w:val="24"/>
      <w:szCs w:val="24"/>
      <w:vertAlign w:val="baseline"/>
    </w:rPr>
  </w:style>
  <w:style w:type="paragraph" w:styleId="15">
    <w:name w:val="toc 1"/>
    <w:basedOn w:val="a1"/>
    <w:next w:val="a1"/>
    <w:autoRedefine/>
    <w:uiPriority w:val="99"/>
    <w:rsid w:val="00D2636C"/>
    <w:pPr>
      <w:tabs>
        <w:tab w:val="right" w:leader="dot" w:pos="10195"/>
      </w:tabs>
      <w:spacing w:line="360" w:lineRule="auto"/>
    </w:pPr>
    <w:rPr>
      <w:bCs/>
      <w:noProof/>
      <w:sz w:val="24"/>
      <w:szCs w:val="24"/>
      <w:vertAlign w:val="baseline"/>
    </w:rPr>
  </w:style>
  <w:style w:type="paragraph" w:styleId="2e">
    <w:name w:val="toc 2"/>
    <w:basedOn w:val="a1"/>
    <w:next w:val="a1"/>
    <w:autoRedefine/>
    <w:uiPriority w:val="99"/>
    <w:rsid w:val="006D27DF"/>
    <w:pPr>
      <w:tabs>
        <w:tab w:val="right" w:leader="dot" w:pos="10195"/>
      </w:tabs>
      <w:spacing w:line="360" w:lineRule="auto"/>
      <w:jc w:val="both"/>
    </w:pPr>
    <w:rPr>
      <w:smallCaps/>
      <w:noProof/>
      <w:sz w:val="24"/>
      <w:szCs w:val="24"/>
      <w:vertAlign w:val="baseline"/>
    </w:rPr>
  </w:style>
  <w:style w:type="paragraph" w:styleId="46">
    <w:name w:val="toc 4"/>
    <w:basedOn w:val="a1"/>
    <w:next w:val="a1"/>
    <w:autoRedefine/>
    <w:uiPriority w:val="99"/>
    <w:semiHidden/>
    <w:rsid w:val="00DD3073"/>
    <w:pPr>
      <w:tabs>
        <w:tab w:val="left" w:pos="540"/>
        <w:tab w:val="right" w:leader="dot" w:pos="10195"/>
      </w:tabs>
      <w:jc w:val="both"/>
    </w:pPr>
    <w:rPr>
      <w:sz w:val="18"/>
      <w:szCs w:val="18"/>
      <w:vertAlign w:val="baseline"/>
    </w:rPr>
  </w:style>
  <w:style w:type="paragraph" w:styleId="55">
    <w:name w:val="toc 5"/>
    <w:basedOn w:val="a1"/>
    <w:next w:val="a1"/>
    <w:autoRedefine/>
    <w:uiPriority w:val="99"/>
    <w:semiHidden/>
    <w:rsid w:val="003B49AA"/>
    <w:pPr>
      <w:ind w:left="960"/>
    </w:pPr>
    <w:rPr>
      <w:sz w:val="18"/>
      <w:szCs w:val="18"/>
      <w:vertAlign w:val="baseline"/>
    </w:rPr>
  </w:style>
  <w:style w:type="paragraph" w:customStyle="1" w:styleId="3TimesNewRoman">
    <w:name w:val="Стиль Заголовок 3 + Times New Roman не полужирный"/>
    <w:basedOn w:val="30"/>
    <w:link w:val="3TimesNewRoman0"/>
    <w:uiPriority w:val="99"/>
    <w:semiHidden/>
    <w:rsid w:val="00267C04"/>
  </w:style>
  <w:style w:type="character" w:customStyle="1" w:styleId="3TimesNewRoman0">
    <w:name w:val="Стиль Заголовок 3 + Times New Roman не полужирный Знак"/>
    <w:link w:val="3TimesNewRoman"/>
    <w:uiPriority w:val="99"/>
    <w:locked/>
    <w:rsid w:val="00267C04"/>
    <w:rPr>
      <w:b/>
      <w:sz w:val="24"/>
      <w:lang w:val="ru-RU" w:eastAsia="ru-RU"/>
    </w:rPr>
  </w:style>
  <w:style w:type="paragraph" w:styleId="62">
    <w:name w:val="toc 6"/>
    <w:basedOn w:val="a1"/>
    <w:next w:val="a1"/>
    <w:autoRedefine/>
    <w:uiPriority w:val="99"/>
    <w:semiHidden/>
    <w:rsid w:val="00BE69F3"/>
    <w:pPr>
      <w:ind w:left="1200"/>
    </w:pPr>
    <w:rPr>
      <w:sz w:val="18"/>
      <w:szCs w:val="18"/>
      <w:vertAlign w:val="baseline"/>
    </w:rPr>
  </w:style>
  <w:style w:type="paragraph" w:styleId="71">
    <w:name w:val="toc 7"/>
    <w:basedOn w:val="a1"/>
    <w:next w:val="a1"/>
    <w:autoRedefine/>
    <w:uiPriority w:val="99"/>
    <w:semiHidden/>
    <w:rsid w:val="00BE69F3"/>
    <w:pPr>
      <w:ind w:left="1440"/>
    </w:pPr>
    <w:rPr>
      <w:sz w:val="18"/>
      <w:szCs w:val="18"/>
      <w:vertAlign w:val="baseline"/>
    </w:rPr>
  </w:style>
  <w:style w:type="paragraph" w:styleId="81">
    <w:name w:val="toc 8"/>
    <w:basedOn w:val="a1"/>
    <w:next w:val="a1"/>
    <w:autoRedefine/>
    <w:uiPriority w:val="99"/>
    <w:semiHidden/>
    <w:rsid w:val="00BE69F3"/>
    <w:pPr>
      <w:ind w:left="1680"/>
    </w:pPr>
    <w:rPr>
      <w:sz w:val="18"/>
      <w:szCs w:val="18"/>
      <w:vertAlign w:val="baseline"/>
    </w:rPr>
  </w:style>
  <w:style w:type="paragraph" w:customStyle="1" w:styleId="3TimesNewRoman00">
    <w:name w:val="Стиль Заголовок 3 + Times New Roman Перед:  0 пт После:  0 пт"/>
    <w:basedOn w:val="30"/>
    <w:uiPriority w:val="99"/>
    <w:semiHidden/>
    <w:rsid w:val="009C646E"/>
    <w:pPr>
      <w:spacing w:before="0" w:after="0"/>
    </w:pPr>
    <w:rPr>
      <w:bCs/>
    </w:rPr>
  </w:style>
  <w:style w:type="paragraph" w:customStyle="1" w:styleId="300">
    <w:name w:val="Стиль Заголовок 3 + не полужирный Перед:  0 пт После:  0 пт"/>
    <w:basedOn w:val="4"/>
    <w:uiPriority w:val="99"/>
    <w:rsid w:val="00F0708D"/>
    <w:pPr>
      <w:spacing w:before="0" w:after="0"/>
    </w:pPr>
    <w:rPr>
      <w:b/>
    </w:rPr>
  </w:style>
  <w:style w:type="paragraph" w:customStyle="1" w:styleId="affff6">
    <w:name w:val="Условия контракта"/>
    <w:basedOn w:val="a1"/>
    <w:uiPriority w:val="99"/>
    <w:semiHidden/>
    <w:rsid w:val="00511C0F"/>
    <w:pPr>
      <w:tabs>
        <w:tab w:val="num" w:pos="360"/>
      </w:tabs>
      <w:spacing w:before="240" w:after="120"/>
      <w:ind w:left="360" w:hanging="360"/>
      <w:jc w:val="both"/>
    </w:pPr>
    <w:rPr>
      <w:b/>
      <w:sz w:val="24"/>
      <w:vertAlign w:val="baseline"/>
    </w:rPr>
  </w:style>
  <w:style w:type="character" w:customStyle="1" w:styleId="ConsPlusNormal0">
    <w:name w:val="ConsPlusNormal Знак"/>
    <w:link w:val="ConsPlusNormal"/>
    <w:uiPriority w:val="99"/>
    <w:locked/>
    <w:rsid w:val="001F7656"/>
    <w:rPr>
      <w:rFonts w:ascii="Arial" w:hAnsi="Arial"/>
      <w:sz w:val="22"/>
      <w:lang w:val="ru-RU" w:eastAsia="ru-RU"/>
    </w:rPr>
  </w:style>
  <w:style w:type="paragraph" w:styleId="affff7">
    <w:name w:val="footnote text"/>
    <w:basedOn w:val="a1"/>
    <w:link w:val="affff8"/>
    <w:uiPriority w:val="99"/>
    <w:rsid w:val="00901339"/>
    <w:rPr>
      <w:vertAlign w:val="baseline"/>
    </w:rPr>
  </w:style>
  <w:style w:type="character" w:customStyle="1" w:styleId="affff8">
    <w:name w:val="Текст сноски Знак"/>
    <w:basedOn w:val="a2"/>
    <w:link w:val="affff7"/>
    <w:uiPriority w:val="99"/>
    <w:locked/>
    <w:rsid w:val="008E1933"/>
  </w:style>
  <w:style w:type="paragraph" w:customStyle="1" w:styleId="affff9">
    <w:name w:val="Таблица шапка"/>
    <w:basedOn w:val="a1"/>
    <w:uiPriority w:val="99"/>
    <w:semiHidden/>
    <w:rsid w:val="00C7766A"/>
    <w:pPr>
      <w:keepNext/>
      <w:snapToGrid w:val="0"/>
      <w:spacing w:before="40" w:after="40"/>
      <w:ind w:left="57" w:right="57"/>
    </w:pPr>
    <w:rPr>
      <w:sz w:val="24"/>
      <w:vertAlign w:val="baseline"/>
    </w:rPr>
  </w:style>
  <w:style w:type="paragraph" w:customStyle="1" w:styleId="16">
    <w:name w:val="1"/>
    <w:basedOn w:val="a1"/>
    <w:uiPriority w:val="99"/>
    <w:rsid w:val="00C510B1"/>
    <w:pPr>
      <w:spacing w:after="160" w:line="240" w:lineRule="exact"/>
    </w:pPr>
    <w:rPr>
      <w:vertAlign w:val="baseline"/>
      <w:lang w:eastAsia="zh-CN"/>
    </w:rPr>
  </w:style>
  <w:style w:type="paragraph" w:styleId="affffa">
    <w:name w:val="Document Map"/>
    <w:basedOn w:val="a1"/>
    <w:link w:val="affffb"/>
    <w:uiPriority w:val="99"/>
    <w:semiHidden/>
    <w:rsid w:val="002C50EB"/>
    <w:pPr>
      <w:shd w:val="clear" w:color="auto" w:fill="000080"/>
      <w:spacing w:after="60"/>
      <w:jc w:val="both"/>
    </w:pPr>
    <w:rPr>
      <w:rFonts w:ascii="Tahoma" w:hAnsi="Tahoma"/>
      <w:sz w:val="16"/>
    </w:rPr>
  </w:style>
  <w:style w:type="character" w:customStyle="1" w:styleId="affffb">
    <w:name w:val="Схема документа Знак"/>
    <w:link w:val="affffa"/>
    <w:uiPriority w:val="99"/>
    <w:semiHidden/>
    <w:locked/>
    <w:rsid w:val="00033843"/>
    <w:rPr>
      <w:rFonts w:ascii="Tahoma" w:hAnsi="Tahoma"/>
      <w:sz w:val="16"/>
      <w:vertAlign w:val="superscript"/>
    </w:rPr>
  </w:style>
  <w:style w:type="character" w:styleId="affffc">
    <w:name w:val="footnote reference"/>
    <w:uiPriority w:val="99"/>
    <w:rsid w:val="008E1933"/>
    <w:rPr>
      <w:rFonts w:cs="Times New Roman"/>
      <w:vertAlign w:val="superscript"/>
    </w:rPr>
  </w:style>
  <w:style w:type="paragraph" w:customStyle="1" w:styleId="3f">
    <w:name w:val="Знак3 Знак Знак Знак"/>
    <w:basedOn w:val="a1"/>
    <w:uiPriority w:val="99"/>
    <w:rsid w:val="00277504"/>
    <w:pPr>
      <w:spacing w:after="160" w:line="240" w:lineRule="exact"/>
    </w:pPr>
    <w:rPr>
      <w:rFonts w:ascii="Verdana" w:hAnsi="Verdana"/>
      <w:color w:val="000000"/>
      <w:sz w:val="24"/>
      <w:szCs w:val="24"/>
      <w:vertAlign w:val="baseline"/>
      <w:lang w:val="en-US" w:eastAsia="en-US"/>
    </w:rPr>
  </w:style>
  <w:style w:type="paragraph" w:styleId="affffd">
    <w:name w:val="List Paragraph"/>
    <w:basedOn w:val="a1"/>
    <w:uiPriority w:val="99"/>
    <w:qFormat/>
    <w:rsid w:val="001A4EEF"/>
    <w:pPr>
      <w:spacing w:after="200" w:line="276" w:lineRule="auto"/>
      <w:ind w:left="720"/>
      <w:contextualSpacing/>
    </w:pPr>
    <w:rPr>
      <w:sz w:val="24"/>
      <w:szCs w:val="22"/>
      <w:vertAlign w:val="baseline"/>
      <w:lang w:eastAsia="en-US"/>
    </w:rPr>
  </w:style>
  <w:style w:type="character" w:customStyle="1" w:styleId="affffe">
    <w:name w:val="Основной текст_"/>
    <w:link w:val="2f"/>
    <w:uiPriority w:val="99"/>
    <w:locked/>
    <w:rsid w:val="006A29C0"/>
    <w:rPr>
      <w:sz w:val="18"/>
      <w:shd w:val="clear" w:color="auto" w:fill="FFFFFF"/>
    </w:rPr>
  </w:style>
  <w:style w:type="paragraph" w:customStyle="1" w:styleId="2f">
    <w:name w:val="Основной текст2"/>
    <w:basedOn w:val="a1"/>
    <w:link w:val="affffe"/>
    <w:uiPriority w:val="99"/>
    <w:rsid w:val="006A29C0"/>
    <w:pPr>
      <w:widowControl w:val="0"/>
      <w:shd w:val="clear" w:color="auto" w:fill="FFFFFF"/>
      <w:spacing w:line="240" w:lineRule="atLeast"/>
    </w:pPr>
    <w:rPr>
      <w:sz w:val="18"/>
      <w:vertAlign w:val="baseline"/>
    </w:rPr>
  </w:style>
  <w:style w:type="paragraph" w:customStyle="1" w:styleId="310">
    <w:name w:val="Знак3 Знак Знак Знак1"/>
    <w:basedOn w:val="a1"/>
    <w:uiPriority w:val="99"/>
    <w:rsid w:val="00FF3C46"/>
    <w:pPr>
      <w:spacing w:after="160" w:line="240" w:lineRule="exact"/>
    </w:pPr>
    <w:rPr>
      <w:rFonts w:ascii="Verdana" w:hAnsi="Verdana"/>
      <w:color w:val="000000"/>
      <w:sz w:val="24"/>
      <w:szCs w:val="24"/>
      <w:vertAlign w:val="baseline"/>
      <w:lang w:val="en-US" w:eastAsia="en-US"/>
    </w:rPr>
  </w:style>
  <w:style w:type="paragraph" w:styleId="afffff">
    <w:name w:val="No Spacing"/>
    <w:uiPriority w:val="99"/>
    <w:qFormat/>
    <w:rsid w:val="00AE69FD"/>
    <w:pPr>
      <w:jc w:val="both"/>
    </w:pPr>
  </w:style>
  <w:style w:type="character" w:customStyle="1" w:styleId="iceouttxt5">
    <w:name w:val="iceouttxt5"/>
    <w:uiPriority w:val="99"/>
    <w:rsid w:val="00F83A61"/>
    <w:rPr>
      <w:rFonts w:ascii="Arial" w:hAnsi="Arial"/>
      <w:color w:val="666666"/>
      <w:sz w:val="15"/>
    </w:rPr>
  </w:style>
  <w:style w:type="paragraph" w:customStyle="1" w:styleId="afffff0">
    <w:name w:val="Стиль По центру"/>
    <w:basedOn w:val="a1"/>
    <w:uiPriority w:val="99"/>
    <w:rsid w:val="009323B9"/>
    <w:pPr>
      <w:jc w:val="both"/>
    </w:pPr>
    <w:rPr>
      <w:sz w:val="24"/>
      <w:vertAlign w:val="baseline"/>
    </w:rPr>
  </w:style>
  <w:style w:type="paragraph" w:customStyle="1" w:styleId="p44">
    <w:name w:val="p44"/>
    <w:basedOn w:val="a1"/>
    <w:uiPriority w:val="99"/>
    <w:rsid w:val="009323B9"/>
    <w:pPr>
      <w:spacing w:before="100" w:beforeAutospacing="1" w:after="100" w:afterAutospacing="1"/>
    </w:pPr>
    <w:rPr>
      <w:sz w:val="24"/>
      <w:szCs w:val="24"/>
      <w:vertAlign w:val="baseline"/>
    </w:rPr>
  </w:style>
  <w:style w:type="character" w:customStyle="1" w:styleId="s1">
    <w:name w:val="s1"/>
    <w:uiPriority w:val="99"/>
    <w:rsid w:val="009323B9"/>
  </w:style>
  <w:style w:type="character" w:customStyle="1" w:styleId="FontStyle37">
    <w:name w:val="Font Style37"/>
    <w:uiPriority w:val="99"/>
    <w:rsid w:val="00140615"/>
    <w:rPr>
      <w:rFonts w:ascii="Times New Roman" w:hAnsi="Times New Roman"/>
      <w:sz w:val="22"/>
    </w:rPr>
  </w:style>
  <w:style w:type="paragraph" w:customStyle="1" w:styleId="u">
    <w:name w:val="u"/>
    <w:basedOn w:val="a1"/>
    <w:uiPriority w:val="99"/>
    <w:rsid w:val="008E28BF"/>
    <w:pPr>
      <w:ind w:firstLine="390"/>
      <w:jc w:val="both"/>
    </w:pPr>
    <w:rPr>
      <w:sz w:val="24"/>
      <w:szCs w:val="24"/>
      <w:vertAlign w:val="baseline"/>
    </w:rPr>
  </w:style>
  <w:style w:type="paragraph" w:customStyle="1" w:styleId="afffff1">
    <w:name w:val="Знак Знак Знак Знак"/>
    <w:basedOn w:val="a1"/>
    <w:uiPriority w:val="99"/>
    <w:rsid w:val="00EE0699"/>
    <w:pPr>
      <w:widowControl w:val="0"/>
      <w:adjustRightInd w:val="0"/>
      <w:spacing w:after="160" w:line="240" w:lineRule="exact"/>
      <w:jc w:val="right"/>
    </w:pPr>
    <w:rPr>
      <w:rFonts w:ascii="Arial" w:hAnsi="Arial" w:cs="Arial"/>
      <w:vertAlign w:val="baseline"/>
      <w:lang w:val="en-GB" w:eastAsia="en-US"/>
    </w:rPr>
  </w:style>
  <w:style w:type="character" w:customStyle="1" w:styleId="blk">
    <w:name w:val="blk"/>
    <w:uiPriority w:val="99"/>
    <w:rsid w:val="00B579B4"/>
  </w:style>
  <w:style w:type="paragraph" w:customStyle="1" w:styleId="afffff2">
    <w:name w:val="Обычный таблица"/>
    <w:basedOn w:val="a1"/>
    <w:uiPriority w:val="99"/>
    <w:rsid w:val="000B63A0"/>
    <w:pPr>
      <w:suppressAutoHyphens/>
    </w:pPr>
    <w:rPr>
      <w:sz w:val="18"/>
      <w:szCs w:val="18"/>
      <w:vertAlign w:val="baseline"/>
      <w:lang w:eastAsia="zh-CN"/>
    </w:rPr>
  </w:style>
  <w:style w:type="character" w:customStyle="1" w:styleId="apple-converted-space">
    <w:name w:val="apple-converted-space"/>
    <w:uiPriority w:val="99"/>
    <w:rsid w:val="002A58F9"/>
  </w:style>
  <w:style w:type="character" w:customStyle="1" w:styleId="blk3">
    <w:name w:val="blk3"/>
    <w:uiPriority w:val="99"/>
    <w:rsid w:val="003B70A2"/>
  </w:style>
  <w:style w:type="character" w:customStyle="1" w:styleId="17">
    <w:name w:val="Основной текст 1 Знак Знак"/>
    <w:uiPriority w:val="99"/>
    <w:rsid w:val="00BB4C3F"/>
    <w:rPr>
      <w:rFonts w:ascii="Times New Roman" w:hAnsi="Times New Roman"/>
      <w:sz w:val="24"/>
      <w:lang w:eastAsia="ru-RU"/>
    </w:rPr>
  </w:style>
  <w:style w:type="paragraph" w:customStyle="1" w:styleId="18">
    <w:name w:val="Без интервала1"/>
    <w:uiPriority w:val="99"/>
    <w:rsid w:val="005A6425"/>
    <w:pPr>
      <w:jc w:val="both"/>
    </w:pPr>
    <w:rPr>
      <w:sz w:val="24"/>
      <w:szCs w:val="24"/>
    </w:rPr>
  </w:style>
  <w:style w:type="numbering" w:customStyle="1" w:styleId="a">
    <w:name w:val="Стиль многоуровневый"/>
    <w:rsid w:val="00B2463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2A2D5B"/>
    <w:rPr>
      <w:vertAlign w:val="superscript"/>
    </w:rPr>
  </w:style>
  <w:style w:type="paragraph" w:styleId="1">
    <w:name w:val="heading 1"/>
    <w:basedOn w:val="a1"/>
    <w:next w:val="a1"/>
    <w:link w:val="10"/>
    <w:autoRedefine/>
    <w:uiPriority w:val="99"/>
    <w:qFormat/>
    <w:rsid w:val="007453A8"/>
    <w:pPr>
      <w:keepNext/>
      <w:keepLines/>
      <w:pageBreakBefore/>
      <w:framePr w:hSpace="180" w:wrap="around" w:vAnchor="page" w:hAnchor="margin" w:xAlign="right" w:y="571"/>
      <w:jc w:val="right"/>
      <w:outlineLvl w:val="0"/>
    </w:pPr>
    <w:rPr>
      <w:kern w:val="28"/>
      <w:sz w:val="24"/>
      <w:szCs w:val="24"/>
      <w:vertAlign w:val="baseline"/>
    </w:rPr>
  </w:style>
  <w:style w:type="paragraph" w:styleId="2">
    <w:name w:val="heading 2"/>
    <w:basedOn w:val="a1"/>
    <w:next w:val="a1"/>
    <w:link w:val="20"/>
    <w:autoRedefine/>
    <w:uiPriority w:val="99"/>
    <w:qFormat/>
    <w:rsid w:val="00E178A6"/>
    <w:pPr>
      <w:keepNext/>
      <w:widowControl w:val="0"/>
      <w:jc w:val="center"/>
      <w:outlineLvl w:val="1"/>
    </w:pPr>
    <w:rPr>
      <w:rFonts w:ascii="Cambria" w:hAnsi="Cambria"/>
      <w:b/>
      <w:i/>
      <w:sz w:val="28"/>
      <w:vertAlign w:val="baseline"/>
    </w:rPr>
  </w:style>
  <w:style w:type="paragraph" w:styleId="30">
    <w:name w:val="heading 3"/>
    <w:basedOn w:val="a1"/>
    <w:next w:val="a1"/>
    <w:link w:val="31"/>
    <w:uiPriority w:val="99"/>
    <w:qFormat/>
    <w:rsid w:val="000602D9"/>
    <w:pPr>
      <w:keepNext/>
      <w:spacing w:before="240" w:after="60"/>
      <w:jc w:val="both"/>
      <w:outlineLvl w:val="2"/>
    </w:pPr>
    <w:rPr>
      <w:b/>
      <w:sz w:val="24"/>
      <w:vertAlign w:val="baseline"/>
    </w:rPr>
  </w:style>
  <w:style w:type="paragraph" w:styleId="4">
    <w:name w:val="heading 4"/>
    <w:basedOn w:val="a1"/>
    <w:next w:val="a1"/>
    <w:link w:val="40"/>
    <w:uiPriority w:val="99"/>
    <w:qFormat/>
    <w:rsid w:val="00F0708D"/>
    <w:pPr>
      <w:keepNext/>
      <w:spacing w:before="240" w:after="60"/>
      <w:jc w:val="both"/>
      <w:outlineLvl w:val="3"/>
    </w:pPr>
    <w:rPr>
      <w:sz w:val="24"/>
      <w:vertAlign w:val="baseline"/>
    </w:rPr>
  </w:style>
  <w:style w:type="paragraph" w:styleId="5">
    <w:name w:val="heading 5"/>
    <w:aliases w:val="Пункт"/>
    <w:basedOn w:val="a1"/>
    <w:next w:val="a1"/>
    <w:link w:val="50"/>
    <w:uiPriority w:val="99"/>
    <w:qFormat/>
    <w:rsid w:val="002A2D5B"/>
    <w:pPr>
      <w:spacing w:before="240" w:after="60"/>
      <w:jc w:val="both"/>
      <w:outlineLvl w:val="4"/>
    </w:pPr>
    <w:rPr>
      <w:rFonts w:ascii="Calibri" w:hAnsi="Calibri"/>
      <w:b/>
      <w:i/>
      <w:sz w:val="26"/>
      <w:vertAlign w:val="baseline"/>
    </w:rPr>
  </w:style>
  <w:style w:type="paragraph" w:styleId="6">
    <w:name w:val="heading 6"/>
    <w:basedOn w:val="a1"/>
    <w:next w:val="a1"/>
    <w:link w:val="60"/>
    <w:uiPriority w:val="99"/>
    <w:qFormat/>
    <w:rsid w:val="002A2D5B"/>
    <w:pPr>
      <w:spacing w:before="240" w:after="60"/>
      <w:jc w:val="both"/>
      <w:outlineLvl w:val="5"/>
    </w:pPr>
    <w:rPr>
      <w:rFonts w:ascii="Calibri" w:hAnsi="Calibri"/>
      <w:b/>
      <w:sz w:val="22"/>
      <w:vertAlign w:val="baseline"/>
    </w:rPr>
  </w:style>
  <w:style w:type="paragraph" w:styleId="7">
    <w:name w:val="heading 7"/>
    <w:basedOn w:val="a1"/>
    <w:next w:val="a1"/>
    <w:link w:val="70"/>
    <w:uiPriority w:val="99"/>
    <w:qFormat/>
    <w:rsid w:val="002A2D5B"/>
    <w:pPr>
      <w:spacing w:before="240" w:after="60"/>
      <w:jc w:val="both"/>
      <w:outlineLvl w:val="6"/>
    </w:pPr>
    <w:rPr>
      <w:rFonts w:ascii="Calibri" w:hAnsi="Calibri"/>
      <w:sz w:val="24"/>
      <w:vertAlign w:val="baseline"/>
    </w:rPr>
  </w:style>
  <w:style w:type="paragraph" w:styleId="8">
    <w:name w:val="heading 8"/>
    <w:basedOn w:val="a1"/>
    <w:next w:val="a1"/>
    <w:link w:val="80"/>
    <w:uiPriority w:val="99"/>
    <w:qFormat/>
    <w:rsid w:val="002A2D5B"/>
    <w:pPr>
      <w:spacing w:before="240" w:after="60"/>
      <w:jc w:val="both"/>
      <w:outlineLvl w:val="7"/>
    </w:pPr>
    <w:rPr>
      <w:rFonts w:ascii="Calibri" w:hAnsi="Calibri"/>
      <w:i/>
      <w:sz w:val="24"/>
      <w:vertAlign w:val="baseline"/>
    </w:rPr>
  </w:style>
  <w:style w:type="paragraph" w:styleId="9">
    <w:name w:val="heading 9"/>
    <w:basedOn w:val="a1"/>
    <w:next w:val="a1"/>
    <w:link w:val="90"/>
    <w:uiPriority w:val="99"/>
    <w:qFormat/>
    <w:rsid w:val="002A2D5B"/>
    <w:pPr>
      <w:spacing w:before="240" w:after="60"/>
      <w:jc w:val="both"/>
      <w:outlineLvl w:val="8"/>
    </w:pPr>
    <w:rPr>
      <w:rFonts w:ascii="Cambria" w:hAnsi="Cambria"/>
      <w:sz w:val="22"/>
      <w:vertAlign w:val="baseli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7453A8"/>
    <w:rPr>
      <w:kern w:val="28"/>
      <w:sz w:val="24"/>
      <w:lang w:val="ru-RU" w:eastAsia="ru-RU"/>
    </w:rPr>
  </w:style>
  <w:style w:type="character" w:customStyle="1" w:styleId="20">
    <w:name w:val="Заголовок 2 Знак"/>
    <w:link w:val="2"/>
    <w:uiPriority w:val="99"/>
    <w:semiHidden/>
    <w:locked/>
    <w:rsid w:val="00033843"/>
    <w:rPr>
      <w:rFonts w:ascii="Cambria" w:hAnsi="Cambria"/>
      <w:b/>
      <w:i/>
      <w:sz w:val="28"/>
    </w:rPr>
  </w:style>
  <w:style w:type="character" w:customStyle="1" w:styleId="31">
    <w:name w:val="Заголовок 3 Знак"/>
    <w:link w:val="30"/>
    <w:uiPriority w:val="99"/>
    <w:locked/>
    <w:rsid w:val="000602D9"/>
    <w:rPr>
      <w:b/>
      <w:sz w:val="24"/>
      <w:lang w:val="ru-RU" w:eastAsia="ru-RU"/>
    </w:rPr>
  </w:style>
  <w:style w:type="character" w:customStyle="1" w:styleId="40">
    <w:name w:val="Заголовок 4 Знак"/>
    <w:link w:val="4"/>
    <w:uiPriority w:val="99"/>
    <w:locked/>
    <w:rsid w:val="00F0708D"/>
    <w:rPr>
      <w:sz w:val="24"/>
      <w:lang w:val="ru-RU" w:eastAsia="ru-RU"/>
    </w:rPr>
  </w:style>
  <w:style w:type="character" w:customStyle="1" w:styleId="50">
    <w:name w:val="Заголовок 5 Знак"/>
    <w:aliases w:val="Пункт Знак"/>
    <w:link w:val="5"/>
    <w:uiPriority w:val="99"/>
    <w:locked/>
    <w:rsid w:val="00033843"/>
    <w:rPr>
      <w:rFonts w:ascii="Calibri" w:hAnsi="Calibri"/>
      <w:b/>
      <w:i/>
      <w:sz w:val="26"/>
    </w:rPr>
  </w:style>
  <w:style w:type="character" w:customStyle="1" w:styleId="60">
    <w:name w:val="Заголовок 6 Знак"/>
    <w:link w:val="6"/>
    <w:uiPriority w:val="99"/>
    <w:semiHidden/>
    <w:locked/>
    <w:rsid w:val="00033843"/>
    <w:rPr>
      <w:rFonts w:ascii="Calibri" w:hAnsi="Calibri"/>
      <w:b/>
      <w:sz w:val="22"/>
    </w:rPr>
  </w:style>
  <w:style w:type="character" w:customStyle="1" w:styleId="70">
    <w:name w:val="Заголовок 7 Знак"/>
    <w:link w:val="7"/>
    <w:uiPriority w:val="99"/>
    <w:semiHidden/>
    <w:locked/>
    <w:rsid w:val="00033843"/>
    <w:rPr>
      <w:rFonts w:ascii="Calibri" w:hAnsi="Calibri"/>
      <w:sz w:val="24"/>
    </w:rPr>
  </w:style>
  <w:style w:type="character" w:customStyle="1" w:styleId="80">
    <w:name w:val="Заголовок 8 Знак"/>
    <w:link w:val="8"/>
    <w:uiPriority w:val="99"/>
    <w:semiHidden/>
    <w:locked/>
    <w:rsid w:val="00033843"/>
    <w:rPr>
      <w:rFonts w:ascii="Calibri" w:hAnsi="Calibri"/>
      <w:i/>
      <w:sz w:val="24"/>
    </w:rPr>
  </w:style>
  <w:style w:type="character" w:customStyle="1" w:styleId="90">
    <w:name w:val="Заголовок 9 Знак"/>
    <w:link w:val="9"/>
    <w:uiPriority w:val="99"/>
    <w:semiHidden/>
    <w:locked/>
    <w:rsid w:val="00033843"/>
    <w:rPr>
      <w:rFonts w:ascii="Cambria" w:hAnsi="Cambria"/>
      <w:sz w:val="22"/>
    </w:rPr>
  </w:style>
  <w:style w:type="paragraph" w:styleId="a5">
    <w:name w:val="Normal (Web)"/>
    <w:aliases w:val="Знак2"/>
    <w:basedOn w:val="a1"/>
    <w:uiPriority w:val="99"/>
    <w:rsid w:val="002A2D5B"/>
    <w:pPr>
      <w:spacing w:after="60"/>
      <w:jc w:val="both"/>
    </w:pPr>
    <w:rPr>
      <w:sz w:val="24"/>
      <w:szCs w:val="24"/>
      <w:vertAlign w:val="baseline"/>
    </w:rPr>
  </w:style>
  <w:style w:type="character" w:styleId="a6">
    <w:name w:val="Hyperlink"/>
    <w:uiPriority w:val="99"/>
    <w:semiHidden/>
    <w:rsid w:val="002A2D5B"/>
    <w:rPr>
      <w:rFonts w:cs="Times New Roman"/>
      <w:color w:val="0000FF"/>
      <w:u w:val="single"/>
    </w:rPr>
  </w:style>
  <w:style w:type="character" w:styleId="a7">
    <w:name w:val="FollowedHyperlink"/>
    <w:uiPriority w:val="99"/>
    <w:semiHidden/>
    <w:rsid w:val="002A2D5B"/>
    <w:rPr>
      <w:rFonts w:cs="Times New Roman"/>
      <w:color w:val="FF00FF"/>
      <w:u w:val="single"/>
    </w:rPr>
  </w:style>
  <w:style w:type="paragraph" w:styleId="HTML">
    <w:name w:val="HTML Address"/>
    <w:basedOn w:val="a1"/>
    <w:link w:val="HTML0"/>
    <w:uiPriority w:val="99"/>
    <w:semiHidden/>
    <w:rsid w:val="002A2D5B"/>
    <w:pPr>
      <w:spacing w:after="60"/>
      <w:jc w:val="both"/>
    </w:pPr>
    <w:rPr>
      <w:i/>
      <w:sz w:val="24"/>
      <w:vertAlign w:val="baseline"/>
    </w:rPr>
  </w:style>
  <w:style w:type="character" w:customStyle="1" w:styleId="HTML0">
    <w:name w:val="Адрес HTML Знак"/>
    <w:link w:val="HTML"/>
    <w:uiPriority w:val="99"/>
    <w:semiHidden/>
    <w:locked/>
    <w:rsid w:val="00033843"/>
    <w:rPr>
      <w:i/>
      <w:sz w:val="24"/>
    </w:rPr>
  </w:style>
  <w:style w:type="character" w:styleId="HTML1">
    <w:name w:val="HTML Code"/>
    <w:uiPriority w:val="99"/>
    <w:semiHidden/>
    <w:rsid w:val="002A2D5B"/>
    <w:rPr>
      <w:rFonts w:ascii="Courier New" w:hAnsi="Courier New" w:cs="Times New Roman"/>
      <w:sz w:val="20"/>
    </w:rPr>
  </w:style>
  <w:style w:type="character" w:styleId="HTML2">
    <w:name w:val="HTML Keyboard"/>
    <w:uiPriority w:val="99"/>
    <w:semiHidden/>
    <w:rsid w:val="002A2D5B"/>
    <w:rPr>
      <w:rFonts w:ascii="Courier New" w:hAnsi="Courier New" w:cs="Times New Roman"/>
      <w:sz w:val="20"/>
    </w:rPr>
  </w:style>
  <w:style w:type="paragraph" w:styleId="HTML3">
    <w:name w:val="HTML Preformatted"/>
    <w:basedOn w:val="a1"/>
    <w:link w:val="HTML4"/>
    <w:uiPriority w:val="99"/>
    <w:semiHidden/>
    <w:rsid w:val="002A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vertAlign w:val="baseline"/>
    </w:rPr>
  </w:style>
  <w:style w:type="character" w:customStyle="1" w:styleId="HTML4">
    <w:name w:val="Стандартный HTML Знак"/>
    <w:link w:val="HTML3"/>
    <w:uiPriority w:val="99"/>
    <w:semiHidden/>
    <w:locked/>
    <w:rsid w:val="00033843"/>
    <w:rPr>
      <w:rFonts w:ascii="Courier New" w:hAnsi="Courier New"/>
    </w:rPr>
  </w:style>
  <w:style w:type="character" w:styleId="HTML5">
    <w:name w:val="HTML Sample"/>
    <w:uiPriority w:val="99"/>
    <w:semiHidden/>
    <w:rsid w:val="002A2D5B"/>
    <w:rPr>
      <w:rFonts w:ascii="Courier New" w:hAnsi="Courier New" w:cs="Times New Roman"/>
    </w:rPr>
  </w:style>
  <w:style w:type="character" w:styleId="HTML6">
    <w:name w:val="HTML Typewriter"/>
    <w:uiPriority w:val="99"/>
    <w:semiHidden/>
    <w:rsid w:val="002A2D5B"/>
    <w:rPr>
      <w:rFonts w:ascii="Courier New" w:hAnsi="Courier New" w:cs="Times New Roman"/>
      <w:sz w:val="20"/>
    </w:rPr>
  </w:style>
  <w:style w:type="paragraph" w:styleId="a8">
    <w:name w:val="Closing"/>
    <w:basedOn w:val="a1"/>
    <w:link w:val="a9"/>
    <w:uiPriority w:val="99"/>
    <w:semiHidden/>
    <w:rsid w:val="002A2D5B"/>
    <w:pPr>
      <w:spacing w:after="60"/>
      <w:ind w:left="4252"/>
      <w:jc w:val="both"/>
    </w:pPr>
    <w:rPr>
      <w:sz w:val="24"/>
      <w:vertAlign w:val="baseline"/>
    </w:rPr>
  </w:style>
  <w:style w:type="character" w:customStyle="1" w:styleId="a9">
    <w:name w:val="Прощание Знак"/>
    <w:link w:val="a8"/>
    <w:uiPriority w:val="99"/>
    <w:semiHidden/>
    <w:locked/>
    <w:rsid w:val="00033843"/>
    <w:rPr>
      <w:sz w:val="24"/>
    </w:rPr>
  </w:style>
  <w:style w:type="paragraph" w:styleId="aa">
    <w:name w:val="Body Text"/>
    <w:aliases w:val="Знак"/>
    <w:basedOn w:val="a1"/>
    <w:link w:val="ab"/>
    <w:uiPriority w:val="99"/>
    <w:rsid w:val="002A2D5B"/>
    <w:pPr>
      <w:spacing w:after="120"/>
      <w:jc w:val="both"/>
    </w:pPr>
    <w:rPr>
      <w:sz w:val="24"/>
      <w:vertAlign w:val="baseline"/>
    </w:rPr>
  </w:style>
  <w:style w:type="character" w:customStyle="1" w:styleId="ab">
    <w:name w:val="Основной текст Знак"/>
    <w:aliases w:val="Знак Знак"/>
    <w:link w:val="aa"/>
    <w:uiPriority w:val="99"/>
    <w:locked/>
    <w:rsid w:val="002A2D5B"/>
    <w:rPr>
      <w:sz w:val="24"/>
      <w:lang w:val="ru-RU" w:eastAsia="ru-RU"/>
    </w:rPr>
  </w:style>
  <w:style w:type="paragraph" w:styleId="ac">
    <w:name w:val="Body Text Indent"/>
    <w:aliases w:val="Основной текст 1"/>
    <w:basedOn w:val="a1"/>
    <w:link w:val="ad"/>
    <w:uiPriority w:val="99"/>
    <w:rsid w:val="002A2D5B"/>
    <w:pPr>
      <w:spacing w:after="120"/>
      <w:ind w:left="283"/>
      <w:jc w:val="both"/>
    </w:pPr>
    <w:rPr>
      <w:sz w:val="24"/>
      <w:vertAlign w:val="baseline"/>
    </w:rPr>
  </w:style>
  <w:style w:type="character" w:customStyle="1" w:styleId="ad">
    <w:name w:val="Основной текст с отступом Знак"/>
    <w:aliases w:val="Основной текст 1 Знак"/>
    <w:link w:val="ac"/>
    <w:uiPriority w:val="99"/>
    <w:locked/>
    <w:rsid w:val="00033843"/>
    <w:rPr>
      <w:sz w:val="24"/>
    </w:rPr>
  </w:style>
  <w:style w:type="character" w:customStyle="1" w:styleId="11">
    <w:name w:val="Договор Знак1"/>
    <w:uiPriority w:val="99"/>
    <w:semiHidden/>
    <w:rsid w:val="002A2D5B"/>
    <w:rPr>
      <w:sz w:val="24"/>
      <w:lang w:val="ru-RU" w:eastAsia="ru-RU"/>
    </w:rPr>
  </w:style>
  <w:style w:type="paragraph" w:styleId="21">
    <w:name w:val="Body Text 2"/>
    <w:aliases w:val="Договор"/>
    <w:basedOn w:val="a1"/>
    <w:link w:val="22"/>
    <w:uiPriority w:val="99"/>
    <w:semiHidden/>
    <w:rsid w:val="002A2D5B"/>
    <w:pPr>
      <w:jc w:val="both"/>
    </w:pPr>
    <w:rPr>
      <w:sz w:val="24"/>
      <w:vertAlign w:val="baseline"/>
    </w:rPr>
  </w:style>
  <w:style w:type="character" w:customStyle="1" w:styleId="22">
    <w:name w:val="Основной текст 2 Знак"/>
    <w:aliases w:val="Договор Знак"/>
    <w:link w:val="21"/>
    <w:uiPriority w:val="99"/>
    <w:semiHidden/>
    <w:locked/>
    <w:rsid w:val="002A2D5B"/>
    <w:rPr>
      <w:sz w:val="24"/>
      <w:lang w:val="ru-RU" w:eastAsia="ru-RU"/>
    </w:rPr>
  </w:style>
  <w:style w:type="paragraph" w:styleId="23">
    <w:name w:val="Body Text Indent 2"/>
    <w:aliases w:val="Знак3"/>
    <w:basedOn w:val="a1"/>
    <w:link w:val="24"/>
    <w:uiPriority w:val="99"/>
    <w:semiHidden/>
    <w:rsid w:val="002A2D5B"/>
    <w:pPr>
      <w:overflowPunct w:val="0"/>
      <w:autoSpaceDE w:val="0"/>
      <w:autoSpaceDN w:val="0"/>
      <w:adjustRightInd w:val="0"/>
      <w:spacing w:after="120" w:line="480" w:lineRule="auto"/>
      <w:ind w:left="283"/>
      <w:textAlignment w:val="baseline"/>
    </w:pPr>
    <w:rPr>
      <w:sz w:val="24"/>
      <w:vertAlign w:val="baseline"/>
    </w:rPr>
  </w:style>
  <w:style w:type="character" w:customStyle="1" w:styleId="BodyTextIndent2Char">
    <w:name w:val="Body Text Indent 2 Char"/>
    <w:aliases w:val="Знак3 Char"/>
    <w:uiPriority w:val="99"/>
    <w:semiHidden/>
    <w:locked/>
    <w:rsid w:val="0034121C"/>
    <w:rPr>
      <w:sz w:val="20"/>
      <w:vertAlign w:val="superscript"/>
    </w:rPr>
  </w:style>
  <w:style w:type="character" w:customStyle="1" w:styleId="24">
    <w:name w:val="Основной текст с отступом 2 Знак"/>
    <w:aliases w:val="Знак3 Знак"/>
    <w:link w:val="23"/>
    <w:uiPriority w:val="99"/>
    <w:semiHidden/>
    <w:locked/>
    <w:rsid w:val="00033843"/>
    <w:rPr>
      <w:sz w:val="24"/>
    </w:rPr>
  </w:style>
  <w:style w:type="paragraph" w:customStyle="1" w:styleId="a0">
    <w:name w:val="Часть"/>
    <w:basedOn w:val="a1"/>
    <w:uiPriority w:val="99"/>
    <w:semiHidden/>
    <w:rsid w:val="002A2D5B"/>
    <w:pPr>
      <w:numPr>
        <w:numId w:val="12"/>
      </w:numPr>
      <w:spacing w:after="60"/>
      <w:ind w:left="0" w:firstLine="0"/>
      <w:jc w:val="center"/>
    </w:pPr>
    <w:rPr>
      <w:rFonts w:ascii="Arial" w:hAnsi="Arial"/>
      <w:b/>
      <w:caps/>
      <w:sz w:val="32"/>
      <w:vertAlign w:val="baseline"/>
    </w:rPr>
  </w:style>
  <w:style w:type="paragraph" w:customStyle="1" w:styleId="3">
    <w:name w:val="Раздел 3"/>
    <w:basedOn w:val="a1"/>
    <w:uiPriority w:val="99"/>
    <w:semiHidden/>
    <w:rsid w:val="002A2D5B"/>
    <w:pPr>
      <w:numPr>
        <w:numId w:val="11"/>
      </w:numPr>
      <w:tabs>
        <w:tab w:val="num" w:pos="360"/>
      </w:tabs>
      <w:spacing w:before="120" w:after="120"/>
      <w:ind w:left="360" w:hanging="360"/>
      <w:jc w:val="center"/>
    </w:pPr>
    <w:rPr>
      <w:b/>
      <w:sz w:val="24"/>
      <w:vertAlign w:val="baseline"/>
    </w:rPr>
  </w:style>
  <w:style w:type="paragraph" w:customStyle="1" w:styleId="ae">
    <w:name w:val="Тендерные данные"/>
    <w:basedOn w:val="a1"/>
    <w:uiPriority w:val="99"/>
    <w:semiHidden/>
    <w:rsid w:val="002A2D5B"/>
    <w:pPr>
      <w:tabs>
        <w:tab w:val="left" w:pos="1985"/>
      </w:tabs>
      <w:spacing w:before="120" w:after="60"/>
      <w:jc w:val="both"/>
    </w:pPr>
    <w:rPr>
      <w:b/>
      <w:sz w:val="24"/>
      <w:vertAlign w:val="baseline"/>
    </w:rPr>
  </w:style>
  <w:style w:type="paragraph" w:customStyle="1" w:styleId="ConsNormal">
    <w:name w:val="ConsNormal"/>
    <w:uiPriority w:val="99"/>
    <w:semiHidden/>
    <w:rsid w:val="002A2D5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semiHidden/>
    <w:rsid w:val="002A2D5B"/>
    <w:pPr>
      <w:widowControl w:val="0"/>
      <w:autoSpaceDE w:val="0"/>
      <w:autoSpaceDN w:val="0"/>
      <w:adjustRightInd w:val="0"/>
      <w:ind w:right="19772"/>
    </w:pPr>
    <w:rPr>
      <w:rFonts w:ascii="Courier New" w:hAnsi="Courier New" w:cs="Courier New"/>
    </w:rPr>
  </w:style>
  <w:style w:type="paragraph" w:customStyle="1" w:styleId="12">
    <w:name w:val="Стиль1"/>
    <w:basedOn w:val="a1"/>
    <w:uiPriority w:val="99"/>
    <w:semiHidden/>
    <w:rsid w:val="002A2D5B"/>
    <w:pPr>
      <w:keepNext/>
      <w:keepLines/>
      <w:widowControl w:val="0"/>
      <w:suppressLineNumbers/>
      <w:tabs>
        <w:tab w:val="num" w:pos="1152"/>
      </w:tabs>
      <w:suppressAutoHyphens/>
      <w:spacing w:after="60"/>
      <w:ind w:left="1152" w:hanging="432"/>
    </w:pPr>
    <w:rPr>
      <w:b/>
      <w:sz w:val="28"/>
      <w:szCs w:val="24"/>
      <w:vertAlign w:val="baseline"/>
    </w:rPr>
  </w:style>
  <w:style w:type="paragraph" w:customStyle="1" w:styleId="2-1">
    <w:name w:val="содержание2-1"/>
    <w:basedOn w:val="30"/>
    <w:next w:val="a1"/>
    <w:uiPriority w:val="99"/>
    <w:semiHidden/>
    <w:rsid w:val="002A2D5B"/>
  </w:style>
  <w:style w:type="paragraph" w:styleId="25">
    <w:name w:val="List Number 2"/>
    <w:basedOn w:val="a1"/>
    <w:uiPriority w:val="99"/>
    <w:semiHidden/>
    <w:rsid w:val="002A2D5B"/>
    <w:pPr>
      <w:tabs>
        <w:tab w:val="num" w:pos="643"/>
      </w:tabs>
      <w:spacing w:after="60"/>
      <w:ind w:left="643" w:hanging="360"/>
      <w:jc w:val="both"/>
    </w:pPr>
    <w:rPr>
      <w:sz w:val="24"/>
      <w:szCs w:val="24"/>
      <w:vertAlign w:val="baseline"/>
    </w:rPr>
  </w:style>
  <w:style w:type="paragraph" w:customStyle="1" w:styleId="26">
    <w:name w:val="Стиль2"/>
    <w:basedOn w:val="25"/>
    <w:uiPriority w:val="99"/>
    <w:semiHidden/>
    <w:rsid w:val="002A2D5B"/>
    <w:pPr>
      <w:keepNext/>
      <w:keepLines/>
      <w:widowControl w:val="0"/>
      <w:suppressLineNumbers/>
      <w:tabs>
        <w:tab w:val="clear" w:pos="643"/>
        <w:tab w:val="num" w:pos="947"/>
      </w:tabs>
      <w:suppressAutoHyphens/>
      <w:ind w:left="720" w:firstLine="0"/>
    </w:pPr>
    <w:rPr>
      <w:b/>
      <w:szCs w:val="20"/>
    </w:rPr>
  </w:style>
  <w:style w:type="paragraph" w:customStyle="1" w:styleId="32">
    <w:name w:val="Стиль3"/>
    <w:basedOn w:val="23"/>
    <w:uiPriority w:val="99"/>
    <w:semiHidden/>
    <w:rsid w:val="002A2D5B"/>
    <w:pPr>
      <w:widowControl w:val="0"/>
      <w:tabs>
        <w:tab w:val="num" w:pos="1127"/>
      </w:tabs>
      <w:overflowPunct/>
      <w:autoSpaceDE/>
      <w:autoSpaceDN/>
      <w:spacing w:after="0" w:line="240" w:lineRule="auto"/>
      <w:ind w:left="900"/>
      <w:jc w:val="both"/>
      <w:textAlignment w:val="auto"/>
    </w:pPr>
  </w:style>
  <w:style w:type="paragraph" w:customStyle="1" w:styleId="2-11">
    <w:name w:val="содержание2-11"/>
    <w:basedOn w:val="a1"/>
    <w:uiPriority w:val="99"/>
    <w:semiHidden/>
    <w:rsid w:val="002A2D5B"/>
    <w:pPr>
      <w:spacing w:after="60"/>
      <w:jc w:val="both"/>
    </w:pPr>
    <w:rPr>
      <w:sz w:val="24"/>
      <w:szCs w:val="24"/>
      <w:vertAlign w:val="baseline"/>
    </w:rPr>
  </w:style>
  <w:style w:type="paragraph" w:customStyle="1" w:styleId="41">
    <w:name w:val="Стиль4"/>
    <w:basedOn w:val="2"/>
    <w:next w:val="a1"/>
    <w:uiPriority w:val="99"/>
    <w:semiHidden/>
    <w:rsid w:val="002A2D5B"/>
    <w:pPr>
      <w:keepLines/>
      <w:suppressLineNumbers/>
      <w:suppressAutoHyphens/>
      <w:ind w:firstLine="567"/>
    </w:pPr>
  </w:style>
  <w:style w:type="paragraph" w:customStyle="1" w:styleId="af">
    <w:name w:val="Таблица заголовок"/>
    <w:basedOn w:val="a1"/>
    <w:uiPriority w:val="99"/>
    <w:semiHidden/>
    <w:rsid w:val="002A2D5B"/>
    <w:pPr>
      <w:spacing w:before="120" w:after="120" w:line="360" w:lineRule="auto"/>
      <w:jc w:val="right"/>
    </w:pPr>
    <w:rPr>
      <w:b/>
      <w:sz w:val="28"/>
      <w:szCs w:val="28"/>
      <w:vertAlign w:val="baseline"/>
    </w:rPr>
  </w:style>
  <w:style w:type="paragraph" w:customStyle="1" w:styleId="af0">
    <w:name w:val="текст таблицы"/>
    <w:basedOn w:val="a1"/>
    <w:uiPriority w:val="99"/>
    <w:semiHidden/>
    <w:rsid w:val="002A2D5B"/>
    <w:pPr>
      <w:spacing w:before="120"/>
      <w:ind w:right="-102"/>
    </w:pPr>
    <w:rPr>
      <w:sz w:val="24"/>
      <w:szCs w:val="24"/>
      <w:vertAlign w:val="baseline"/>
    </w:rPr>
  </w:style>
  <w:style w:type="paragraph" w:customStyle="1" w:styleId="af1">
    <w:name w:val="a"/>
    <w:basedOn w:val="a1"/>
    <w:uiPriority w:val="99"/>
    <w:semiHidden/>
    <w:rsid w:val="002A2D5B"/>
    <w:pPr>
      <w:snapToGrid w:val="0"/>
      <w:spacing w:line="360" w:lineRule="auto"/>
      <w:ind w:left="1134" w:hanging="567"/>
      <w:jc w:val="both"/>
    </w:pPr>
    <w:rPr>
      <w:sz w:val="28"/>
      <w:szCs w:val="28"/>
      <w:vertAlign w:val="baseline"/>
    </w:rPr>
  </w:style>
  <w:style w:type="paragraph" w:customStyle="1" w:styleId="af2">
    <w:name w:val="Словарная статья"/>
    <w:basedOn w:val="a1"/>
    <w:next w:val="a1"/>
    <w:uiPriority w:val="99"/>
    <w:semiHidden/>
    <w:rsid w:val="002A2D5B"/>
    <w:pPr>
      <w:autoSpaceDE w:val="0"/>
      <w:autoSpaceDN w:val="0"/>
      <w:adjustRightInd w:val="0"/>
      <w:ind w:right="118"/>
      <w:jc w:val="both"/>
    </w:pPr>
    <w:rPr>
      <w:rFonts w:ascii="Arial" w:hAnsi="Arial"/>
      <w:vertAlign w:val="baseline"/>
    </w:rPr>
  </w:style>
  <w:style w:type="paragraph" w:customStyle="1" w:styleId="af3">
    <w:name w:val="Комментарий пользователя"/>
    <w:basedOn w:val="a1"/>
    <w:next w:val="a1"/>
    <w:uiPriority w:val="99"/>
    <w:semiHidden/>
    <w:rsid w:val="002A2D5B"/>
    <w:pPr>
      <w:autoSpaceDE w:val="0"/>
      <w:autoSpaceDN w:val="0"/>
      <w:adjustRightInd w:val="0"/>
      <w:ind w:left="170"/>
    </w:pPr>
    <w:rPr>
      <w:rFonts w:ascii="Arial" w:hAnsi="Arial"/>
      <w:i/>
      <w:iCs/>
      <w:color w:val="000080"/>
      <w:vertAlign w:val="baseline"/>
    </w:rPr>
  </w:style>
  <w:style w:type="paragraph" w:customStyle="1" w:styleId="paragraph">
    <w:name w:val="paragraph"/>
    <w:basedOn w:val="a1"/>
    <w:uiPriority w:val="99"/>
    <w:semiHidden/>
    <w:rsid w:val="002A2D5B"/>
    <w:pPr>
      <w:spacing w:before="100" w:beforeAutospacing="1" w:after="100" w:afterAutospacing="1"/>
      <w:jc w:val="both"/>
    </w:pPr>
    <w:rPr>
      <w:rFonts w:ascii="Arial" w:eastAsia="Arial Unicode MS" w:hAnsi="Arial" w:cs="Arial"/>
      <w:color w:val="000000"/>
      <w:vertAlign w:val="baseline"/>
    </w:rPr>
  </w:style>
  <w:style w:type="paragraph" w:customStyle="1" w:styleId="xl24">
    <w:name w:val="xl24"/>
    <w:basedOn w:val="a1"/>
    <w:uiPriority w:val="99"/>
    <w:semiHidden/>
    <w:rsid w:val="002A2D5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vertAlign w:val="baseline"/>
    </w:rPr>
  </w:style>
  <w:style w:type="paragraph" w:customStyle="1" w:styleId="11818">
    <w:name w:val="Стиль Заголовок 1 + Перед:  18 пт После:  18 пт"/>
    <w:basedOn w:val="1"/>
    <w:uiPriority w:val="99"/>
    <w:semiHidden/>
    <w:rsid w:val="002A2D5B"/>
    <w:pPr>
      <w:framePr w:wrap="around"/>
      <w:spacing w:before="360" w:after="360" w:line="360" w:lineRule="auto"/>
      <w:ind w:firstLine="567"/>
    </w:pPr>
    <w:rPr>
      <w:bCs/>
      <w:kern w:val="0"/>
    </w:rPr>
  </w:style>
  <w:style w:type="paragraph" w:styleId="af4">
    <w:name w:val="Title"/>
    <w:basedOn w:val="a1"/>
    <w:link w:val="af5"/>
    <w:uiPriority w:val="99"/>
    <w:qFormat/>
    <w:rsid w:val="002A2D5B"/>
    <w:pPr>
      <w:spacing w:before="240" w:after="60"/>
      <w:jc w:val="center"/>
      <w:outlineLvl w:val="0"/>
    </w:pPr>
    <w:rPr>
      <w:rFonts w:ascii="Cambria" w:hAnsi="Cambria"/>
      <w:b/>
      <w:kern w:val="28"/>
      <w:sz w:val="32"/>
    </w:rPr>
  </w:style>
  <w:style w:type="character" w:customStyle="1" w:styleId="af5">
    <w:name w:val="Название Знак"/>
    <w:link w:val="af4"/>
    <w:uiPriority w:val="99"/>
    <w:locked/>
    <w:rsid w:val="00033843"/>
    <w:rPr>
      <w:rFonts w:ascii="Cambria" w:hAnsi="Cambria"/>
      <w:b/>
      <w:kern w:val="28"/>
      <w:sz w:val="32"/>
      <w:vertAlign w:val="superscript"/>
    </w:rPr>
  </w:style>
  <w:style w:type="paragraph" w:customStyle="1" w:styleId="61">
    <w:name w:val="Текст для М6"/>
    <w:basedOn w:val="a1"/>
    <w:uiPriority w:val="99"/>
    <w:semiHidden/>
    <w:rsid w:val="002A2D5B"/>
    <w:pPr>
      <w:spacing w:line="360" w:lineRule="auto"/>
      <w:ind w:firstLine="720"/>
      <w:jc w:val="both"/>
    </w:pPr>
    <w:rPr>
      <w:sz w:val="26"/>
      <w:vertAlign w:val="baseline"/>
    </w:rPr>
  </w:style>
  <w:style w:type="paragraph" w:customStyle="1" w:styleId="af6">
    <w:name w:val="ПодразделТ"/>
    <w:basedOn w:val="a1"/>
    <w:next w:val="a1"/>
    <w:uiPriority w:val="99"/>
    <w:semiHidden/>
    <w:rsid w:val="002A2D5B"/>
    <w:pPr>
      <w:keepNext/>
      <w:keepLines/>
      <w:spacing w:before="360" w:after="360" w:line="312" w:lineRule="auto"/>
      <w:ind w:firstLine="720"/>
      <w:jc w:val="both"/>
      <w:outlineLvl w:val="1"/>
    </w:pPr>
    <w:rPr>
      <w:b/>
      <w:sz w:val="32"/>
      <w:vertAlign w:val="baseline"/>
    </w:rPr>
  </w:style>
  <w:style w:type="character" w:styleId="af7">
    <w:name w:val="page number"/>
    <w:uiPriority w:val="99"/>
    <w:semiHidden/>
    <w:rsid w:val="002A2D5B"/>
    <w:rPr>
      <w:rFonts w:ascii="Times New Roman" w:hAnsi="Times New Roman" w:cs="Times New Roman"/>
    </w:rPr>
  </w:style>
  <w:style w:type="character" w:customStyle="1" w:styleId="af8">
    <w:name w:val="Основной шрифт"/>
    <w:uiPriority w:val="99"/>
    <w:semiHidden/>
    <w:rsid w:val="002A2D5B"/>
  </w:style>
  <w:style w:type="character" w:customStyle="1" w:styleId="13">
    <w:name w:val="Знак Знак1"/>
    <w:uiPriority w:val="99"/>
    <w:semiHidden/>
    <w:rsid w:val="002A2D5B"/>
    <w:rPr>
      <w:sz w:val="24"/>
      <w:lang w:val="ru-RU" w:eastAsia="ru-RU"/>
    </w:rPr>
  </w:style>
  <w:style w:type="character" w:customStyle="1" w:styleId="33">
    <w:name w:val="Стиль3 Знак"/>
    <w:uiPriority w:val="99"/>
    <w:semiHidden/>
    <w:rsid w:val="002A2D5B"/>
    <w:rPr>
      <w:sz w:val="24"/>
      <w:lang w:val="ru-RU" w:eastAsia="ru-RU"/>
    </w:rPr>
  </w:style>
  <w:style w:type="character" w:customStyle="1" w:styleId="34">
    <w:name w:val="Стиль3 Знак Знак"/>
    <w:uiPriority w:val="99"/>
    <w:semiHidden/>
    <w:rsid w:val="002A2D5B"/>
    <w:rPr>
      <w:sz w:val="24"/>
      <w:lang w:val="ru-RU" w:eastAsia="ru-RU"/>
    </w:rPr>
  </w:style>
  <w:style w:type="character" w:customStyle="1" w:styleId="14">
    <w:name w:val="Знак1"/>
    <w:uiPriority w:val="99"/>
    <w:semiHidden/>
    <w:rsid w:val="002A2D5B"/>
    <w:rPr>
      <w:sz w:val="24"/>
      <w:lang w:val="ru-RU" w:eastAsia="ru-RU"/>
    </w:rPr>
  </w:style>
  <w:style w:type="paragraph" w:customStyle="1" w:styleId="ConsPlusCell">
    <w:name w:val="ConsPlusCell"/>
    <w:uiPriority w:val="99"/>
    <w:rsid w:val="002A2D5B"/>
    <w:pPr>
      <w:widowControl w:val="0"/>
      <w:autoSpaceDE w:val="0"/>
      <w:autoSpaceDN w:val="0"/>
      <w:adjustRightInd w:val="0"/>
    </w:pPr>
    <w:rPr>
      <w:rFonts w:ascii="Arial" w:hAnsi="Arial" w:cs="Arial"/>
    </w:rPr>
  </w:style>
  <w:style w:type="paragraph" w:styleId="91">
    <w:name w:val="toc 9"/>
    <w:basedOn w:val="a1"/>
    <w:next w:val="a1"/>
    <w:autoRedefine/>
    <w:uiPriority w:val="99"/>
    <w:semiHidden/>
    <w:rsid w:val="002A2D5B"/>
    <w:pPr>
      <w:ind w:left="1920"/>
    </w:pPr>
    <w:rPr>
      <w:sz w:val="18"/>
      <w:szCs w:val="18"/>
      <w:vertAlign w:val="baseline"/>
    </w:rPr>
  </w:style>
  <w:style w:type="paragraph" w:styleId="af9">
    <w:name w:val="List Bullet"/>
    <w:basedOn w:val="a1"/>
    <w:autoRedefine/>
    <w:uiPriority w:val="99"/>
    <w:semiHidden/>
    <w:rsid w:val="002A2D5B"/>
    <w:pPr>
      <w:tabs>
        <w:tab w:val="num" w:pos="360"/>
      </w:tabs>
      <w:spacing w:after="60"/>
      <w:ind w:left="360" w:hanging="360"/>
      <w:jc w:val="both"/>
    </w:pPr>
    <w:rPr>
      <w:sz w:val="24"/>
      <w:szCs w:val="24"/>
      <w:vertAlign w:val="baseline"/>
    </w:rPr>
  </w:style>
  <w:style w:type="paragraph" w:styleId="afa">
    <w:name w:val="List Number"/>
    <w:basedOn w:val="a1"/>
    <w:uiPriority w:val="99"/>
    <w:semiHidden/>
    <w:rsid w:val="002A2D5B"/>
    <w:pPr>
      <w:tabs>
        <w:tab w:val="num" w:pos="360"/>
      </w:tabs>
      <w:spacing w:after="60"/>
      <w:ind w:left="360" w:hanging="360"/>
      <w:jc w:val="both"/>
    </w:pPr>
    <w:rPr>
      <w:sz w:val="24"/>
      <w:szCs w:val="24"/>
      <w:vertAlign w:val="baseline"/>
    </w:rPr>
  </w:style>
  <w:style w:type="paragraph" w:styleId="27">
    <w:name w:val="List Bullet 2"/>
    <w:basedOn w:val="a1"/>
    <w:autoRedefine/>
    <w:uiPriority w:val="99"/>
    <w:semiHidden/>
    <w:rsid w:val="002A2D5B"/>
    <w:pPr>
      <w:tabs>
        <w:tab w:val="num" w:pos="643"/>
      </w:tabs>
      <w:spacing w:after="60"/>
      <w:ind w:left="643" w:hanging="360"/>
      <w:jc w:val="both"/>
    </w:pPr>
    <w:rPr>
      <w:sz w:val="24"/>
      <w:szCs w:val="24"/>
      <w:vertAlign w:val="baseline"/>
    </w:rPr>
  </w:style>
  <w:style w:type="paragraph" w:styleId="35">
    <w:name w:val="List Bullet 3"/>
    <w:basedOn w:val="a1"/>
    <w:autoRedefine/>
    <w:uiPriority w:val="99"/>
    <w:semiHidden/>
    <w:rsid w:val="002A2D5B"/>
    <w:pPr>
      <w:tabs>
        <w:tab w:val="num" w:pos="926"/>
      </w:tabs>
      <w:spacing w:after="60"/>
      <w:ind w:left="926" w:hanging="360"/>
      <w:jc w:val="both"/>
    </w:pPr>
    <w:rPr>
      <w:sz w:val="24"/>
      <w:szCs w:val="24"/>
      <w:vertAlign w:val="baseline"/>
    </w:rPr>
  </w:style>
  <w:style w:type="paragraph" w:styleId="42">
    <w:name w:val="List Bullet 4"/>
    <w:basedOn w:val="a1"/>
    <w:autoRedefine/>
    <w:uiPriority w:val="99"/>
    <w:semiHidden/>
    <w:rsid w:val="002A2D5B"/>
    <w:pPr>
      <w:tabs>
        <w:tab w:val="num" w:pos="1209"/>
      </w:tabs>
      <w:spacing w:after="60"/>
      <w:ind w:left="1209" w:hanging="360"/>
      <w:jc w:val="both"/>
    </w:pPr>
    <w:rPr>
      <w:sz w:val="24"/>
      <w:szCs w:val="24"/>
      <w:vertAlign w:val="baseline"/>
    </w:rPr>
  </w:style>
  <w:style w:type="paragraph" w:styleId="51">
    <w:name w:val="List Bullet 5"/>
    <w:basedOn w:val="a1"/>
    <w:autoRedefine/>
    <w:uiPriority w:val="99"/>
    <w:semiHidden/>
    <w:rsid w:val="002A2D5B"/>
    <w:pPr>
      <w:tabs>
        <w:tab w:val="num" w:pos="1492"/>
      </w:tabs>
      <w:spacing w:after="60"/>
      <w:ind w:left="1492" w:hanging="360"/>
      <w:jc w:val="both"/>
    </w:pPr>
    <w:rPr>
      <w:sz w:val="24"/>
      <w:szCs w:val="24"/>
      <w:vertAlign w:val="baseline"/>
    </w:rPr>
  </w:style>
  <w:style w:type="paragraph" w:styleId="36">
    <w:name w:val="List Number 3"/>
    <w:basedOn w:val="a1"/>
    <w:uiPriority w:val="99"/>
    <w:semiHidden/>
    <w:rsid w:val="002A2D5B"/>
    <w:pPr>
      <w:tabs>
        <w:tab w:val="num" w:pos="926"/>
      </w:tabs>
      <w:spacing w:after="60"/>
      <w:ind w:left="926" w:hanging="360"/>
      <w:jc w:val="both"/>
    </w:pPr>
    <w:rPr>
      <w:sz w:val="24"/>
      <w:szCs w:val="24"/>
      <w:vertAlign w:val="baseline"/>
    </w:rPr>
  </w:style>
  <w:style w:type="paragraph" w:styleId="43">
    <w:name w:val="List Number 4"/>
    <w:basedOn w:val="a1"/>
    <w:uiPriority w:val="99"/>
    <w:semiHidden/>
    <w:rsid w:val="002A2D5B"/>
    <w:pPr>
      <w:tabs>
        <w:tab w:val="num" w:pos="1209"/>
      </w:tabs>
      <w:spacing w:after="60"/>
      <w:ind w:left="1209" w:hanging="360"/>
      <w:jc w:val="both"/>
    </w:pPr>
    <w:rPr>
      <w:sz w:val="24"/>
      <w:szCs w:val="24"/>
      <w:vertAlign w:val="baseline"/>
    </w:rPr>
  </w:style>
  <w:style w:type="paragraph" w:styleId="52">
    <w:name w:val="List Number 5"/>
    <w:basedOn w:val="a1"/>
    <w:uiPriority w:val="99"/>
    <w:semiHidden/>
    <w:rsid w:val="002A2D5B"/>
    <w:pPr>
      <w:tabs>
        <w:tab w:val="num" w:pos="1492"/>
      </w:tabs>
      <w:spacing w:after="60"/>
      <w:ind w:left="1492" w:hanging="360"/>
      <w:jc w:val="both"/>
    </w:pPr>
    <w:rPr>
      <w:sz w:val="24"/>
      <w:szCs w:val="24"/>
      <w:vertAlign w:val="baseline"/>
    </w:rPr>
  </w:style>
  <w:style w:type="paragraph" w:styleId="afb">
    <w:name w:val="Subtitle"/>
    <w:basedOn w:val="a1"/>
    <w:link w:val="afc"/>
    <w:uiPriority w:val="99"/>
    <w:qFormat/>
    <w:rsid w:val="002A2D5B"/>
    <w:pPr>
      <w:spacing w:after="60"/>
      <w:jc w:val="center"/>
      <w:outlineLvl w:val="1"/>
    </w:pPr>
    <w:rPr>
      <w:rFonts w:ascii="Cambria" w:hAnsi="Cambria"/>
      <w:sz w:val="24"/>
    </w:rPr>
  </w:style>
  <w:style w:type="character" w:customStyle="1" w:styleId="afc">
    <w:name w:val="Подзаголовок Знак"/>
    <w:link w:val="afb"/>
    <w:uiPriority w:val="99"/>
    <w:locked/>
    <w:rsid w:val="00033843"/>
    <w:rPr>
      <w:rFonts w:ascii="Cambria" w:hAnsi="Cambria"/>
      <w:sz w:val="24"/>
      <w:vertAlign w:val="superscript"/>
    </w:rPr>
  </w:style>
  <w:style w:type="paragraph" w:styleId="afd">
    <w:name w:val="Date"/>
    <w:basedOn w:val="a1"/>
    <w:next w:val="a1"/>
    <w:link w:val="afe"/>
    <w:uiPriority w:val="99"/>
    <w:rsid w:val="002A2D5B"/>
    <w:pPr>
      <w:spacing w:after="60"/>
      <w:jc w:val="both"/>
    </w:pPr>
  </w:style>
  <w:style w:type="character" w:customStyle="1" w:styleId="afe">
    <w:name w:val="Дата Знак"/>
    <w:link w:val="afd"/>
    <w:uiPriority w:val="99"/>
    <w:locked/>
    <w:rsid w:val="00033843"/>
    <w:rPr>
      <w:vertAlign w:val="superscript"/>
    </w:rPr>
  </w:style>
  <w:style w:type="paragraph" w:styleId="37">
    <w:name w:val="Body Text Indent 3"/>
    <w:basedOn w:val="a1"/>
    <w:link w:val="38"/>
    <w:uiPriority w:val="99"/>
    <w:semiHidden/>
    <w:rsid w:val="002A2D5B"/>
    <w:pPr>
      <w:overflowPunct w:val="0"/>
      <w:autoSpaceDE w:val="0"/>
      <w:autoSpaceDN w:val="0"/>
      <w:adjustRightInd w:val="0"/>
      <w:spacing w:after="120"/>
      <w:ind w:left="283"/>
      <w:textAlignment w:val="baseline"/>
    </w:pPr>
    <w:rPr>
      <w:sz w:val="16"/>
    </w:rPr>
  </w:style>
  <w:style w:type="character" w:customStyle="1" w:styleId="38">
    <w:name w:val="Основной текст с отступом 3 Знак"/>
    <w:link w:val="37"/>
    <w:uiPriority w:val="99"/>
    <w:semiHidden/>
    <w:locked/>
    <w:rsid w:val="00033843"/>
    <w:rPr>
      <w:sz w:val="16"/>
      <w:vertAlign w:val="superscript"/>
    </w:rPr>
  </w:style>
  <w:style w:type="paragraph" w:styleId="aff">
    <w:name w:val="header"/>
    <w:basedOn w:val="a1"/>
    <w:link w:val="aff0"/>
    <w:uiPriority w:val="99"/>
    <w:semiHidden/>
    <w:rsid w:val="002A2D5B"/>
    <w:pPr>
      <w:tabs>
        <w:tab w:val="center" w:pos="4153"/>
        <w:tab w:val="right" w:pos="8306"/>
      </w:tabs>
      <w:spacing w:before="120" w:after="120"/>
      <w:jc w:val="both"/>
    </w:pPr>
    <w:rPr>
      <w:rFonts w:ascii="Arial" w:hAnsi="Arial"/>
      <w:noProof/>
      <w:sz w:val="24"/>
      <w:vertAlign w:val="baseline"/>
    </w:rPr>
  </w:style>
  <w:style w:type="character" w:customStyle="1" w:styleId="aff0">
    <w:name w:val="Верхний колонтитул Знак"/>
    <w:link w:val="aff"/>
    <w:uiPriority w:val="99"/>
    <w:semiHidden/>
    <w:locked/>
    <w:rsid w:val="00544D8E"/>
    <w:rPr>
      <w:rFonts w:ascii="Arial" w:hAnsi="Arial"/>
      <w:noProof/>
      <w:sz w:val="24"/>
    </w:rPr>
  </w:style>
  <w:style w:type="paragraph" w:styleId="aff1">
    <w:name w:val="Block Text"/>
    <w:basedOn w:val="a1"/>
    <w:uiPriority w:val="99"/>
    <w:semiHidden/>
    <w:rsid w:val="002A2D5B"/>
    <w:pPr>
      <w:widowControl w:val="0"/>
      <w:shd w:val="clear" w:color="auto" w:fill="FFFFFF"/>
      <w:overflowPunct w:val="0"/>
      <w:autoSpaceDE w:val="0"/>
      <w:autoSpaceDN w:val="0"/>
      <w:adjustRightInd w:val="0"/>
      <w:spacing w:line="360" w:lineRule="auto"/>
      <w:ind w:left="5341" w:right="3090" w:hanging="1327"/>
      <w:textAlignment w:val="baseline"/>
    </w:pPr>
    <w:rPr>
      <w:b/>
      <w:color w:val="000000"/>
      <w:sz w:val="24"/>
      <w:vertAlign w:val="baseline"/>
    </w:rPr>
  </w:style>
  <w:style w:type="paragraph" w:styleId="aff2">
    <w:name w:val="footer"/>
    <w:basedOn w:val="a1"/>
    <w:link w:val="aff3"/>
    <w:uiPriority w:val="99"/>
    <w:semiHidden/>
    <w:rsid w:val="002A2D5B"/>
    <w:pPr>
      <w:tabs>
        <w:tab w:val="center" w:pos="4153"/>
        <w:tab w:val="right" w:pos="8306"/>
      </w:tabs>
      <w:spacing w:after="60"/>
      <w:jc w:val="both"/>
    </w:pPr>
  </w:style>
  <w:style w:type="character" w:customStyle="1" w:styleId="aff3">
    <w:name w:val="Нижний колонтитул Знак"/>
    <w:link w:val="aff2"/>
    <w:uiPriority w:val="99"/>
    <w:semiHidden/>
    <w:locked/>
    <w:rsid w:val="00033843"/>
    <w:rPr>
      <w:vertAlign w:val="superscript"/>
    </w:rPr>
  </w:style>
  <w:style w:type="paragraph" w:styleId="39">
    <w:name w:val="Body Text 3"/>
    <w:basedOn w:val="a1"/>
    <w:link w:val="3a"/>
    <w:uiPriority w:val="99"/>
    <w:semiHidden/>
    <w:rsid w:val="002A2D5B"/>
    <w:pPr>
      <w:overflowPunct w:val="0"/>
      <w:autoSpaceDE w:val="0"/>
      <w:autoSpaceDN w:val="0"/>
      <w:adjustRightInd w:val="0"/>
      <w:spacing w:after="120"/>
      <w:textAlignment w:val="baseline"/>
    </w:pPr>
    <w:rPr>
      <w:b/>
      <w:i/>
      <w:sz w:val="24"/>
      <w:vertAlign w:val="baseline"/>
    </w:rPr>
  </w:style>
  <w:style w:type="character" w:customStyle="1" w:styleId="3a">
    <w:name w:val="Основной текст 3 Знак"/>
    <w:link w:val="39"/>
    <w:uiPriority w:val="99"/>
    <w:locked/>
    <w:rsid w:val="00D95A34"/>
    <w:rPr>
      <w:b/>
      <w:i/>
      <w:sz w:val="24"/>
    </w:rPr>
  </w:style>
  <w:style w:type="paragraph" w:styleId="aff4">
    <w:name w:val="Plain Text"/>
    <w:basedOn w:val="a1"/>
    <w:link w:val="aff5"/>
    <w:uiPriority w:val="99"/>
    <w:semiHidden/>
    <w:rsid w:val="002A2D5B"/>
    <w:pPr>
      <w:overflowPunct w:val="0"/>
      <w:autoSpaceDE w:val="0"/>
      <w:autoSpaceDN w:val="0"/>
      <w:adjustRightInd w:val="0"/>
      <w:textAlignment w:val="baseline"/>
    </w:pPr>
    <w:rPr>
      <w:rFonts w:ascii="Courier New" w:hAnsi="Courier New"/>
    </w:rPr>
  </w:style>
  <w:style w:type="character" w:customStyle="1" w:styleId="aff5">
    <w:name w:val="Текст Знак"/>
    <w:link w:val="aff4"/>
    <w:uiPriority w:val="99"/>
    <w:semiHidden/>
    <w:locked/>
    <w:rsid w:val="00033843"/>
    <w:rPr>
      <w:rFonts w:ascii="Courier New" w:hAnsi="Courier New"/>
      <w:vertAlign w:val="superscript"/>
    </w:rPr>
  </w:style>
  <w:style w:type="paragraph" w:styleId="aff6">
    <w:name w:val="envelope address"/>
    <w:basedOn w:val="a1"/>
    <w:uiPriority w:val="99"/>
    <w:semiHidden/>
    <w:rsid w:val="002A2D5B"/>
    <w:pPr>
      <w:framePr w:w="7920" w:h="1980" w:hRule="exact" w:hSpace="180" w:wrap="auto" w:hAnchor="page" w:xAlign="center" w:yAlign="bottom"/>
      <w:spacing w:after="60"/>
      <w:ind w:left="2880"/>
      <w:jc w:val="both"/>
    </w:pPr>
    <w:rPr>
      <w:rFonts w:ascii="Arial" w:hAnsi="Arial" w:cs="Arial"/>
      <w:sz w:val="24"/>
      <w:szCs w:val="24"/>
      <w:vertAlign w:val="baseline"/>
    </w:rPr>
  </w:style>
  <w:style w:type="character" w:styleId="HTML7">
    <w:name w:val="HTML Acronym"/>
    <w:uiPriority w:val="99"/>
    <w:semiHidden/>
    <w:rsid w:val="002A2D5B"/>
    <w:rPr>
      <w:rFonts w:cs="Times New Roman"/>
    </w:rPr>
  </w:style>
  <w:style w:type="character" w:styleId="aff7">
    <w:name w:val="Emphasis"/>
    <w:uiPriority w:val="99"/>
    <w:qFormat/>
    <w:rsid w:val="002A2D5B"/>
    <w:rPr>
      <w:rFonts w:cs="Times New Roman"/>
      <w:i/>
    </w:rPr>
  </w:style>
  <w:style w:type="paragraph" w:styleId="aff8">
    <w:name w:val="Note Heading"/>
    <w:basedOn w:val="a1"/>
    <w:next w:val="a1"/>
    <w:link w:val="aff9"/>
    <w:uiPriority w:val="99"/>
    <w:semiHidden/>
    <w:rsid w:val="002A2D5B"/>
    <w:pPr>
      <w:spacing w:after="60"/>
      <w:jc w:val="both"/>
    </w:pPr>
  </w:style>
  <w:style w:type="character" w:customStyle="1" w:styleId="aff9">
    <w:name w:val="Заголовок записки Знак"/>
    <w:link w:val="aff8"/>
    <w:uiPriority w:val="99"/>
    <w:semiHidden/>
    <w:locked/>
    <w:rsid w:val="00033843"/>
    <w:rPr>
      <w:vertAlign w:val="superscript"/>
    </w:rPr>
  </w:style>
  <w:style w:type="paragraph" w:styleId="affa">
    <w:name w:val="Body Text First Indent"/>
    <w:basedOn w:val="aa"/>
    <w:link w:val="affb"/>
    <w:uiPriority w:val="99"/>
    <w:semiHidden/>
    <w:rsid w:val="002A2D5B"/>
    <w:pPr>
      <w:ind w:firstLine="210"/>
    </w:pPr>
    <w:rPr>
      <w:vertAlign w:val="superscript"/>
    </w:rPr>
  </w:style>
  <w:style w:type="character" w:customStyle="1" w:styleId="affb">
    <w:name w:val="Красная строка Знак"/>
    <w:link w:val="affa"/>
    <w:uiPriority w:val="99"/>
    <w:semiHidden/>
    <w:locked/>
    <w:rsid w:val="00033843"/>
    <w:rPr>
      <w:sz w:val="24"/>
      <w:vertAlign w:val="superscript"/>
      <w:lang w:val="ru-RU" w:eastAsia="ru-RU"/>
    </w:rPr>
  </w:style>
  <w:style w:type="paragraph" w:styleId="28">
    <w:name w:val="Body Text First Indent 2"/>
    <w:basedOn w:val="ac"/>
    <w:link w:val="29"/>
    <w:uiPriority w:val="99"/>
    <w:semiHidden/>
    <w:rsid w:val="002A2D5B"/>
    <w:pPr>
      <w:ind w:firstLine="210"/>
    </w:pPr>
    <w:rPr>
      <w:vertAlign w:val="superscript"/>
    </w:rPr>
  </w:style>
  <w:style w:type="character" w:customStyle="1" w:styleId="29">
    <w:name w:val="Красная строка 2 Знак"/>
    <w:link w:val="28"/>
    <w:uiPriority w:val="99"/>
    <w:semiHidden/>
    <w:locked/>
    <w:rsid w:val="00033843"/>
    <w:rPr>
      <w:sz w:val="24"/>
      <w:vertAlign w:val="superscript"/>
    </w:rPr>
  </w:style>
  <w:style w:type="character" w:styleId="affc">
    <w:name w:val="line number"/>
    <w:uiPriority w:val="99"/>
    <w:semiHidden/>
    <w:rsid w:val="002A2D5B"/>
    <w:rPr>
      <w:rFonts w:cs="Times New Roman"/>
    </w:rPr>
  </w:style>
  <w:style w:type="paragraph" w:styleId="2a">
    <w:name w:val="envelope return"/>
    <w:basedOn w:val="a1"/>
    <w:uiPriority w:val="99"/>
    <w:semiHidden/>
    <w:rsid w:val="002A2D5B"/>
    <w:pPr>
      <w:spacing w:after="60"/>
      <w:jc w:val="both"/>
    </w:pPr>
    <w:rPr>
      <w:rFonts w:ascii="Arial" w:hAnsi="Arial" w:cs="Arial"/>
      <w:vertAlign w:val="baseline"/>
    </w:rPr>
  </w:style>
  <w:style w:type="paragraph" w:styleId="affd">
    <w:name w:val="Normal Indent"/>
    <w:basedOn w:val="a1"/>
    <w:uiPriority w:val="99"/>
    <w:semiHidden/>
    <w:rsid w:val="002A2D5B"/>
    <w:pPr>
      <w:spacing w:after="60"/>
      <w:ind w:left="708"/>
      <w:jc w:val="both"/>
    </w:pPr>
    <w:rPr>
      <w:sz w:val="24"/>
      <w:szCs w:val="24"/>
      <w:vertAlign w:val="baseline"/>
    </w:rPr>
  </w:style>
  <w:style w:type="character" w:styleId="HTML8">
    <w:name w:val="HTML Definition"/>
    <w:uiPriority w:val="99"/>
    <w:semiHidden/>
    <w:rsid w:val="002A2D5B"/>
    <w:rPr>
      <w:rFonts w:cs="Times New Roman"/>
      <w:i/>
    </w:rPr>
  </w:style>
  <w:style w:type="character" w:styleId="HTML9">
    <w:name w:val="HTML Variable"/>
    <w:uiPriority w:val="99"/>
    <w:semiHidden/>
    <w:rsid w:val="002A2D5B"/>
    <w:rPr>
      <w:rFonts w:cs="Times New Roman"/>
      <w:i/>
    </w:rPr>
  </w:style>
  <w:style w:type="paragraph" w:styleId="affe">
    <w:name w:val="Signature"/>
    <w:basedOn w:val="a1"/>
    <w:link w:val="afff"/>
    <w:uiPriority w:val="99"/>
    <w:semiHidden/>
    <w:rsid w:val="002A2D5B"/>
    <w:pPr>
      <w:spacing w:after="60"/>
      <w:ind w:left="4252"/>
      <w:jc w:val="both"/>
    </w:pPr>
  </w:style>
  <w:style w:type="character" w:customStyle="1" w:styleId="afff">
    <w:name w:val="Подпись Знак"/>
    <w:link w:val="affe"/>
    <w:uiPriority w:val="99"/>
    <w:semiHidden/>
    <w:locked/>
    <w:rsid w:val="00033843"/>
    <w:rPr>
      <w:vertAlign w:val="superscript"/>
    </w:rPr>
  </w:style>
  <w:style w:type="paragraph" w:styleId="afff0">
    <w:name w:val="Salutation"/>
    <w:basedOn w:val="a1"/>
    <w:next w:val="a1"/>
    <w:link w:val="afff1"/>
    <w:uiPriority w:val="99"/>
    <w:semiHidden/>
    <w:rsid w:val="002A2D5B"/>
    <w:pPr>
      <w:spacing w:after="60"/>
      <w:jc w:val="both"/>
    </w:pPr>
  </w:style>
  <w:style w:type="character" w:customStyle="1" w:styleId="afff1">
    <w:name w:val="Приветствие Знак"/>
    <w:link w:val="afff0"/>
    <w:uiPriority w:val="99"/>
    <w:semiHidden/>
    <w:locked/>
    <w:rsid w:val="00033843"/>
    <w:rPr>
      <w:vertAlign w:val="superscript"/>
    </w:rPr>
  </w:style>
  <w:style w:type="paragraph" w:styleId="afff2">
    <w:name w:val="List Continue"/>
    <w:basedOn w:val="a1"/>
    <w:uiPriority w:val="99"/>
    <w:semiHidden/>
    <w:rsid w:val="002A2D5B"/>
    <w:pPr>
      <w:spacing w:after="120"/>
      <w:ind w:left="283"/>
      <w:jc w:val="both"/>
    </w:pPr>
    <w:rPr>
      <w:sz w:val="24"/>
      <w:szCs w:val="24"/>
      <w:vertAlign w:val="baseline"/>
    </w:rPr>
  </w:style>
  <w:style w:type="paragraph" w:styleId="2b">
    <w:name w:val="List Continue 2"/>
    <w:basedOn w:val="a1"/>
    <w:uiPriority w:val="99"/>
    <w:semiHidden/>
    <w:rsid w:val="002A2D5B"/>
    <w:pPr>
      <w:spacing w:after="120"/>
      <w:ind w:left="566"/>
      <w:jc w:val="both"/>
    </w:pPr>
    <w:rPr>
      <w:sz w:val="24"/>
      <w:szCs w:val="24"/>
      <w:vertAlign w:val="baseline"/>
    </w:rPr>
  </w:style>
  <w:style w:type="paragraph" w:styleId="3b">
    <w:name w:val="List Continue 3"/>
    <w:basedOn w:val="a1"/>
    <w:uiPriority w:val="99"/>
    <w:semiHidden/>
    <w:rsid w:val="002A2D5B"/>
    <w:pPr>
      <w:spacing w:after="120"/>
      <w:ind w:left="849"/>
      <w:jc w:val="both"/>
    </w:pPr>
    <w:rPr>
      <w:sz w:val="24"/>
      <w:szCs w:val="24"/>
      <w:vertAlign w:val="baseline"/>
    </w:rPr>
  </w:style>
  <w:style w:type="paragraph" w:styleId="44">
    <w:name w:val="List Continue 4"/>
    <w:basedOn w:val="a1"/>
    <w:uiPriority w:val="99"/>
    <w:semiHidden/>
    <w:rsid w:val="002A2D5B"/>
    <w:pPr>
      <w:spacing w:after="120"/>
      <w:ind w:left="1132"/>
      <w:jc w:val="both"/>
    </w:pPr>
    <w:rPr>
      <w:sz w:val="24"/>
      <w:szCs w:val="24"/>
      <w:vertAlign w:val="baseline"/>
    </w:rPr>
  </w:style>
  <w:style w:type="paragraph" w:styleId="53">
    <w:name w:val="List Continue 5"/>
    <w:basedOn w:val="a1"/>
    <w:uiPriority w:val="99"/>
    <w:semiHidden/>
    <w:rsid w:val="002A2D5B"/>
    <w:pPr>
      <w:spacing w:after="120"/>
      <w:ind w:left="1415"/>
      <w:jc w:val="both"/>
    </w:pPr>
    <w:rPr>
      <w:sz w:val="24"/>
      <w:szCs w:val="24"/>
      <w:vertAlign w:val="baseline"/>
    </w:rPr>
  </w:style>
  <w:style w:type="paragraph" w:styleId="afff3">
    <w:name w:val="List"/>
    <w:basedOn w:val="a1"/>
    <w:uiPriority w:val="99"/>
    <w:semiHidden/>
    <w:rsid w:val="002A2D5B"/>
    <w:pPr>
      <w:spacing w:after="60"/>
      <w:ind w:left="283" w:hanging="283"/>
      <w:jc w:val="both"/>
    </w:pPr>
    <w:rPr>
      <w:sz w:val="24"/>
      <w:szCs w:val="24"/>
      <w:vertAlign w:val="baseline"/>
    </w:rPr>
  </w:style>
  <w:style w:type="paragraph" w:styleId="2c">
    <w:name w:val="List 2"/>
    <w:basedOn w:val="a1"/>
    <w:uiPriority w:val="99"/>
    <w:semiHidden/>
    <w:rsid w:val="002A2D5B"/>
    <w:pPr>
      <w:spacing w:after="60"/>
      <w:ind w:left="566" w:hanging="283"/>
      <w:jc w:val="both"/>
    </w:pPr>
    <w:rPr>
      <w:sz w:val="24"/>
      <w:szCs w:val="24"/>
      <w:vertAlign w:val="baseline"/>
    </w:rPr>
  </w:style>
  <w:style w:type="paragraph" w:styleId="3c">
    <w:name w:val="List 3"/>
    <w:basedOn w:val="a1"/>
    <w:uiPriority w:val="99"/>
    <w:semiHidden/>
    <w:rsid w:val="002A2D5B"/>
    <w:pPr>
      <w:spacing w:after="60"/>
      <w:ind w:left="849" w:hanging="283"/>
      <w:jc w:val="both"/>
    </w:pPr>
    <w:rPr>
      <w:sz w:val="24"/>
      <w:szCs w:val="24"/>
      <w:vertAlign w:val="baseline"/>
    </w:rPr>
  </w:style>
  <w:style w:type="paragraph" w:styleId="45">
    <w:name w:val="List 4"/>
    <w:basedOn w:val="a1"/>
    <w:uiPriority w:val="99"/>
    <w:semiHidden/>
    <w:rsid w:val="002A2D5B"/>
    <w:pPr>
      <w:spacing w:after="60"/>
      <w:ind w:left="1132" w:hanging="283"/>
      <w:jc w:val="both"/>
    </w:pPr>
    <w:rPr>
      <w:sz w:val="24"/>
      <w:szCs w:val="24"/>
      <w:vertAlign w:val="baseline"/>
    </w:rPr>
  </w:style>
  <w:style w:type="paragraph" w:styleId="54">
    <w:name w:val="List 5"/>
    <w:basedOn w:val="a1"/>
    <w:uiPriority w:val="99"/>
    <w:semiHidden/>
    <w:rsid w:val="002A2D5B"/>
    <w:pPr>
      <w:spacing w:after="60"/>
      <w:ind w:left="1415" w:hanging="283"/>
      <w:jc w:val="both"/>
    </w:pPr>
    <w:rPr>
      <w:sz w:val="24"/>
      <w:szCs w:val="24"/>
      <w:vertAlign w:val="baseline"/>
    </w:rPr>
  </w:style>
  <w:style w:type="character" w:styleId="afff4">
    <w:name w:val="Strong"/>
    <w:uiPriority w:val="99"/>
    <w:qFormat/>
    <w:rsid w:val="002A2D5B"/>
    <w:rPr>
      <w:rFonts w:cs="Times New Roman"/>
      <w:b/>
    </w:rPr>
  </w:style>
  <w:style w:type="character" w:styleId="HTMLa">
    <w:name w:val="HTML Cite"/>
    <w:uiPriority w:val="99"/>
    <w:semiHidden/>
    <w:rsid w:val="002A2D5B"/>
    <w:rPr>
      <w:rFonts w:cs="Times New Roman"/>
      <w:i/>
    </w:rPr>
  </w:style>
  <w:style w:type="paragraph" w:styleId="afff5">
    <w:name w:val="Message Header"/>
    <w:basedOn w:val="a1"/>
    <w:link w:val="afff6"/>
    <w:uiPriority w:val="99"/>
    <w:semiHidden/>
    <w:rsid w:val="002A2D5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rPr>
  </w:style>
  <w:style w:type="character" w:customStyle="1" w:styleId="afff6">
    <w:name w:val="Шапка Знак"/>
    <w:link w:val="afff5"/>
    <w:uiPriority w:val="99"/>
    <w:semiHidden/>
    <w:locked/>
    <w:rsid w:val="00033843"/>
    <w:rPr>
      <w:rFonts w:ascii="Cambria" w:hAnsi="Cambria"/>
      <w:sz w:val="24"/>
      <w:shd w:val="pct20" w:color="auto" w:fill="auto"/>
      <w:vertAlign w:val="superscript"/>
    </w:rPr>
  </w:style>
  <w:style w:type="paragraph" w:styleId="afff7">
    <w:name w:val="E-mail Signature"/>
    <w:basedOn w:val="a1"/>
    <w:link w:val="afff8"/>
    <w:uiPriority w:val="99"/>
    <w:semiHidden/>
    <w:rsid w:val="002A2D5B"/>
    <w:pPr>
      <w:spacing w:after="60"/>
      <w:jc w:val="both"/>
    </w:pPr>
  </w:style>
  <w:style w:type="character" w:customStyle="1" w:styleId="afff8">
    <w:name w:val="Электронная подпись Знак"/>
    <w:link w:val="afff7"/>
    <w:uiPriority w:val="99"/>
    <w:semiHidden/>
    <w:locked/>
    <w:rsid w:val="00033843"/>
    <w:rPr>
      <w:vertAlign w:val="superscript"/>
    </w:rPr>
  </w:style>
  <w:style w:type="paragraph" w:customStyle="1" w:styleId="ConsTitle">
    <w:name w:val="ConsTitle"/>
    <w:uiPriority w:val="99"/>
    <w:semiHidden/>
    <w:rsid w:val="002A2D5B"/>
    <w:pPr>
      <w:widowControl w:val="0"/>
      <w:autoSpaceDE w:val="0"/>
      <w:autoSpaceDN w:val="0"/>
      <w:adjustRightInd w:val="0"/>
    </w:pPr>
    <w:rPr>
      <w:rFonts w:ascii="Arial" w:hAnsi="Arial" w:cs="Arial"/>
      <w:b/>
      <w:bCs/>
      <w:sz w:val="16"/>
      <w:szCs w:val="16"/>
    </w:rPr>
  </w:style>
  <w:style w:type="paragraph" w:customStyle="1" w:styleId="afff9">
    <w:name w:val="Краткий обратный адрес"/>
    <w:basedOn w:val="a1"/>
    <w:uiPriority w:val="99"/>
    <w:semiHidden/>
    <w:rsid w:val="002A2D5B"/>
    <w:pPr>
      <w:spacing w:after="60"/>
      <w:jc w:val="both"/>
    </w:pPr>
    <w:rPr>
      <w:sz w:val="24"/>
      <w:szCs w:val="24"/>
      <w:vertAlign w:val="baseline"/>
    </w:rPr>
  </w:style>
  <w:style w:type="paragraph" w:customStyle="1" w:styleId="FR2">
    <w:name w:val="FR2"/>
    <w:uiPriority w:val="99"/>
    <w:semiHidden/>
    <w:rsid w:val="002A2D5B"/>
    <w:pPr>
      <w:widowControl w:val="0"/>
      <w:adjustRightInd w:val="0"/>
      <w:spacing w:line="360" w:lineRule="atLeast"/>
      <w:ind w:left="160"/>
      <w:jc w:val="center"/>
    </w:pPr>
    <w:rPr>
      <w:rFonts w:ascii="Arial" w:hAnsi="Arial"/>
      <w:sz w:val="22"/>
    </w:rPr>
  </w:style>
  <w:style w:type="character" w:customStyle="1" w:styleId="afffa">
    <w:name w:val="Договор Знак Знак"/>
    <w:uiPriority w:val="99"/>
    <w:semiHidden/>
    <w:rsid w:val="002A2D5B"/>
    <w:rPr>
      <w:sz w:val="24"/>
      <w:lang w:val="ru-RU" w:eastAsia="ru-RU"/>
    </w:rPr>
  </w:style>
  <w:style w:type="character" w:customStyle="1" w:styleId="labelheaderlevel21">
    <w:name w:val="label_header_level_21"/>
    <w:uiPriority w:val="99"/>
    <w:semiHidden/>
    <w:rsid w:val="002A2D5B"/>
    <w:rPr>
      <w:b/>
      <w:color w:val="0000FF"/>
      <w:sz w:val="20"/>
    </w:rPr>
  </w:style>
  <w:style w:type="paragraph" w:customStyle="1" w:styleId="ConsPlusNormal">
    <w:name w:val="ConsPlusNormal"/>
    <w:link w:val="ConsPlusNormal0"/>
    <w:uiPriority w:val="99"/>
    <w:rsid w:val="002A2D5B"/>
    <w:pPr>
      <w:widowControl w:val="0"/>
      <w:autoSpaceDE w:val="0"/>
      <w:autoSpaceDN w:val="0"/>
      <w:adjustRightInd w:val="0"/>
      <w:ind w:firstLine="720"/>
    </w:pPr>
    <w:rPr>
      <w:rFonts w:ascii="Arial" w:hAnsi="Arial"/>
      <w:sz w:val="22"/>
    </w:rPr>
  </w:style>
  <w:style w:type="paragraph" w:customStyle="1" w:styleId="caaieiaie3">
    <w:name w:val="caaieiaie 3"/>
    <w:basedOn w:val="a1"/>
    <w:next w:val="a1"/>
    <w:uiPriority w:val="99"/>
    <w:semiHidden/>
    <w:rsid w:val="002A2D5B"/>
    <w:pPr>
      <w:keepNext/>
      <w:jc w:val="center"/>
    </w:pPr>
    <w:rPr>
      <w:rFonts w:ascii="NTTierce" w:hAnsi="NTTierce"/>
      <w:b/>
      <w:sz w:val="22"/>
      <w:vertAlign w:val="baseline"/>
    </w:rPr>
  </w:style>
  <w:style w:type="paragraph" w:customStyle="1" w:styleId="200">
    <w:name w:val="20"/>
    <w:basedOn w:val="a1"/>
    <w:uiPriority w:val="99"/>
    <w:semiHidden/>
    <w:rsid w:val="002A2D5B"/>
    <w:pPr>
      <w:spacing w:before="104" w:after="104"/>
      <w:ind w:left="104" w:right="104"/>
    </w:pPr>
    <w:rPr>
      <w:sz w:val="24"/>
      <w:szCs w:val="24"/>
      <w:vertAlign w:val="baseline"/>
    </w:rPr>
  </w:style>
  <w:style w:type="character" w:customStyle="1" w:styleId="spanheaderlevel21">
    <w:name w:val="span_header_level_21"/>
    <w:uiPriority w:val="99"/>
    <w:semiHidden/>
    <w:rsid w:val="002A2D5B"/>
    <w:rPr>
      <w:b/>
      <w:sz w:val="22"/>
    </w:rPr>
  </w:style>
  <w:style w:type="character" w:customStyle="1" w:styleId="labelnoticename1">
    <w:name w:val="label_noticename1"/>
    <w:uiPriority w:val="99"/>
    <w:semiHidden/>
    <w:rsid w:val="002A2D5B"/>
    <w:rPr>
      <w:b/>
      <w:sz w:val="24"/>
    </w:rPr>
  </w:style>
  <w:style w:type="character" w:customStyle="1" w:styleId="spanbodyheader11">
    <w:name w:val="span_body_header_11"/>
    <w:uiPriority w:val="99"/>
    <w:semiHidden/>
    <w:rsid w:val="002A2D5B"/>
    <w:rPr>
      <w:b/>
      <w:sz w:val="20"/>
    </w:rPr>
  </w:style>
  <w:style w:type="character" w:customStyle="1" w:styleId="tendersubject1">
    <w:name w:val="tendersubject1"/>
    <w:uiPriority w:val="99"/>
    <w:semiHidden/>
    <w:rsid w:val="002A2D5B"/>
    <w:rPr>
      <w:b/>
      <w:color w:val="0000FF"/>
      <w:sz w:val="20"/>
    </w:rPr>
  </w:style>
  <w:style w:type="character" w:customStyle="1" w:styleId="labelbodytext11">
    <w:name w:val="label_body_text_11"/>
    <w:uiPriority w:val="99"/>
    <w:semiHidden/>
    <w:rsid w:val="002A2D5B"/>
    <w:rPr>
      <w:color w:val="0000FF"/>
      <w:sz w:val="20"/>
    </w:rPr>
  </w:style>
  <w:style w:type="character" w:customStyle="1" w:styleId="spanbodytext21">
    <w:name w:val="span_body_text_21"/>
    <w:uiPriority w:val="99"/>
    <w:semiHidden/>
    <w:rsid w:val="002A2D5B"/>
    <w:rPr>
      <w:sz w:val="20"/>
    </w:rPr>
  </w:style>
  <w:style w:type="character" w:customStyle="1" w:styleId="spanheaderlot21">
    <w:name w:val="span_header_lot_21"/>
    <w:uiPriority w:val="99"/>
    <w:semiHidden/>
    <w:rsid w:val="002A2D5B"/>
    <w:rPr>
      <w:b/>
      <w:sz w:val="20"/>
    </w:rPr>
  </w:style>
  <w:style w:type="character" w:customStyle="1" w:styleId="spanheaderlot11">
    <w:name w:val="span_header_lot_11"/>
    <w:uiPriority w:val="99"/>
    <w:semiHidden/>
    <w:rsid w:val="002A2D5B"/>
    <w:rPr>
      <w:b/>
      <w:sz w:val="24"/>
    </w:rPr>
  </w:style>
  <w:style w:type="character" w:customStyle="1" w:styleId="labeltextlot11">
    <w:name w:val="label_text_lot_11"/>
    <w:uiPriority w:val="99"/>
    <w:semiHidden/>
    <w:rsid w:val="002A2D5B"/>
    <w:rPr>
      <w:b/>
      <w:color w:val="0000FF"/>
      <w:sz w:val="24"/>
    </w:rPr>
  </w:style>
  <w:style w:type="character" w:customStyle="1" w:styleId="labeltextlot21">
    <w:name w:val="label_text_lot_21"/>
    <w:uiPriority w:val="99"/>
    <w:semiHidden/>
    <w:rsid w:val="002A2D5B"/>
    <w:rPr>
      <w:color w:val="0000FF"/>
      <w:sz w:val="20"/>
    </w:rPr>
  </w:style>
  <w:style w:type="character" w:customStyle="1" w:styleId="spantextlot21">
    <w:name w:val="span_text_lot_21"/>
    <w:uiPriority w:val="99"/>
    <w:semiHidden/>
    <w:rsid w:val="002A2D5B"/>
    <w:rPr>
      <w:sz w:val="20"/>
    </w:rPr>
  </w:style>
  <w:style w:type="paragraph" w:customStyle="1" w:styleId="ConsPlusNonformat">
    <w:name w:val="ConsPlusNonformat"/>
    <w:uiPriority w:val="99"/>
    <w:rsid w:val="002A2D5B"/>
    <w:pPr>
      <w:widowControl w:val="0"/>
      <w:autoSpaceDE w:val="0"/>
      <w:autoSpaceDN w:val="0"/>
      <w:adjustRightInd w:val="0"/>
    </w:pPr>
    <w:rPr>
      <w:rFonts w:ascii="Courier New" w:hAnsi="Courier New" w:cs="Courier New"/>
    </w:rPr>
  </w:style>
  <w:style w:type="paragraph" w:customStyle="1" w:styleId="consplusnormal1">
    <w:name w:val="consplusnormal"/>
    <w:basedOn w:val="a1"/>
    <w:uiPriority w:val="99"/>
    <w:semiHidden/>
    <w:rsid w:val="002A2D5B"/>
    <w:pPr>
      <w:spacing w:before="150" w:after="150"/>
      <w:ind w:left="150" w:right="150"/>
    </w:pPr>
    <w:rPr>
      <w:sz w:val="24"/>
      <w:szCs w:val="24"/>
      <w:vertAlign w:val="baseline"/>
    </w:rPr>
  </w:style>
  <w:style w:type="paragraph" w:customStyle="1" w:styleId="consplusnonformat0">
    <w:name w:val="consplusnonformat"/>
    <w:basedOn w:val="a1"/>
    <w:uiPriority w:val="99"/>
    <w:semiHidden/>
    <w:rsid w:val="002A2D5B"/>
    <w:pPr>
      <w:spacing w:before="150" w:after="150"/>
      <w:ind w:left="150" w:right="150"/>
    </w:pPr>
    <w:rPr>
      <w:sz w:val="24"/>
      <w:szCs w:val="24"/>
      <w:vertAlign w:val="baseline"/>
    </w:rPr>
  </w:style>
  <w:style w:type="paragraph" w:customStyle="1" w:styleId="3d">
    <w:name w:val="3"/>
    <w:basedOn w:val="a1"/>
    <w:uiPriority w:val="99"/>
    <w:semiHidden/>
    <w:rsid w:val="002A2D5B"/>
    <w:pPr>
      <w:spacing w:before="100" w:beforeAutospacing="1" w:after="100" w:afterAutospacing="1"/>
    </w:pPr>
    <w:rPr>
      <w:rFonts w:ascii="Arial Unicode MS" w:eastAsia="Arial Unicode MS" w:hAnsi="Arial Unicode MS" w:cs="Arial Unicode MS"/>
      <w:sz w:val="24"/>
      <w:szCs w:val="24"/>
      <w:vertAlign w:val="baseline"/>
    </w:rPr>
  </w:style>
  <w:style w:type="paragraph" w:customStyle="1" w:styleId="afffb">
    <w:name w:val="Основной нумерованный"/>
    <w:basedOn w:val="a1"/>
    <w:uiPriority w:val="99"/>
    <w:semiHidden/>
    <w:rsid w:val="002A2D5B"/>
    <w:pPr>
      <w:widowControl w:val="0"/>
      <w:tabs>
        <w:tab w:val="left" w:pos="1276"/>
      </w:tabs>
      <w:spacing w:before="100" w:after="60"/>
      <w:ind w:firstLine="709"/>
      <w:jc w:val="both"/>
    </w:pPr>
    <w:rPr>
      <w:sz w:val="26"/>
      <w:vertAlign w:val="baseline"/>
    </w:rPr>
  </w:style>
  <w:style w:type="paragraph" w:customStyle="1" w:styleId="Caaieiaie">
    <w:name w:val="Caaieiaie"/>
    <w:basedOn w:val="1"/>
    <w:uiPriority w:val="99"/>
    <w:semiHidden/>
    <w:rsid w:val="002A2D5B"/>
    <w:pPr>
      <w:framePr w:wrap="around"/>
      <w:widowControl w:val="0"/>
      <w:suppressAutoHyphens/>
      <w:overflowPunct w:val="0"/>
      <w:autoSpaceDE w:val="0"/>
      <w:autoSpaceDN w:val="0"/>
      <w:adjustRightInd w:val="0"/>
      <w:spacing w:after="240"/>
      <w:textAlignment w:val="baseline"/>
      <w:outlineLvl w:val="9"/>
    </w:pPr>
  </w:style>
  <w:style w:type="paragraph" w:customStyle="1" w:styleId="afffc">
    <w:name w:val="текст"/>
    <w:basedOn w:val="a1"/>
    <w:uiPriority w:val="99"/>
    <w:semiHidden/>
    <w:rsid w:val="002A2D5B"/>
    <w:pPr>
      <w:tabs>
        <w:tab w:val="num" w:pos="792"/>
      </w:tabs>
      <w:spacing w:after="60"/>
      <w:ind w:left="792" w:hanging="432"/>
      <w:jc w:val="both"/>
    </w:pPr>
    <w:rPr>
      <w:rFonts w:ascii="Arial" w:hAnsi="Arial"/>
      <w:bCs/>
      <w:sz w:val="24"/>
      <w:vertAlign w:val="baseline"/>
    </w:rPr>
  </w:style>
  <w:style w:type="paragraph" w:customStyle="1" w:styleId="TableStyle">
    <w:name w:val="Table Style"/>
    <w:basedOn w:val="a1"/>
    <w:uiPriority w:val="99"/>
    <w:semiHidden/>
    <w:rsid w:val="002A2D5B"/>
    <w:pPr>
      <w:tabs>
        <w:tab w:val="num" w:pos="1797"/>
      </w:tabs>
      <w:spacing w:before="60" w:after="60"/>
      <w:ind w:firstLine="567"/>
      <w:jc w:val="both"/>
    </w:pPr>
    <w:rPr>
      <w:rFonts w:ascii="Arial" w:hAnsi="Arial" w:cs="Arial"/>
      <w:sz w:val="24"/>
      <w:vertAlign w:val="baseline"/>
    </w:rPr>
  </w:style>
  <w:style w:type="paragraph" w:customStyle="1" w:styleId="Frontsection">
    <w:name w:val="Front section"/>
    <w:uiPriority w:val="99"/>
    <w:semiHidden/>
    <w:rsid w:val="002A2D5B"/>
    <w:pPr>
      <w:widowControl w:val="0"/>
    </w:pPr>
    <w:rPr>
      <w:sz w:val="24"/>
    </w:rPr>
  </w:style>
  <w:style w:type="paragraph" w:customStyle="1" w:styleId="afffd">
    <w:name w:val="Простой текст"/>
    <w:basedOn w:val="aff4"/>
    <w:uiPriority w:val="99"/>
    <w:semiHidden/>
    <w:rsid w:val="002A2D5B"/>
    <w:pPr>
      <w:overflowPunct/>
      <w:autoSpaceDE/>
      <w:autoSpaceDN/>
      <w:adjustRightInd/>
      <w:spacing w:before="60" w:after="60"/>
      <w:jc w:val="both"/>
      <w:textAlignment w:val="auto"/>
    </w:pPr>
    <w:rPr>
      <w:rFonts w:ascii="Times New Roman" w:hAnsi="Times New Roman"/>
      <w:sz w:val="24"/>
    </w:rPr>
  </w:style>
  <w:style w:type="paragraph" w:customStyle="1" w:styleId="Normal1">
    <w:name w:val="Normal1"/>
    <w:uiPriority w:val="99"/>
    <w:semiHidden/>
    <w:rsid w:val="002A2D5B"/>
    <w:pPr>
      <w:widowControl w:val="0"/>
      <w:spacing w:line="280" w:lineRule="auto"/>
      <w:ind w:left="80" w:right="400"/>
      <w:jc w:val="both"/>
    </w:pPr>
  </w:style>
  <w:style w:type="character" w:customStyle="1" w:styleId="120">
    <w:name w:val="Стиль 12 пт полужирный"/>
    <w:uiPriority w:val="99"/>
    <w:semiHidden/>
    <w:rsid w:val="002A2D5B"/>
    <w:rPr>
      <w:rFonts w:ascii="Times New Roman" w:hAnsi="Times New Roman"/>
      <w:b/>
      <w:sz w:val="24"/>
    </w:rPr>
  </w:style>
  <w:style w:type="character" w:customStyle="1" w:styleId="contenttitle">
    <w:name w:val="contenttitle"/>
    <w:uiPriority w:val="99"/>
    <w:semiHidden/>
    <w:rsid w:val="002A2D5B"/>
  </w:style>
  <w:style w:type="paragraph" w:customStyle="1" w:styleId="afffe">
    <w:name w:val="Таблицы (моноширинный)"/>
    <w:basedOn w:val="a1"/>
    <w:next w:val="a1"/>
    <w:uiPriority w:val="99"/>
    <w:semiHidden/>
    <w:rsid w:val="002A2D5B"/>
    <w:pPr>
      <w:widowControl w:val="0"/>
      <w:autoSpaceDE w:val="0"/>
      <w:autoSpaceDN w:val="0"/>
      <w:adjustRightInd w:val="0"/>
      <w:jc w:val="both"/>
    </w:pPr>
    <w:rPr>
      <w:rFonts w:ascii="Courier New" w:hAnsi="Courier New" w:cs="Courier New"/>
      <w:vertAlign w:val="baseline"/>
    </w:rPr>
  </w:style>
  <w:style w:type="character" w:customStyle="1" w:styleId="affff">
    <w:name w:val="Гипертекстовая ссылка"/>
    <w:uiPriority w:val="99"/>
    <w:rsid w:val="002A2D5B"/>
    <w:rPr>
      <w:b/>
      <w:color w:val="008000"/>
      <w:sz w:val="20"/>
      <w:u w:val="single"/>
    </w:rPr>
  </w:style>
  <w:style w:type="character" w:customStyle="1" w:styleId="affff0">
    <w:name w:val="Цветовое выделение"/>
    <w:uiPriority w:val="99"/>
    <w:semiHidden/>
    <w:rsid w:val="002A2D5B"/>
    <w:rPr>
      <w:b/>
      <w:color w:val="000080"/>
      <w:sz w:val="20"/>
    </w:rPr>
  </w:style>
  <w:style w:type="character" w:customStyle="1" w:styleId="affff1">
    <w:name w:val="Продолжение ссылки"/>
    <w:uiPriority w:val="99"/>
    <w:semiHidden/>
    <w:rsid w:val="002A2D5B"/>
    <w:rPr>
      <w:b/>
      <w:color w:val="008000"/>
      <w:sz w:val="20"/>
      <w:u w:val="single"/>
    </w:rPr>
  </w:style>
  <w:style w:type="character" w:customStyle="1" w:styleId="DFN">
    <w:name w:val="DFN"/>
    <w:uiPriority w:val="99"/>
    <w:semiHidden/>
    <w:rsid w:val="002A2D5B"/>
    <w:rPr>
      <w:b/>
    </w:rPr>
  </w:style>
  <w:style w:type="paragraph" w:customStyle="1" w:styleId="Iauiue">
    <w:name w:val="Iau?iue"/>
    <w:uiPriority w:val="99"/>
    <w:semiHidden/>
    <w:rsid w:val="002A2D5B"/>
    <w:pPr>
      <w:widowControl w:val="0"/>
      <w:overflowPunct w:val="0"/>
      <w:autoSpaceDE w:val="0"/>
      <w:autoSpaceDN w:val="0"/>
      <w:adjustRightInd w:val="0"/>
      <w:textAlignment w:val="baseline"/>
    </w:pPr>
    <w:rPr>
      <w:lang w:val="en-US"/>
    </w:rPr>
  </w:style>
  <w:style w:type="paragraph" w:customStyle="1" w:styleId="Iniiaiieoaeno2">
    <w:name w:val="Iniiaiie oaeno 2"/>
    <w:basedOn w:val="Iauiue"/>
    <w:uiPriority w:val="99"/>
    <w:semiHidden/>
    <w:rsid w:val="002A2D5B"/>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semiHidden/>
    <w:rsid w:val="002A2D5B"/>
    <w:pPr>
      <w:overflowPunct w:val="0"/>
      <w:autoSpaceDE w:val="0"/>
      <w:autoSpaceDN w:val="0"/>
      <w:adjustRightInd w:val="0"/>
      <w:jc w:val="both"/>
      <w:textAlignment w:val="baseline"/>
    </w:pPr>
    <w:rPr>
      <w:rFonts w:ascii="Arial" w:hAnsi="Arial"/>
      <w:vertAlign w:val="baseline"/>
      <w:lang w:val="en-GB"/>
    </w:rPr>
  </w:style>
  <w:style w:type="paragraph" w:customStyle="1" w:styleId="Niaocaaieiaie">
    <w:name w:val="Niaocaaieiaie"/>
    <w:basedOn w:val="Caaieiaie"/>
    <w:uiPriority w:val="99"/>
    <w:semiHidden/>
    <w:rsid w:val="002A2D5B"/>
    <w:pPr>
      <w:framePr w:wrap="around"/>
      <w:spacing w:after="0"/>
    </w:pPr>
    <w:rPr>
      <w:b/>
      <w:sz w:val="32"/>
    </w:rPr>
  </w:style>
  <w:style w:type="paragraph" w:customStyle="1" w:styleId="xl25">
    <w:name w:val="xl25"/>
    <w:basedOn w:val="a1"/>
    <w:uiPriority w:val="99"/>
    <w:semiHidden/>
    <w:rsid w:val="002A2D5B"/>
    <w:pPr>
      <w:overflowPunct w:val="0"/>
      <w:autoSpaceDE w:val="0"/>
      <w:autoSpaceDN w:val="0"/>
      <w:adjustRightInd w:val="0"/>
      <w:spacing w:before="100" w:after="100"/>
      <w:textAlignment w:val="baseline"/>
    </w:pPr>
    <w:rPr>
      <w:rFonts w:ascii="MS Sans Serif" w:hAnsi="MS Sans Serif"/>
      <w:b/>
      <w:sz w:val="32"/>
      <w:vertAlign w:val="baseline"/>
    </w:rPr>
  </w:style>
  <w:style w:type="paragraph" w:customStyle="1" w:styleId="xl26">
    <w:name w:val="xl26"/>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7">
    <w:name w:val="xl27"/>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8">
    <w:name w:val="xl28"/>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vertAlign w:val="baseline"/>
    </w:rPr>
  </w:style>
  <w:style w:type="paragraph" w:customStyle="1" w:styleId="xl29">
    <w:name w:val="xl29"/>
    <w:basedOn w:val="a1"/>
    <w:uiPriority w:val="99"/>
    <w:semiHidden/>
    <w:rsid w:val="002A2D5B"/>
    <w:pPr>
      <w:overflowPunct w:val="0"/>
      <w:autoSpaceDE w:val="0"/>
      <w:autoSpaceDN w:val="0"/>
      <w:adjustRightInd w:val="0"/>
      <w:spacing w:before="100" w:after="100"/>
      <w:textAlignment w:val="baseline"/>
    </w:pPr>
    <w:rPr>
      <w:rFonts w:ascii="MS Sans Serif" w:hAnsi="MS Sans Serif"/>
      <w:b/>
      <w:sz w:val="36"/>
      <w:vertAlign w:val="baseline"/>
    </w:rPr>
  </w:style>
  <w:style w:type="paragraph" w:customStyle="1" w:styleId="xl30">
    <w:name w:val="xl30"/>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vertAlign w:val="baseline"/>
    </w:rPr>
  </w:style>
  <w:style w:type="paragraph" w:customStyle="1" w:styleId="xl31">
    <w:name w:val="xl31"/>
    <w:basedOn w:val="a1"/>
    <w:uiPriority w:val="99"/>
    <w:semiHidden/>
    <w:rsid w:val="002A2D5B"/>
    <w:pPr>
      <w:overflowPunct w:val="0"/>
      <w:autoSpaceDE w:val="0"/>
      <w:autoSpaceDN w:val="0"/>
      <w:adjustRightInd w:val="0"/>
      <w:spacing w:before="100" w:after="100"/>
      <w:jc w:val="center"/>
      <w:textAlignment w:val="baseline"/>
    </w:pPr>
    <w:rPr>
      <w:sz w:val="24"/>
      <w:vertAlign w:val="baseline"/>
    </w:rPr>
  </w:style>
  <w:style w:type="paragraph" w:customStyle="1" w:styleId="xl32">
    <w:name w:val="xl32"/>
    <w:basedOn w:val="a1"/>
    <w:uiPriority w:val="99"/>
    <w:semiHidden/>
    <w:rsid w:val="002A2D5B"/>
    <w:pPr>
      <w:overflowPunct w:val="0"/>
      <w:autoSpaceDE w:val="0"/>
      <w:autoSpaceDN w:val="0"/>
      <w:adjustRightInd w:val="0"/>
      <w:spacing w:before="100" w:after="100"/>
      <w:jc w:val="center"/>
      <w:textAlignment w:val="baseline"/>
    </w:pPr>
    <w:rPr>
      <w:rFonts w:ascii="MS Sans Serif" w:hAnsi="MS Sans Serif"/>
      <w:sz w:val="36"/>
      <w:vertAlign w:val="baseline"/>
    </w:rPr>
  </w:style>
  <w:style w:type="paragraph" w:customStyle="1" w:styleId="xl33">
    <w:name w:val="xl33"/>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vertAlign w:val="baseline"/>
    </w:rPr>
  </w:style>
  <w:style w:type="paragraph" w:customStyle="1" w:styleId="xl34">
    <w:name w:val="xl34"/>
    <w:basedOn w:val="a1"/>
    <w:uiPriority w:val="99"/>
    <w:semiHidden/>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vertAlign w:val="baseline"/>
    </w:rPr>
  </w:style>
  <w:style w:type="paragraph" w:styleId="affff2">
    <w:name w:val="Balloon Text"/>
    <w:basedOn w:val="a1"/>
    <w:link w:val="affff3"/>
    <w:uiPriority w:val="99"/>
    <w:semiHidden/>
    <w:rsid w:val="00E77919"/>
    <w:pPr>
      <w:spacing w:after="60"/>
      <w:jc w:val="both"/>
    </w:pPr>
    <w:rPr>
      <w:rFonts w:ascii="Tahoma" w:hAnsi="Tahoma"/>
      <w:sz w:val="16"/>
    </w:rPr>
  </w:style>
  <w:style w:type="character" w:customStyle="1" w:styleId="affff3">
    <w:name w:val="Текст выноски Знак"/>
    <w:link w:val="affff2"/>
    <w:uiPriority w:val="99"/>
    <w:semiHidden/>
    <w:locked/>
    <w:rsid w:val="00033843"/>
    <w:rPr>
      <w:rFonts w:ascii="Tahoma" w:hAnsi="Tahoma"/>
      <w:sz w:val="16"/>
      <w:vertAlign w:val="superscript"/>
    </w:rPr>
  </w:style>
  <w:style w:type="paragraph" w:customStyle="1" w:styleId="font5">
    <w:name w:val="font5"/>
    <w:basedOn w:val="a1"/>
    <w:uiPriority w:val="99"/>
    <w:semiHidden/>
    <w:rsid w:val="002A2D5B"/>
    <w:pPr>
      <w:overflowPunct w:val="0"/>
      <w:autoSpaceDE w:val="0"/>
      <w:autoSpaceDN w:val="0"/>
      <w:adjustRightInd w:val="0"/>
      <w:spacing w:before="100" w:after="100"/>
      <w:textAlignment w:val="baseline"/>
    </w:pPr>
    <w:rPr>
      <w:rFonts w:ascii="Times New Roman CYR" w:hAnsi="Times New Roman CYR"/>
      <w:sz w:val="18"/>
      <w:vertAlign w:val="baseline"/>
    </w:rPr>
  </w:style>
  <w:style w:type="paragraph" w:customStyle="1" w:styleId="xl35">
    <w:name w:val="xl35"/>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vertAlign w:val="baseline"/>
    </w:rPr>
  </w:style>
  <w:style w:type="paragraph" w:customStyle="1" w:styleId="xl36">
    <w:name w:val="xl36"/>
    <w:basedOn w:val="a1"/>
    <w:uiPriority w:val="99"/>
    <w:semiHidden/>
    <w:rsid w:val="002A2D5B"/>
    <w:pPr>
      <w:overflowPunct w:val="0"/>
      <w:autoSpaceDE w:val="0"/>
      <w:autoSpaceDN w:val="0"/>
      <w:adjustRightInd w:val="0"/>
      <w:spacing w:before="100" w:after="100"/>
      <w:textAlignment w:val="baseline"/>
    </w:pPr>
    <w:rPr>
      <w:rFonts w:ascii="Arial CYR" w:hAnsi="Arial CYR"/>
      <w:color w:val="000000"/>
      <w:sz w:val="24"/>
      <w:vertAlign w:val="baseline"/>
    </w:rPr>
  </w:style>
  <w:style w:type="paragraph" w:customStyle="1" w:styleId="xl37">
    <w:name w:val="xl37"/>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38">
    <w:name w:val="xl38"/>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39">
    <w:name w:val="xl39"/>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0">
    <w:name w:val="xl40"/>
    <w:basedOn w:val="a1"/>
    <w:uiPriority w:val="99"/>
    <w:semiHidden/>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1">
    <w:name w:val="xl41"/>
    <w:basedOn w:val="a1"/>
    <w:uiPriority w:val="99"/>
    <w:semiHidden/>
    <w:rsid w:val="002A2D5B"/>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2">
    <w:name w:val="xl42"/>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3">
    <w:name w:val="xl43"/>
    <w:basedOn w:val="a1"/>
    <w:uiPriority w:val="99"/>
    <w:semiHidden/>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vertAlign w:val="baseline"/>
    </w:rPr>
  </w:style>
  <w:style w:type="paragraph" w:customStyle="1" w:styleId="xl44">
    <w:name w:val="xl44"/>
    <w:basedOn w:val="a1"/>
    <w:uiPriority w:val="99"/>
    <w:semiHidden/>
    <w:rsid w:val="002A2D5B"/>
    <w:pPr>
      <w:pBdr>
        <w:top w:val="single" w:sz="6" w:space="0" w:color="auto"/>
        <w:bottom w:val="single" w:sz="6" w:space="0" w:color="auto"/>
      </w:pBdr>
      <w:overflowPunct w:val="0"/>
      <w:autoSpaceDE w:val="0"/>
      <w:autoSpaceDN w:val="0"/>
      <w:adjustRightInd w:val="0"/>
      <w:spacing w:before="100" w:after="100"/>
      <w:textAlignment w:val="baseline"/>
    </w:pPr>
    <w:rPr>
      <w:b/>
      <w:sz w:val="24"/>
      <w:vertAlign w:val="baseline"/>
    </w:rPr>
  </w:style>
  <w:style w:type="paragraph" w:customStyle="1" w:styleId="xl45">
    <w:name w:val="xl45"/>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46">
    <w:name w:val="xl46"/>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7">
    <w:name w:val="xl47"/>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8">
    <w:name w:val="xl48"/>
    <w:basedOn w:val="a1"/>
    <w:uiPriority w:val="99"/>
    <w:semiHidden/>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vertAlign w:val="baseline"/>
    </w:rPr>
  </w:style>
  <w:style w:type="paragraph" w:customStyle="1" w:styleId="xl49">
    <w:name w:val="xl49"/>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vertAlign w:val="baseline"/>
    </w:rPr>
  </w:style>
  <w:style w:type="paragraph" w:customStyle="1" w:styleId="xl50">
    <w:name w:val="xl50"/>
    <w:basedOn w:val="a1"/>
    <w:uiPriority w:val="99"/>
    <w:semiHidden/>
    <w:rsid w:val="002A2D5B"/>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vertAlign w:val="baseline"/>
    </w:rPr>
  </w:style>
  <w:style w:type="paragraph" w:customStyle="1" w:styleId="xl51">
    <w:name w:val="xl51"/>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vertAlign w:val="baseline"/>
    </w:rPr>
  </w:style>
  <w:style w:type="paragraph" w:customStyle="1" w:styleId="xl52">
    <w:name w:val="xl52"/>
    <w:basedOn w:val="a1"/>
    <w:uiPriority w:val="99"/>
    <w:semiHidden/>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vertAlign w:val="baseline"/>
    </w:rPr>
  </w:style>
  <w:style w:type="paragraph" w:customStyle="1" w:styleId="xl53">
    <w:name w:val="xl53"/>
    <w:basedOn w:val="a1"/>
    <w:uiPriority w:val="99"/>
    <w:semiHidden/>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4">
    <w:name w:val="xl54"/>
    <w:basedOn w:val="a1"/>
    <w:uiPriority w:val="99"/>
    <w:semiHidden/>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5">
    <w:name w:val="xl55"/>
    <w:basedOn w:val="a1"/>
    <w:uiPriority w:val="99"/>
    <w:semiHidden/>
    <w:rsid w:val="002A2D5B"/>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xl56">
    <w:name w:val="xl56"/>
    <w:basedOn w:val="a1"/>
    <w:uiPriority w:val="99"/>
    <w:semiHidden/>
    <w:rsid w:val="002A2D5B"/>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vertAlign w:val="baseline"/>
    </w:rPr>
  </w:style>
  <w:style w:type="paragraph" w:customStyle="1" w:styleId="2d">
    <w:name w:val="2"/>
    <w:basedOn w:val="2"/>
    <w:uiPriority w:val="99"/>
    <w:semiHidden/>
    <w:rsid w:val="002A2D5B"/>
    <w:pPr>
      <w:keepNext w:val="0"/>
      <w:overflowPunct w:val="0"/>
      <w:autoSpaceDE w:val="0"/>
      <w:autoSpaceDN w:val="0"/>
      <w:adjustRightInd w:val="0"/>
      <w:spacing w:after="120"/>
      <w:ind w:firstLine="709"/>
      <w:jc w:val="both"/>
      <w:textAlignment w:val="baseline"/>
      <w:outlineLvl w:val="9"/>
    </w:pPr>
    <w:rPr>
      <w:b w:val="0"/>
      <w:sz w:val="24"/>
    </w:rPr>
  </w:style>
  <w:style w:type="character" w:customStyle="1" w:styleId="Iniiaiieoeoo">
    <w:name w:val="Iniiaiie o?eoo"/>
    <w:uiPriority w:val="99"/>
    <w:semiHidden/>
    <w:rsid w:val="002A2D5B"/>
  </w:style>
  <w:style w:type="paragraph" w:customStyle="1" w:styleId="caaieiaie1">
    <w:name w:val="caaieiaie 1"/>
    <w:basedOn w:val="Iauiue"/>
    <w:next w:val="Iauiue"/>
    <w:uiPriority w:val="99"/>
    <w:semiHidden/>
    <w:rsid w:val="002A2D5B"/>
    <w:pPr>
      <w:keepNext/>
      <w:widowControl/>
    </w:pPr>
    <w:rPr>
      <w:b/>
      <w:sz w:val="22"/>
    </w:rPr>
  </w:style>
  <w:style w:type="paragraph" w:customStyle="1" w:styleId="caaieiaie2">
    <w:name w:val="caaieiaie 2"/>
    <w:basedOn w:val="caaieiaie1"/>
    <w:next w:val="Iniiaiieoaeno"/>
    <w:uiPriority w:val="99"/>
    <w:semiHidden/>
    <w:rsid w:val="002A2D5B"/>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semiHidden/>
    <w:rsid w:val="002A2D5B"/>
    <w:pPr>
      <w:keepNext/>
      <w:spacing w:before="120"/>
      <w:ind w:firstLine="567"/>
      <w:jc w:val="both"/>
    </w:pPr>
    <w:rPr>
      <w:sz w:val="24"/>
      <w:lang w:val="ru-RU"/>
    </w:rPr>
  </w:style>
  <w:style w:type="paragraph" w:customStyle="1" w:styleId="caaieiaie4">
    <w:name w:val="caaieiaie 4"/>
    <w:basedOn w:val="Iauiue"/>
    <w:next w:val="Iauiue"/>
    <w:uiPriority w:val="99"/>
    <w:semiHidden/>
    <w:rsid w:val="002A2D5B"/>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semiHidden/>
    <w:rsid w:val="002A2D5B"/>
    <w:pPr>
      <w:keepNext/>
      <w:widowControl/>
      <w:spacing w:before="100" w:after="100"/>
      <w:ind w:left="575"/>
    </w:pPr>
    <w:rPr>
      <w:b/>
      <w:sz w:val="24"/>
      <w:lang w:val="ru-RU"/>
    </w:rPr>
  </w:style>
  <w:style w:type="paragraph" w:customStyle="1" w:styleId="caaieiaie6">
    <w:name w:val="caaieiaie 6"/>
    <w:basedOn w:val="Iauiue"/>
    <w:next w:val="Iauiue"/>
    <w:uiPriority w:val="99"/>
    <w:semiHidden/>
    <w:rsid w:val="002A2D5B"/>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semiHidden/>
    <w:rsid w:val="002A2D5B"/>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semiHidden/>
    <w:rsid w:val="002A2D5B"/>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semiHidden/>
    <w:rsid w:val="002A2D5B"/>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semiHidden/>
    <w:rsid w:val="002A2D5B"/>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semiHidden/>
    <w:rsid w:val="002A2D5B"/>
    <w:pPr>
      <w:tabs>
        <w:tab w:val="clear" w:pos="1998"/>
        <w:tab w:val="left" w:pos="2214"/>
      </w:tabs>
      <w:spacing w:before="120"/>
      <w:ind w:left="2142" w:hanging="1008"/>
    </w:pPr>
  </w:style>
  <w:style w:type="paragraph" w:customStyle="1" w:styleId="Iaeeiaaiiuenienie3">
    <w:name w:val="Ia?ee?iaaiiue nienie 3"/>
    <w:basedOn w:val="Iauiue"/>
    <w:uiPriority w:val="99"/>
    <w:semiHidden/>
    <w:rsid w:val="002A2D5B"/>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semiHidden/>
    <w:rsid w:val="002A2D5B"/>
    <w:pPr>
      <w:tabs>
        <w:tab w:val="left" w:pos="926"/>
        <w:tab w:val="left" w:pos="1256"/>
      </w:tabs>
      <w:ind w:left="926" w:hanging="360"/>
    </w:pPr>
    <w:rPr>
      <w:sz w:val="24"/>
      <w:lang w:val="ru-RU"/>
    </w:rPr>
  </w:style>
  <w:style w:type="paragraph" w:customStyle="1" w:styleId="Iaeeiaaiiuenienie">
    <w:name w:val="Ia?ee?iaaiiue nienie"/>
    <w:basedOn w:val="Iniiaiieoaeno"/>
    <w:uiPriority w:val="99"/>
    <w:semiHidden/>
    <w:rsid w:val="002A2D5B"/>
    <w:pPr>
      <w:spacing w:before="60"/>
    </w:pPr>
  </w:style>
  <w:style w:type="paragraph" w:customStyle="1" w:styleId="Ieieeeieiioeooe">
    <w:name w:val="Ie?iee eieiioeooe"/>
    <w:basedOn w:val="Iauiue"/>
    <w:uiPriority w:val="99"/>
    <w:semiHidden/>
    <w:rsid w:val="002A2D5B"/>
    <w:pPr>
      <w:widowControl/>
      <w:tabs>
        <w:tab w:val="center" w:pos="4677"/>
        <w:tab w:val="right" w:pos="9355"/>
      </w:tabs>
    </w:pPr>
    <w:rPr>
      <w:sz w:val="24"/>
      <w:lang w:val="ru-RU"/>
    </w:rPr>
  </w:style>
  <w:style w:type="character" w:customStyle="1" w:styleId="iiianoaieou">
    <w:name w:val="iiia? no?aieou"/>
    <w:uiPriority w:val="99"/>
    <w:semiHidden/>
    <w:rsid w:val="002A2D5B"/>
  </w:style>
  <w:style w:type="paragraph" w:customStyle="1" w:styleId="iaeaaeaiea1">
    <w:name w:val="iaeaaeaiea 1"/>
    <w:basedOn w:val="Iauiue"/>
    <w:next w:val="Iauiue"/>
    <w:uiPriority w:val="99"/>
    <w:semiHidden/>
    <w:rsid w:val="002A2D5B"/>
    <w:pPr>
      <w:widowControl/>
      <w:spacing w:before="100" w:after="100"/>
    </w:pPr>
    <w:rPr>
      <w:sz w:val="24"/>
      <w:lang w:val="ru-RU"/>
    </w:rPr>
  </w:style>
  <w:style w:type="paragraph" w:customStyle="1" w:styleId="iaeaaeaiea2">
    <w:name w:val="iaeaaeaiea 2"/>
    <w:basedOn w:val="Iauiue"/>
    <w:next w:val="Iauiue"/>
    <w:uiPriority w:val="99"/>
    <w:semiHidden/>
    <w:rsid w:val="002A2D5B"/>
    <w:pPr>
      <w:widowControl/>
      <w:spacing w:before="100" w:after="100"/>
      <w:ind w:left="240"/>
    </w:pPr>
    <w:rPr>
      <w:sz w:val="24"/>
      <w:lang w:val="ru-RU"/>
    </w:rPr>
  </w:style>
  <w:style w:type="paragraph" w:customStyle="1" w:styleId="iaeaaeaiea3">
    <w:name w:val="iaeaaeaiea 3"/>
    <w:basedOn w:val="Iauiue"/>
    <w:next w:val="Iauiue"/>
    <w:uiPriority w:val="99"/>
    <w:semiHidden/>
    <w:rsid w:val="002A2D5B"/>
    <w:pPr>
      <w:widowControl/>
      <w:spacing w:before="100" w:after="100"/>
      <w:ind w:left="480"/>
    </w:pPr>
    <w:rPr>
      <w:sz w:val="24"/>
      <w:lang w:val="ru-RU"/>
    </w:rPr>
  </w:style>
  <w:style w:type="paragraph" w:customStyle="1" w:styleId="iaeaaeaiea4">
    <w:name w:val="iaeaaeaiea 4"/>
    <w:basedOn w:val="Iauiue"/>
    <w:next w:val="Iauiue"/>
    <w:uiPriority w:val="99"/>
    <w:semiHidden/>
    <w:rsid w:val="002A2D5B"/>
    <w:pPr>
      <w:widowControl/>
      <w:spacing w:before="100" w:after="100"/>
      <w:ind w:left="720"/>
    </w:pPr>
    <w:rPr>
      <w:sz w:val="24"/>
      <w:lang w:val="ru-RU"/>
    </w:rPr>
  </w:style>
  <w:style w:type="paragraph" w:customStyle="1" w:styleId="iaeaaeaiea5">
    <w:name w:val="iaeaaeaiea 5"/>
    <w:basedOn w:val="Iauiue"/>
    <w:next w:val="Iauiue"/>
    <w:uiPriority w:val="99"/>
    <w:semiHidden/>
    <w:rsid w:val="002A2D5B"/>
    <w:pPr>
      <w:widowControl/>
      <w:spacing w:before="100" w:after="100"/>
      <w:ind w:left="960"/>
    </w:pPr>
    <w:rPr>
      <w:sz w:val="24"/>
      <w:lang w:val="ru-RU"/>
    </w:rPr>
  </w:style>
  <w:style w:type="paragraph" w:customStyle="1" w:styleId="iaeaaeaiea6">
    <w:name w:val="iaeaaeaiea 6"/>
    <w:basedOn w:val="Iauiue"/>
    <w:next w:val="Iauiue"/>
    <w:uiPriority w:val="99"/>
    <w:semiHidden/>
    <w:rsid w:val="002A2D5B"/>
    <w:pPr>
      <w:widowControl/>
      <w:spacing w:before="100" w:after="100"/>
      <w:ind w:left="1200"/>
    </w:pPr>
    <w:rPr>
      <w:sz w:val="24"/>
      <w:lang w:val="ru-RU"/>
    </w:rPr>
  </w:style>
  <w:style w:type="paragraph" w:customStyle="1" w:styleId="iaeaaeaiea7">
    <w:name w:val="iaeaaeaiea 7"/>
    <w:basedOn w:val="Iauiue"/>
    <w:next w:val="Iauiue"/>
    <w:uiPriority w:val="99"/>
    <w:semiHidden/>
    <w:rsid w:val="002A2D5B"/>
    <w:pPr>
      <w:widowControl/>
      <w:spacing w:before="100" w:after="100"/>
      <w:ind w:left="1440"/>
    </w:pPr>
    <w:rPr>
      <w:sz w:val="24"/>
      <w:lang w:val="ru-RU"/>
    </w:rPr>
  </w:style>
  <w:style w:type="paragraph" w:customStyle="1" w:styleId="iaeaaeaiea8">
    <w:name w:val="iaeaaeaiea 8"/>
    <w:basedOn w:val="Iauiue"/>
    <w:next w:val="Iauiue"/>
    <w:uiPriority w:val="99"/>
    <w:semiHidden/>
    <w:rsid w:val="002A2D5B"/>
    <w:pPr>
      <w:widowControl/>
      <w:spacing w:before="100" w:after="100"/>
      <w:ind w:left="1680"/>
    </w:pPr>
    <w:rPr>
      <w:sz w:val="24"/>
      <w:lang w:val="ru-RU"/>
    </w:rPr>
  </w:style>
  <w:style w:type="paragraph" w:customStyle="1" w:styleId="iaeaaeaiea9">
    <w:name w:val="iaeaaeaiea 9"/>
    <w:basedOn w:val="Iauiue"/>
    <w:next w:val="Iauiue"/>
    <w:uiPriority w:val="99"/>
    <w:semiHidden/>
    <w:rsid w:val="002A2D5B"/>
    <w:pPr>
      <w:widowControl/>
      <w:spacing w:before="100" w:after="100"/>
      <w:ind w:left="1920"/>
    </w:pPr>
    <w:rPr>
      <w:sz w:val="24"/>
      <w:lang w:val="ru-RU"/>
    </w:rPr>
  </w:style>
  <w:style w:type="paragraph" w:customStyle="1" w:styleId="Aaoieeeieiioeooe">
    <w:name w:val="Aa?oiee eieiioeooe"/>
    <w:basedOn w:val="Iauiue"/>
    <w:uiPriority w:val="99"/>
    <w:semiHidden/>
    <w:rsid w:val="002A2D5B"/>
    <w:pPr>
      <w:widowControl/>
      <w:tabs>
        <w:tab w:val="center" w:pos="4677"/>
        <w:tab w:val="right" w:pos="9355"/>
      </w:tabs>
      <w:spacing w:before="100" w:after="100"/>
    </w:pPr>
    <w:rPr>
      <w:sz w:val="24"/>
      <w:lang w:val="ru-RU"/>
    </w:rPr>
  </w:style>
  <w:style w:type="paragraph" w:customStyle="1" w:styleId="Iacaaiea">
    <w:name w:val="Iacaaiea"/>
    <w:basedOn w:val="Iauiue"/>
    <w:uiPriority w:val="99"/>
    <w:semiHidden/>
    <w:rsid w:val="002A2D5B"/>
    <w:pPr>
      <w:widowControl/>
      <w:jc w:val="center"/>
    </w:pPr>
    <w:rPr>
      <w:sz w:val="24"/>
      <w:lang w:val="ru-RU"/>
    </w:rPr>
  </w:style>
  <w:style w:type="paragraph" w:customStyle="1" w:styleId="Iniiaiieoaenonionooiii2">
    <w:name w:val="Iniiaiie oaeno n ionooiii 2"/>
    <w:basedOn w:val="Iauiue"/>
    <w:uiPriority w:val="99"/>
    <w:semiHidden/>
    <w:rsid w:val="002A2D5B"/>
    <w:pPr>
      <w:widowControl/>
      <w:shd w:val="clear" w:color="auto" w:fill="FFFFFF"/>
      <w:ind w:firstLine="533"/>
      <w:jc w:val="both"/>
    </w:pPr>
    <w:rPr>
      <w:color w:val="000000"/>
      <w:sz w:val="22"/>
      <w:lang w:val="ru-RU"/>
    </w:rPr>
  </w:style>
  <w:style w:type="table" w:styleId="affff4">
    <w:name w:val="Table Grid"/>
    <w:basedOn w:val="a3"/>
    <w:uiPriority w:val="99"/>
    <w:semiHidden/>
    <w:rsid w:val="002A2D5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комментарий"/>
    <w:uiPriority w:val="99"/>
    <w:semiHidden/>
    <w:rsid w:val="002A2D5B"/>
    <w:rPr>
      <w:b/>
      <w:i/>
      <w:sz w:val="28"/>
    </w:rPr>
  </w:style>
  <w:style w:type="paragraph" w:styleId="3e">
    <w:name w:val="toc 3"/>
    <w:basedOn w:val="a1"/>
    <w:next w:val="a1"/>
    <w:autoRedefine/>
    <w:uiPriority w:val="99"/>
    <w:rsid w:val="00DD3073"/>
    <w:pPr>
      <w:tabs>
        <w:tab w:val="left" w:pos="360"/>
        <w:tab w:val="right" w:leader="dot" w:pos="10195"/>
      </w:tabs>
      <w:jc w:val="both"/>
    </w:pPr>
    <w:rPr>
      <w:iCs/>
      <w:noProof/>
      <w:sz w:val="24"/>
      <w:szCs w:val="24"/>
      <w:vertAlign w:val="baseline"/>
    </w:rPr>
  </w:style>
  <w:style w:type="paragraph" w:styleId="15">
    <w:name w:val="toc 1"/>
    <w:basedOn w:val="a1"/>
    <w:next w:val="a1"/>
    <w:autoRedefine/>
    <w:uiPriority w:val="99"/>
    <w:rsid w:val="00D2636C"/>
    <w:pPr>
      <w:tabs>
        <w:tab w:val="right" w:leader="dot" w:pos="10195"/>
      </w:tabs>
      <w:spacing w:line="360" w:lineRule="auto"/>
    </w:pPr>
    <w:rPr>
      <w:bCs/>
      <w:noProof/>
      <w:sz w:val="24"/>
      <w:szCs w:val="24"/>
      <w:vertAlign w:val="baseline"/>
    </w:rPr>
  </w:style>
  <w:style w:type="paragraph" w:styleId="2e">
    <w:name w:val="toc 2"/>
    <w:basedOn w:val="a1"/>
    <w:next w:val="a1"/>
    <w:autoRedefine/>
    <w:uiPriority w:val="99"/>
    <w:rsid w:val="006D27DF"/>
    <w:pPr>
      <w:tabs>
        <w:tab w:val="right" w:leader="dot" w:pos="10195"/>
      </w:tabs>
      <w:spacing w:line="360" w:lineRule="auto"/>
      <w:jc w:val="both"/>
    </w:pPr>
    <w:rPr>
      <w:smallCaps/>
      <w:noProof/>
      <w:sz w:val="24"/>
      <w:szCs w:val="24"/>
      <w:vertAlign w:val="baseline"/>
    </w:rPr>
  </w:style>
  <w:style w:type="paragraph" w:styleId="46">
    <w:name w:val="toc 4"/>
    <w:basedOn w:val="a1"/>
    <w:next w:val="a1"/>
    <w:autoRedefine/>
    <w:uiPriority w:val="99"/>
    <w:semiHidden/>
    <w:rsid w:val="00DD3073"/>
    <w:pPr>
      <w:tabs>
        <w:tab w:val="left" w:pos="540"/>
        <w:tab w:val="right" w:leader="dot" w:pos="10195"/>
      </w:tabs>
      <w:jc w:val="both"/>
    </w:pPr>
    <w:rPr>
      <w:sz w:val="18"/>
      <w:szCs w:val="18"/>
      <w:vertAlign w:val="baseline"/>
    </w:rPr>
  </w:style>
  <w:style w:type="paragraph" w:styleId="55">
    <w:name w:val="toc 5"/>
    <w:basedOn w:val="a1"/>
    <w:next w:val="a1"/>
    <w:autoRedefine/>
    <w:uiPriority w:val="99"/>
    <w:semiHidden/>
    <w:rsid w:val="003B49AA"/>
    <w:pPr>
      <w:ind w:left="960"/>
    </w:pPr>
    <w:rPr>
      <w:sz w:val="18"/>
      <w:szCs w:val="18"/>
      <w:vertAlign w:val="baseline"/>
    </w:rPr>
  </w:style>
  <w:style w:type="paragraph" w:customStyle="1" w:styleId="3TimesNewRoman">
    <w:name w:val="Стиль Заголовок 3 + Times New Roman не полужирный"/>
    <w:basedOn w:val="30"/>
    <w:link w:val="3TimesNewRoman0"/>
    <w:uiPriority w:val="99"/>
    <w:semiHidden/>
    <w:rsid w:val="00267C04"/>
  </w:style>
  <w:style w:type="character" w:customStyle="1" w:styleId="3TimesNewRoman0">
    <w:name w:val="Стиль Заголовок 3 + Times New Roman не полужирный Знак"/>
    <w:link w:val="3TimesNewRoman"/>
    <w:uiPriority w:val="99"/>
    <w:locked/>
    <w:rsid w:val="00267C04"/>
    <w:rPr>
      <w:b/>
      <w:sz w:val="24"/>
      <w:lang w:val="ru-RU" w:eastAsia="ru-RU"/>
    </w:rPr>
  </w:style>
  <w:style w:type="paragraph" w:styleId="62">
    <w:name w:val="toc 6"/>
    <w:basedOn w:val="a1"/>
    <w:next w:val="a1"/>
    <w:autoRedefine/>
    <w:uiPriority w:val="99"/>
    <w:semiHidden/>
    <w:rsid w:val="00BE69F3"/>
    <w:pPr>
      <w:ind w:left="1200"/>
    </w:pPr>
    <w:rPr>
      <w:sz w:val="18"/>
      <w:szCs w:val="18"/>
      <w:vertAlign w:val="baseline"/>
    </w:rPr>
  </w:style>
  <w:style w:type="paragraph" w:styleId="71">
    <w:name w:val="toc 7"/>
    <w:basedOn w:val="a1"/>
    <w:next w:val="a1"/>
    <w:autoRedefine/>
    <w:uiPriority w:val="99"/>
    <w:semiHidden/>
    <w:rsid w:val="00BE69F3"/>
    <w:pPr>
      <w:ind w:left="1440"/>
    </w:pPr>
    <w:rPr>
      <w:sz w:val="18"/>
      <w:szCs w:val="18"/>
      <w:vertAlign w:val="baseline"/>
    </w:rPr>
  </w:style>
  <w:style w:type="paragraph" w:styleId="81">
    <w:name w:val="toc 8"/>
    <w:basedOn w:val="a1"/>
    <w:next w:val="a1"/>
    <w:autoRedefine/>
    <w:uiPriority w:val="99"/>
    <w:semiHidden/>
    <w:rsid w:val="00BE69F3"/>
    <w:pPr>
      <w:ind w:left="1680"/>
    </w:pPr>
    <w:rPr>
      <w:sz w:val="18"/>
      <w:szCs w:val="18"/>
      <w:vertAlign w:val="baseline"/>
    </w:rPr>
  </w:style>
  <w:style w:type="paragraph" w:customStyle="1" w:styleId="3TimesNewRoman00">
    <w:name w:val="Стиль Заголовок 3 + Times New Roman Перед:  0 пт После:  0 пт"/>
    <w:basedOn w:val="30"/>
    <w:uiPriority w:val="99"/>
    <w:semiHidden/>
    <w:rsid w:val="009C646E"/>
    <w:pPr>
      <w:spacing w:before="0" w:after="0"/>
    </w:pPr>
    <w:rPr>
      <w:bCs/>
    </w:rPr>
  </w:style>
  <w:style w:type="paragraph" w:customStyle="1" w:styleId="300">
    <w:name w:val="Стиль Заголовок 3 + не полужирный Перед:  0 пт После:  0 пт"/>
    <w:basedOn w:val="4"/>
    <w:uiPriority w:val="99"/>
    <w:rsid w:val="00F0708D"/>
    <w:pPr>
      <w:spacing w:before="0" w:after="0"/>
    </w:pPr>
    <w:rPr>
      <w:b/>
    </w:rPr>
  </w:style>
  <w:style w:type="paragraph" w:customStyle="1" w:styleId="affff6">
    <w:name w:val="Условия контракта"/>
    <w:basedOn w:val="a1"/>
    <w:uiPriority w:val="99"/>
    <w:semiHidden/>
    <w:rsid w:val="00511C0F"/>
    <w:pPr>
      <w:tabs>
        <w:tab w:val="num" w:pos="360"/>
      </w:tabs>
      <w:spacing w:before="240" w:after="120"/>
      <w:ind w:left="360" w:hanging="360"/>
      <w:jc w:val="both"/>
    </w:pPr>
    <w:rPr>
      <w:b/>
      <w:sz w:val="24"/>
      <w:vertAlign w:val="baseline"/>
    </w:rPr>
  </w:style>
  <w:style w:type="character" w:customStyle="1" w:styleId="ConsPlusNormal0">
    <w:name w:val="ConsPlusNormal Знак"/>
    <w:link w:val="ConsPlusNormal"/>
    <w:uiPriority w:val="99"/>
    <w:locked/>
    <w:rsid w:val="001F7656"/>
    <w:rPr>
      <w:rFonts w:ascii="Arial" w:hAnsi="Arial"/>
      <w:sz w:val="22"/>
      <w:lang w:val="ru-RU" w:eastAsia="ru-RU"/>
    </w:rPr>
  </w:style>
  <w:style w:type="paragraph" w:styleId="affff7">
    <w:name w:val="footnote text"/>
    <w:basedOn w:val="a1"/>
    <w:link w:val="affff8"/>
    <w:uiPriority w:val="99"/>
    <w:rsid w:val="00901339"/>
    <w:rPr>
      <w:vertAlign w:val="baseline"/>
    </w:rPr>
  </w:style>
  <w:style w:type="character" w:customStyle="1" w:styleId="affff8">
    <w:name w:val="Текст сноски Знак"/>
    <w:basedOn w:val="a2"/>
    <w:link w:val="affff7"/>
    <w:uiPriority w:val="99"/>
    <w:locked/>
    <w:rsid w:val="008E1933"/>
  </w:style>
  <w:style w:type="paragraph" w:customStyle="1" w:styleId="affff9">
    <w:name w:val="Таблица шапка"/>
    <w:basedOn w:val="a1"/>
    <w:uiPriority w:val="99"/>
    <w:semiHidden/>
    <w:rsid w:val="00C7766A"/>
    <w:pPr>
      <w:keepNext/>
      <w:snapToGrid w:val="0"/>
      <w:spacing w:before="40" w:after="40"/>
      <w:ind w:left="57" w:right="57"/>
    </w:pPr>
    <w:rPr>
      <w:sz w:val="24"/>
      <w:vertAlign w:val="baseline"/>
    </w:rPr>
  </w:style>
  <w:style w:type="paragraph" w:customStyle="1" w:styleId="16">
    <w:name w:val="1"/>
    <w:basedOn w:val="a1"/>
    <w:uiPriority w:val="99"/>
    <w:rsid w:val="00C510B1"/>
    <w:pPr>
      <w:spacing w:after="160" w:line="240" w:lineRule="exact"/>
    </w:pPr>
    <w:rPr>
      <w:vertAlign w:val="baseline"/>
      <w:lang w:eastAsia="zh-CN"/>
    </w:rPr>
  </w:style>
  <w:style w:type="paragraph" w:styleId="affffa">
    <w:name w:val="Document Map"/>
    <w:basedOn w:val="a1"/>
    <w:link w:val="affffb"/>
    <w:uiPriority w:val="99"/>
    <w:semiHidden/>
    <w:rsid w:val="002C50EB"/>
    <w:pPr>
      <w:shd w:val="clear" w:color="auto" w:fill="000080"/>
      <w:spacing w:after="60"/>
      <w:jc w:val="both"/>
    </w:pPr>
    <w:rPr>
      <w:rFonts w:ascii="Tahoma" w:hAnsi="Tahoma"/>
      <w:sz w:val="16"/>
    </w:rPr>
  </w:style>
  <w:style w:type="character" w:customStyle="1" w:styleId="affffb">
    <w:name w:val="Схема документа Знак"/>
    <w:link w:val="affffa"/>
    <w:uiPriority w:val="99"/>
    <w:semiHidden/>
    <w:locked/>
    <w:rsid w:val="00033843"/>
    <w:rPr>
      <w:rFonts w:ascii="Tahoma" w:hAnsi="Tahoma"/>
      <w:sz w:val="16"/>
      <w:vertAlign w:val="superscript"/>
    </w:rPr>
  </w:style>
  <w:style w:type="character" w:styleId="affffc">
    <w:name w:val="footnote reference"/>
    <w:uiPriority w:val="99"/>
    <w:rsid w:val="008E1933"/>
    <w:rPr>
      <w:rFonts w:cs="Times New Roman"/>
      <w:vertAlign w:val="superscript"/>
    </w:rPr>
  </w:style>
  <w:style w:type="paragraph" w:customStyle="1" w:styleId="3f">
    <w:name w:val="Знак3 Знак Знак Знак"/>
    <w:basedOn w:val="a1"/>
    <w:uiPriority w:val="99"/>
    <w:rsid w:val="00277504"/>
    <w:pPr>
      <w:spacing w:after="160" w:line="240" w:lineRule="exact"/>
    </w:pPr>
    <w:rPr>
      <w:rFonts w:ascii="Verdana" w:hAnsi="Verdana"/>
      <w:color w:val="000000"/>
      <w:sz w:val="24"/>
      <w:szCs w:val="24"/>
      <w:vertAlign w:val="baseline"/>
      <w:lang w:val="en-US" w:eastAsia="en-US"/>
    </w:rPr>
  </w:style>
  <w:style w:type="paragraph" w:styleId="affffd">
    <w:name w:val="List Paragraph"/>
    <w:basedOn w:val="a1"/>
    <w:uiPriority w:val="99"/>
    <w:qFormat/>
    <w:rsid w:val="001A4EEF"/>
    <w:pPr>
      <w:spacing w:after="200" w:line="276" w:lineRule="auto"/>
      <w:ind w:left="720"/>
      <w:contextualSpacing/>
    </w:pPr>
    <w:rPr>
      <w:sz w:val="24"/>
      <w:szCs w:val="22"/>
      <w:vertAlign w:val="baseline"/>
      <w:lang w:eastAsia="en-US"/>
    </w:rPr>
  </w:style>
  <w:style w:type="character" w:customStyle="1" w:styleId="affffe">
    <w:name w:val="Основной текст_"/>
    <w:link w:val="2f"/>
    <w:uiPriority w:val="99"/>
    <w:locked/>
    <w:rsid w:val="006A29C0"/>
    <w:rPr>
      <w:sz w:val="18"/>
      <w:shd w:val="clear" w:color="auto" w:fill="FFFFFF"/>
    </w:rPr>
  </w:style>
  <w:style w:type="paragraph" w:customStyle="1" w:styleId="2f">
    <w:name w:val="Основной текст2"/>
    <w:basedOn w:val="a1"/>
    <w:link w:val="affffe"/>
    <w:uiPriority w:val="99"/>
    <w:rsid w:val="006A29C0"/>
    <w:pPr>
      <w:widowControl w:val="0"/>
      <w:shd w:val="clear" w:color="auto" w:fill="FFFFFF"/>
      <w:spacing w:line="240" w:lineRule="atLeast"/>
    </w:pPr>
    <w:rPr>
      <w:sz w:val="18"/>
      <w:vertAlign w:val="baseline"/>
    </w:rPr>
  </w:style>
  <w:style w:type="paragraph" w:customStyle="1" w:styleId="310">
    <w:name w:val="Знак3 Знак Знак Знак1"/>
    <w:basedOn w:val="a1"/>
    <w:uiPriority w:val="99"/>
    <w:rsid w:val="00FF3C46"/>
    <w:pPr>
      <w:spacing w:after="160" w:line="240" w:lineRule="exact"/>
    </w:pPr>
    <w:rPr>
      <w:rFonts w:ascii="Verdana" w:hAnsi="Verdana"/>
      <w:color w:val="000000"/>
      <w:sz w:val="24"/>
      <w:szCs w:val="24"/>
      <w:vertAlign w:val="baseline"/>
      <w:lang w:val="en-US" w:eastAsia="en-US"/>
    </w:rPr>
  </w:style>
  <w:style w:type="paragraph" w:styleId="afffff">
    <w:name w:val="No Spacing"/>
    <w:uiPriority w:val="99"/>
    <w:qFormat/>
    <w:rsid w:val="00AE69FD"/>
    <w:pPr>
      <w:jc w:val="both"/>
    </w:pPr>
  </w:style>
  <w:style w:type="character" w:customStyle="1" w:styleId="iceouttxt5">
    <w:name w:val="iceouttxt5"/>
    <w:uiPriority w:val="99"/>
    <w:rsid w:val="00F83A61"/>
    <w:rPr>
      <w:rFonts w:ascii="Arial" w:hAnsi="Arial"/>
      <w:color w:val="666666"/>
      <w:sz w:val="15"/>
    </w:rPr>
  </w:style>
  <w:style w:type="paragraph" w:customStyle="1" w:styleId="afffff0">
    <w:name w:val="Стиль По центру"/>
    <w:basedOn w:val="a1"/>
    <w:uiPriority w:val="99"/>
    <w:rsid w:val="009323B9"/>
    <w:pPr>
      <w:jc w:val="both"/>
    </w:pPr>
    <w:rPr>
      <w:sz w:val="24"/>
      <w:vertAlign w:val="baseline"/>
    </w:rPr>
  </w:style>
  <w:style w:type="paragraph" w:customStyle="1" w:styleId="p44">
    <w:name w:val="p44"/>
    <w:basedOn w:val="a1"/>
    <w:uiPriority w:val="99"/>
    <w:rsid w:val="009323B9"/>
    <w:pPr>
      <w:spacing w:before="100" w:beforeAutospacing="1" w:after="100" w:afterAutospacing="1"/>
    </w:pPr>
    <w:rPr>
      <w:sz w:val="24"/>
      <w:szCs w:val="24"/>
      <w:vertAlign w:val="baseline"/>
    </w:rPr>
  </w:style>
  <w:style w:type="character" w:customStyle="1" w:styleId="s1">
    <w:name w:val="s1"/>
    <w:uiPriority w:val="99"/>
    <w:rsid w:val="009323B9"/>
  </w:style>
  <w:style w:type="character" w:customStyle="1" w:styleId="FontStyle37">
    <w:name w:val="Font Style37"/>
    <w:uiPriority w:val="99"/>
    <w:rsid w:val="00140615"/>
    <w:rPr>
      <w:rFonts w:ascii="Times New Roman" w:hAnsi="Times New Roman"/>
      <w:sz w:val="22"/>
    </w:rPr>
  </w:style>
  <w:style w:type="paragraph" w:customStyle="1" w:styleId="u">
    <w:name w:val="u"/>
    <w:basedOn w:val="a1"/>
    <w:uiPriority w:val="99"/>
    <w:rsid w:val="008E28BF"/>
    <w:pPr>
      <w:ind w:firstLine="390"/>
      <w:jc w:val="both"/>
    </w:pPr>
    <w:rPr>
      <w:sz w:val="24"/>
      <w:szCs w:val="24"/>
      <w:vertAlign w:val="baseline"/>
    </w:rPr>
  </w:style>
  <w:style w:type="paragraph" w:customStyle="1" w:styleId="afffff1">
    <w:name w:val="Знак Знак Знак Знак"/>
    <w:basedOn w:val="a1"/>
    <w:uiPriority w:val="99"/>
    <w:rsid w:val="00EE0699"/>
    <w:pPr>
      <w:widowControl w:val="0"/>
      <w:adjustRightInd w:val="0"/>
      <w:spacing w:after="160" w:line="240" w:lineRule="exact"/>
      <w:jc w:val="right"/>
    </w:pPr>
    <w:rPr>
      <w:rFonts w:ascii="Arial" w:hAnsi="Arial" w:cs="Arial"/>
      <w:vertAlign w:val="baseline"/>
      <w:lang w:val="en-GB" w:eastAsia="en-US"/>
    </w:rPr>
  </w:style>
  <w:style w:type="character" w:customStyle="1" w:styleId="blk">
    <w:name w:val="blk"/>
    <w:uiPriority w:val="99"/>
    <w:rsid w:val="00B579B4"/>
  </w:style>
  <w:style w:type="paragraph" w:customStyle="1" w:styleId="afffff2">
    <w:name w:val="Обычный таблица"/>
    <w:basedOn w:val="a1"/>
    <w:uiPriority w:val="99"/>
    <w:rsid w:val="000B63A0"/>
    <w:pPr>
      <w:suppressAutoHyphens/>
    </w:pPr>
    <w:rPr>
      <w:sz w:val="18"/>
      <w:szCs w:val="18"/>
      <w:vertAlign w:val="baseline"/>
      <w:lang w:eastAsia="zh-CN"/>
    </w:rPr>
  </w:style>
  <w:style w:type="character" w:customStyle="1" w:styleId="apple-converted-space">
    <w:name w:val="apple-converted-space"/>
    <w:uiPriority w:val="99"/>
    <w:rsid w:val="002A58F9"/>
  </w:style>
  <w:style w:type="character" w:customStyle="1" w:styleId="blk3">
    <w:name w:val="blk3"/>
    <w:uiPriority w:val="99"/>
    <w:rsid w:val="003B70A2"/>
  </w:style>
  <w:style w:type="character" w:customStyle="1" w:styleId="17">
    <w:name w:val="Основной текст 1 Знак Знак"/>
    <w:uiPriority w:val="99"/>
    <w:rsid w:val="00BB4C3F"/>
    <w:rPr>
      <w:rFonts w:ascii="Times New Roman" w:hAnsi="Times New Roman"/>
      <w:sz w:val="24"/>
      <w:lang w:eastAsia="ru-RU"/>
    </w:rPr>
  </w:style>
  <w:style w:type="paragraph" w:customStyle="1" w:styleId="18">
    <w:name w:val="Без интервала1"/>
    <w:uiPriority w:val="99"/>
    <w:rsid w:val="005A6425"/>
    <w:pPr>
      <w:jc w:val="both"/>
    </w:pPr>
    <w:rPr>
      <w:sz w:val="24"/>
      <w:szCs w:val="24"/>
    </w:rPr>
  </w:style>
  <w:style w:type="numbering" w:customStyle="1" w:styleId="a">
    <w:name w:val="Стиль многоуровневый"/>
    <w:rsid w:val="00B2463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8977">
      <w:marLeft w:val="0"/>
      <w:marRight w:val="0"/>
      <w:marTop w:val="0"/>
      <w:marBottom w:val="0"/>
      <w:divBdr>
        <w:top w:val="none" w:sz="0" w:space="0" w:color="auto"/>
        <w:left w:val="none" w:sz="0" w:space="0" w:color="auto"/>
        <w:bottom w:val="none" w:sz="0" w:space="0" w:color="auto"/>
        <w:right w:val="none" w:sz="0" w:space="0" w:color="auto"/>
      </w:divBdr>
      <w:divsChild>
        <w:div w:id="1835149019">
          <w:marLeft w:val="0"/>
          <w:marRight w:val="0"/>
          <w:marTop w:val="0"/>
          <w:marBottom w:val="0"/>
          <w:divBdr>
            <w:top w:val="none" w:sz="0" w:space="0" w:color="auto"/>
            <w:left w:val="none" w:sz="0" w:space="0" w:color="auto"/>
            <w:bottom w:val="none" w:sz="0" w:space="0" w:color="auto"/>
            <w:right w:val="none" w:sz="0" w:space="0" w:color="auto"/>
          </w:divBdr>
        </w:div>
      </w:divsChild>
    </w:div>
    <w:div w:id="1835148978">
      <w:marLeft w:val="0"/>
      <w:marRight w:val="0"/>
      <w:marTop w:val="0"/>
      <w:marBottom w:val="0"/>
      <w:divBdr>
        <w:top w:val="none" w:sz="0" w:space="0" w:color="auto"/>
        <w:left w:val="none" w:sz="0" w:space="0" w:color="auto"/>
        <w:bottom w:val="none" w:sz="0" w:space="0" w:color="auto"/>
        <w:right w:val="none" w:sz="0" w:space="0" w:color="auto"/>
      </w:divBdr>
      <w:divsChild>
        <w:div w:id="1835149012">
          <w:marLeft w:val="0"/>
          <w:marRight w:val="0"/>
          <w:marTop w:val="0"/>
          <w:marBottom w:val="0"/>
          <w:divBdr>
            <w:top w:val="none" w:sz="0" w:space="0" w:color="auto"/>
            <w:left w:val="none" w:sz="0" w:space="0" w:color="auto"/>
            <w:bottom w:val="none" w:sz="0" w:space="0" w:color="auto"/>
            <w:right w:val="none" w:sz="0" w:space="0" w:color="auto"/>
          </w:divBdr>
          <w:divsChild>
            <w:div w:id="1835149018">
              <w:marLeft w:val="0"/>
              <w:marRight w:val="0"/>
              <w:marTop w:val="0"/>
              <w:marBottom w:val="0"/>
              <w:divBdr>
                <w:top w:val="none" w:sz="0" w:space="0" w:color="auto"/>
                <w:left w:val="none" w:sz="0" w:space="0" w:color="auto"/>
                <w:bottom w:val="none" w:sz="0" w:space="0" w:color="auto"/>
                <w:right w:val="none" w:sz="0" w:space="0" w:color="auto"/>
              </w:divBdr>
              <w:divsChild>
                <w:div w:id="1835149011">
                  <w:marLeft w:val="0"/>
                  <w:marRight w:val="0"/>
                  <w:marTop w:val="0"/>
                  <w:marBottom w:val="0"/>
                  <w:divBdr>
                    <w:top w:val="none" w:sz="0" w:space="0" w:color="auto"/>
                    <w:left w:val="none" w:sz="0" w:space="0" w:color="auto"/>
                    <w:bottom w:val="none" w:sz="0" w:space="0" w:color="auto"/>
                    <w:right w:val="none" w:sz="0" w:space="0" w:color="auto"/>
                  </w:divBdr>
                  <w:divsChild>
                    <w:div w:id="1835148981">
                      <w:marLeft w:val="0"/>
                      <w:marRight w:val="0"/>
                      <w:marTop w:val="0"/>
                      <w:marBottom w:val="0"/>
                      <w:divBdr>
                        <w:top w:val="none" w:sz="0" w:space="0" w:color="auto"/>
                        <w:left w:val="none" w:sz="0" w:space="0" w:color="auto"/>
                        <w:bottom w:val="none" w:sz="0" w:space="0" w:color="auto"/>
                        <w:right w:val="none" w:sz="0" w:space="0" w:color="auto"/>
                      </w:divBdr>
                      <w:divsChild>
                        <w:div w:id="1835149005">
                          <w:marLeft w:val="0"/>
                          <w:marRight w:val="0"/>
                          <w:marTop w:val="0"/>
                          <w:marBottom w:val="0"/>
                          <w:divBdr>
                            <w:top w:val="none" w:sz="0" w:space="0" w:color="auto"/>
                            <w:left w:val="none" w:sz="0" w:space="0" w:color="auto"/>
                            <w:bottom w:val="none" w:sz="0" w:space="0" w:color="auto"/>
                            <w:right w:val="none" w:sz="0" w:space="0" w:color="auto"/>
                          </w:divBdr>
                          <w:divsChild>
                            <w:div w:id="1835149015">
                              <w:marLeft w:val="0"/>
                              <w:marRight w:val="0"/>
                              <w:marTop w:val="0"/>
                              <w:marBottom w:val="0"/>
                              <w:divBdr>
                                <w:top w:val="none" w:sz="0" w:space="0" w:color="auto"/>
                                <w:left w:val="none" w:sz="0" w:space="0" w:color="auto"/>
                                <w:bottom w:val="none" w:sz="0" w:space="0" w:color="auto"/>
                                <w:right w:val="none" w:sz="0" w:space="0" w:color="auto"/>
                              </w:divBdr>
                              <w:divsChild>
                                <w:div w:id="1835148979">
                                  <w:marLeft w:val="0"/>
                                  <w:marRight w:val="0"/>
                                  <w:marTop w:val="0"/>
                                  <w:marBottom w:val="0"/>
                                  <w:divBdr>
                                    <w:top w:val="none" w:sz="0" w:space="0" w:color="auto"/>
                                    <w:left w:val="none" w:sz="0" w:space="0" w:color="auto"/>
                                    <w:bottom w:val="none" w:sz="0" w:space="0" w:color="auto"/>
                                    <w:right w:val="none" w:sz="0" w:space="0" w:color="auto"/>
                                  </w:divBdr>
                                  <w:divsChild>
                                    <w:div w:id="1835149009">
                                      <w:marLeft w:val="0"/>
                                      <w:marRight w:val="0"/>
                                      <w:marTop w:val="0"/>
                                      <w:marBottom w:val="0"/>
                                      <w:divBdr>
                                        <w:top w:val="none" w:sz="0" w:space="0" w:color="auto"/>
                                        <w:left w:val="none" w:sz="0" w:space="0" w:color="auto"/>
                                        <w:bottom w:val="none" w:sz="0" w:space="0" w:color="auto"/>
                                        <w:right w:val="none" w:sz="0" w:space="0" w:color="auto"/>
                                      </w:divBdr>
                                      <w:divsChild>
                                        <w:div w:id="1835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148980">
      <w:marLeft w:val="0"/>
      <w:marRight w:val="0"/>
      <w:marTop w:val="0"/>
      <w:marBottom w:val="0"/>
      <w:divBdr>
        <w:top w:val="none" w:sz="0" w:space="0" w:color="auto"/>
        <w:left w:val="none" w:sz="0" w:space="0" w:color="auto"/>
        <w:bottom w:val="none" w:sz="0" w:space="0" w:color="auto"/>
        <w:right w:val="none" w:sz="0" w:space="0" w:color="auto"/>
      </w:divBdr>
      <w:divsChild>
        <w:div w:id="1835149016">
          <w:marLeft w:val="0"/>
          <w:marRight w:val="0"/>
          <w:marTop w:val="0"/>
          <w:marBottom w:val="0"/>
          <w:divBdr>
            <w:top w:val="none" w:sz="0" w:space="0" w:color="auto"/>
            <w:left w:val="none" w:sz="0" w:space="0" w:color="auto"/>
            <w:bottom w:val="none" w:sz="0" w:space="0" w:color="auto"/>
            <w:right w:val="none" w:sz="0" w:space="0" w:color="auto"/>
          </w:divBdr>
          <w:divsChild>
            <w:div w:id="1835149007">
              <w:marLeft w:val="0"/>
              <w:marRight w:val="0"/>
              <w:marTop w:val="0"/>
              <w:marBottom w:val="0"/>
              <w:divBdr>
                <w:top w:val="none" w:sz="0" w:space="0" w:color="auto"/>
                <w:left w:val="none" w:sz="0" w:space="0" w:color="auto"/>
                <w:bottom w:val="none" w:sz="0" w:space="0" w:color="auto"/>
                <w:right w:val="none" w:sz="0" w:space="0" w:color="auto"/>
              </w:divBdr>
              <w:divsChild>
                <w:div w:id="1835148983">
                  <w:marLeft w:val="0"/>
                  <w:marRight w:val="0"/>
                  <w:marTop w:val="0"/>
                  <w:marBottom w:val="0"/>
                  <w:divBdr>
                    <w:top w:val="none" w:sz="0" w:space="0" w:color="auto"/>
                    <w:left w:val="none" w:sz="0" w:space="0" w:color="auto"/>
                    <w:bottom w:val="none" w:sz="0" w:space="0" w:color="auto"/>
                    <w:right w:val="none" w:sz="0" w:space="0" w:color="auto"/>
                  </w:divBdr>
                  <w:divsChild>
                    <w:div w:id="1835149017">
                      <w:marLeft w:val="0"/>
                      <w:marRight w:val="0"/>
                      <w:marTop w:val="0"/>
                      <w:marBottom w:val="0"/>
                      <w:divBdr>
                        <w:top w:val="none" w:sz="0" w:space="0" w:color="auto"/>
                        <w:left w:val="none" w:sz="0" w:space="0" w:color="auto"/>
                        <w:bottom w:val="none" w:sz="0" w:space="0" w:color="auto"/>
                        <w:right w:val="none" w:sz="0" w:space="0" w:color="auto"/>
                      </w:divBdr>
                      <w:divsChild>
                        <w:div w:id="1835149006">
                          <w:marLeft w:val="0"/>
                          <w:marRight w:val="0"/>
                          <w:marTop w:val="0"/>
                          <w:marBottom w:val="0"/>
                          <w:divBdr>
                            <w:top w:val="none" w:sz="0" w:space="0" w:color="auto"/>
                            <w:left w:val="none" w:sz="0" w:space="0" w:color="auto"/>
                            <w:bottom w:val="none" w:sz="0" w:space="0" w:color="auto"/>
                            <w:right w:val="none" w:sz="0" w:space="0" w:color="auto"/>
                          </w:divBdr>
                          <w:divsChild>
                            <w:div w:id="1835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8989">
      <w:marLeft w:val="0"/>
      <w:marRight w:val="0"/>
      <w:marTop w:val="0"/>
      <w:marBottom w:val="0"/>
      <w:divBdr>
        <w:top w:val="none" w:sz="0" w:space="0" w:color="auto"/>
        <w:left w:val="none" w:sz="0" w:space="0" w:color="auto"/>
        <w:bottom w:val="none" w:sz="0" w:space="0" w:color="auto"/>
        <w:right w:val="none" w:sz="0" w:space="0" w:color="auto"/>
      </w:divBdr>
    </w:div>
    <w:div w:id="1835148991">
      <w:marLeft w:val="0"/>
      <w:marRight w:val="0"/>
      <w:marTop w:val="0"/>
      <w:marBottom w:val="0"/>
      <w:divBdr>
        <w:top w:val="none" w:sz="0" w:space="0" w:color="auto"/>
        <w:left w:val="none" w:sz="0" w:space="0" w:color="auto"/>
        <w:bottom w:val="none" w:sz="0" w:space="0" w:color="auto"/>
        <w:right w:val="none" w:sz="0" w:space="0" w:color="auto"/>
      </w:divBdr>
      <w:divsChild>
        <w:div w:id="1835148993">
          <w:marLeft w:val="0"/>
          <w:marRight w:val="0"/>
          <w:marTop w:val="0"/>
          <w:marBottom w:val="0"/>
          <w:divBdr>
            <w:top w:val="none" w:sz="0" w:space="0" w:color="auto"/>
            <w:left w:val="none" w:sz="0" w:space="0" w:color="auto"/>
            <w:bottom w:val="none" w:sz="0" w:space="0" w:color="auto"/>
            <w:right w:val="none" w:sz="0" w:space="0" w:color="auto"/>
          </w:divBdr>
        </w:div>
      </w:divsChild>
    </w:div>
    <w:div w:id="1835148994">
      <w:marLeft w:val="0"/>
      <w:marRight w:val="0"/>
      <w:marTop w:val="0"/>
      <w:marBottom w:val="0"/>
      <w:divBdr>
        <w:top w:val="none" w:sz="0" w:space="0" w:color="auto"/>
        <w:left w:val="none" w:sz="0" w:space="0" w:color="auto"/>
        <w:bottom w:val="none" w:sz="0" w:space="0" w:color="auto"/>
        <w:right w:val="none" w:sz="0" w:space="0" w:color="auto"/>
      </w:divBdr>
      <w:divsChild>
        <w:div w:id="1835148995">
          <w:marLeft w:val="0"/>
          <w:marRight w:val="0"/>
          <w:marTop w:val="0"/>
          <w:marBottom w:val="0"/>
          <w:divBdr>
            <w:top w:val="none" w:sz="0" w:space="0" w:color="auto"/>
            <w:left w:val="none" w:sz="0" w:space="0" w:color="auto"/>
            <w:bottom w:val="none" w:sz="0" w:space="0" w:color="auto"/>
            <w:right w:val="none" w:sz="0" w:space="0" w:color="auto"/>
          </w:divBdr>
          <w:divsChild>
            <w:div w:id="1835149001">
              <w:marLeft w:val="0"/>
              <w:marRight w:val="0"/>
              <w:marTop w:val="0"/>
              <w:marBottom w:val="0"/>
              <w:divBdr>
                <w:top w:val="none" w:sz="0" w:space="0" w:color="auto"/>
                <w:left w:val="none" w:sz="0" w:space="0" w:color="auto"/>
                <w:bottom w:val="none" w:sz="0" w:space="0" w:color="auto"/>
                <w:right w:val="none" w:sz="0" w:space="0" w:color="auto"/>
              </w:divBdr>
              <w:divsChild>
                <w:div w:id="1835148992">
                  <w:marLeft w:val="0"/>
                  <w:marRight w:val="0"/>
                  <w:marTop w:val="0"/>
                  <w:marBottom w:val="0"/>
                  <w:divBdr>
                    <w:top w:val="none" w:sz="0" w:space="0" w:color="auto"/>
                    <w:left w:val="none" w:sz="0" w:space="0" w:color="auto"/>
                    <w:bottom w:val="none" w:sz="0" w:space="0" w:color="auto"/>
                    <w:right w:val="none" w:sz="0" w:space="0" w:color="auto"/>
                  </w:divBdr>
                  <w:divsChild>
                    <w:div w:id="1835148990">
                      <w:marLeft w:val="0"/>
                      <w:marRight w:val="0"/>
                      <w:marTop w:val="0"/>
                      <w:marBottom w:val="0"/>
                      <w:divBdr>
                        <w:top w:val="none" w:sz="0" w:space="0" w:color="auto"/>
                        <w:left w:val="none" w:sz="0" w:space="0" w:color="auto"/>
                        <w:bottom w:val="none" w:sz="0" w:space="0" w:color="auto"/>
                        <w:right w:val="none" w:sz="0" w:space="0" w:color="auto"/>
                      </w:divBdr>
                      <w:divsChild>
                        <w:div w:id="1835148999">
                          <w:marLeft w:val="0"/>
                          <w:marRight w:val="0"/>
                          <w:marTop w:val="0"/>
                          <w:marBottom w:val="0"/>
                          <w:divBdr>
                            <w:top w:val="none" w:sz="0" w:space="0" w:color="auto"/>
                            <w:left w:val="none" w:sz="0" w:space="0" w:color="auto"/>
                            <w:bottom w:val="none" w:sz="0" w:space="0" w:color="auto"/>
                            <w:right w:val="none" w:sz="0" w:space="0" w:color="auto"/>
                          </w:divBdr>
                          <w:divsChild>
                            <w:div w:id="1835148987">
                              <w:marLeft w:val="0"/>
                              <w:marRight w:val="0"/>
                              <w:marTop w:val="0"/>
                              <w:marBottom w:val="0"/>
                              <w:divBdr>
                                <w:top w:val="none" w:sz="0" w:space="0" w:color="auto"/>
                                <w:left w:val="none" w:sz="0" w:space="0" w:color="auto"/>
                                <w:bottom w:val="none" w:sz="0" w:space="0" w:color="auto"/>
                                <w:right w:val="none" w:sz="0" w:space="0" w:color="auto"/>
                              </w:divBdr>
                            </w:div>
                            <w:div w:id="18351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9000">
      <w:marLeft w:val="0"/>
      <w:marRight w:val="0"/>
      <w:marTop w:val="0"/>
      <w:marBottom w:val="0"/>
      <w:divBdr>
        <w:top w:val="none" w:sz="0" w:space="0" w:color="auto"/>
        <w:left w:val="none" w:sz="0" w:space="0" w:color="auto"/>
        <w:bottom w:val="none" w:sz="0" w:space="0" w:color="auto"/>
        <w:right w:val="none" w:sz="0" w:space="0" w:color="auto"/>
      </w:divBdr>
      <w:divsChild>
        <w:div w:id="1835148986">
          <w:marLeft w:val="0"/>
          <w:marRight w:val="0"/>
          <w:marTop w:val="0"/>
          <w:marBottom w:val="0"/>
          <w:divBdr>
            <w:top w:val="none" w:sz="0" w:space="0" w:color="auto"/>
            <w:left w:val="none" w:sz="0" w:space="0" w:color="auto"/>
            <w:bottom w:val="none" w:sz="0" w:space="0" w:color="auto"/>
            <w:right w:val="none" w:sz="0" w:space="0" w:color="auto"/>
          </w:divBdr>
        </w:div>
      </w:divsChild>
    </w:div>
    <w:div w:id="1835149002">
      <w:marLeft w:val="0"/>
      <w:marRight w:val="0"/>
      <w:marTop w:val="0"/>
      <w:marBottom w:val="0"/>
      <w:divBdr>
        <w:top w:val="none" w:sz="0" w:space="0" w:color="auto"/>
        <w:left w:val="none" w:sz="0" w:space="0" w:color="auto"/>
        <w:bottom w:val="none" w:sz="0" w:space="0" w:color="auto"/>
        <w:right w:val="none" w:sz="0" w:space="0" w:color="auto"/>
      </w:divBdr>
      <w:divsChild>
        <w:div w:id="1835148985">
          <w:marLeft w:val="0"/>
          <w:marRight w:val="0"/>
          <w:marTop w:val="0"/>
          <w:marBottom w:val="0"/>
          <w:divBdr>
            <w:top w:val="none" w:sz="0" w:space="0" w:color="auto"/>
            <w:left w:val="none" w:sz="0" w:space="0" w:color="auto"/>
            <w:bottom w:val="none" w:sz="0" w:space="0" w:color="auto"/>
            <w:right w:val="none" w:sz="0" w:space="0" w:color="auto"/>
          </w:divBdr>
          <w:divsChild>
            <w:div w:id="1835148996">
              <w:marLeft w:val="0"/>
              <w:marRight w:val="0"/>
              <w:marTop w:val="0"/>
              <w:marBottom w:val="0"/>
              <w:divBdr>
                <w:top w:val="none" w:sz="0" w:space="0" w:color="auto"/>
                <w:left w:val="none" w:sz="0" w:space="0" w:color="auto"/>
                <w:bottom w:val="none" w:sz="0" w:space="0" w:color="auto"/>
                <w:right w:val="none" w:sz="0" w:space="0" w:color="auto"/>
              </w:divBdr>
              <w:divsChild>
                <w:div w:id="1835148998">
                  <w:marLeft w:val="0"/>
                  <w:marRight w:val="0"/>
                  <w:marTop w:val="0"/>
                  <w:marBottom w:val="0"/>
                  <w:divBdr>
                    <w:top w:val="none" w:sz="0" w:space="0" w:color="auto"/>
                    <w:left w:val="none" w:sz="0" w:space="0" w:color="auto"/>
                    <w:bottom w:val="none" w:sz="0" w:space="0" w:color="auto"/>
                    <w:right w:val="none" w:sz="0" w:space="0" w:color="auto"/>
                  </w:divBdr>
                  <w:divsChild>
                    <w:div w:id="1835149003">
                      <w:marLeft w:val="0"/>
                      <w:marRight w:val="0"/>
                      <w:marTop w:val="0"/>
                      <w:marBottom w:val="0"/>
                      <w:divBdr>
                        <w:top w:val="none" w:sz="0" w:space="0" w:color="auto"/>
                        <w:left w:val="none" w:sz="0" w:space="0" w:color="auto"/>
                        <w:bottom w:val="none" w:sz="0" w:space="0" w:color="auto"/>
                        <w:right w:val="none" w:sz="0" w:space="0" w:color="auto"/>
                      </w:divBdr>
                      <w:divsChild>
                        <w:div w:id="1835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9014">
      <w:marLeft w:val="0"/>
      <w:marRight w:val="0"/>
      <w:marTop w:val="0"/>
      <w:marBottom w:val="0"/>
      <w:divBdr>
        <w:top w:val="none" w:sz="0" w:space="0" w:color="auto"/>
        <w:left w:val="none" w:sz="0" w:space="0" w:color="auto"/>
        <w:bottom w:val="none" w:sz="0" w:space="0" w:color="auto"/>
        <w:right w:val="none" w:sz="0" w:space="0" w:color="auto"/>
      </w:divBdr>
      <w:divsChild>
        <w:div w:id="1835148984">
          <w:marLeft w:val="0"/>
          <w:marRight w:val="0"/>
          <w:marTop w:val="0"/>
          <w:marBottom w:val="0"/>
          <w:divBdr>
            <w:top w:val="none" w:sz="0" w:space="0" w:color="auto"/>
            <w:left w:val="none" w:sz="0" w:space="0" w:color="auto"/>
            <w:bottom w:val="none" w:sz="0" w:space="0" w:color="auto"/>
            <w:right w:val="none" w:sz="0" w:space="0" w:color="auto"/>
          </w:divBdr>
          <w:divsChild>
            <w:div w:id="1835149013">
              <w:marLeft w:val="0"/>
              <w:marRight w:val="0"/>
              <w:marTop w:val="0"/>
              <w:marBottom w:val="0"/>
              <w:divBdr>
                <w:top w:val="none" w:sz="0" w:space="0" w:color="auto"/>
                <w:left w:val="none" w:sz="0" w:space="0" w:color="auto"/>
                <w:bottom w:val="none" w:sz="0" w:space="0" w:color="auto"/>
                <w:right w:val="none" w:sz="0" w:space="0" w:color="auto"/>
              </w:divBdr>
              <w:divsChild>
                <w:div w:id="1835148982">
                  <w:marLeft w:val="0"/>
                  <w:marRight w:val="0"/>
                  <w:marTop w:val="0"/>
                  <w:marBottom w:val="0"/>
                  <w:divBdr>
                    <w:top w:val="none" w:sz="0" w:space="0" w:color="auto"/>
                    <w:left w:val="none" w:sz="0" w:space="0" w:color="auto"/>
                    <w:bottom w:val="none" w:sz="0" w:space="0" w:color="auto"/>
                    <w:right w:val="none" w:sz="0" w:space="0" w:color="auto"/>
                  </w:divBdr>
                  <w:divsChild>
                    <w:div w:id="1835149022">
                      <w:marLeft w:val="0"/>
                      <w:marRight w:val="0"/>
                      <w:marTop w:val="0"/>
                      <w:marBottom w:val="0"/>
                      <w:divBdr>
                        <w:top w:val="none" w:sz="0" w:space="0" w:color="auto"/>
                        <w:left w:val="none" w:sz="0" w:space="0" w:color="auto"/>
                        <w:bottom w:val="none" w:sz="0" w:space="0" w:color="auto"/>
                        <w:right w:val="none" w:sz="0" w:space="0" w:color="auto"/>
                      </w:divBdr>
                      <w:divsChild>
                        <w:div w:id="1835149008">
                          <w:marLeft w:val="0"/>
                          <w:marRight w:val="0"/>
                          <w:marTop w:val="0"/>
                          <w:marBottom w:val="0"/>
                          <w:divBdr>
                            <w:top w:val="none" w:sz="0" w:space="0" w:color="auto"/>
                            <w:left w:val="none" w:sz="0" w:space="0" w:color="auto"/>
                            <w:bottom w:val="none" w:sz="0" w:space="0" w:color="auto"/>
                            <w:right w:val="none" w:sz="0" w:space="0" w:color="auto"/>
                          </w:divBdr>
                          <w:divsChild>
                            <w:div w:id="1835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9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402258.2000" TargetMode="External"/><Relationship Id="rId18" Type="http://schemas.openxmlformats.org/officeDocument/2006/relationships/hyperlink" Target="consultantplus://offline/ref=CF1F6CEF23C479A1BD508C44FC3575BA2244D59A2FC425C663DB014750AE30CD8E60310EC904G230E" TargetMode="External"/><Relationship Id="rId26" Type="http://schemas.openxmlformats.org/officeDocument/2006/relationships/hyperlink" Target="consultantplus://offline/ref=A1B4D467C9E65657AE7B6AF4B9AC36B831848C59838F94C2CF42B64B30831578226F73D95C48s8RBD" TargetMode="External"/><Relationship Id="rId39" Type="http://schemas.openxmlformats.org/officeDocument/2006/relationships/image" Target="media/image9.emf"/><Relationship Id="rId21" Type="http://schemas.openxmlformats.org/officeDocument/2006/relationships/hyperlink" Target="consultantplus://offline/ref=5093482A55209D15A6D05621B3E289D8B6A8389876D0F159585A8ED951B3D076819C2A4413D86BF6R73FE" TargetMode="External"/><Relationship Id="rId34" Type="http://schemas.openxmlformats.org/officeDocument/2006/relationships/image" Target="media/image4.wmf"/><Relationship Id="rId42" Type="http://schemas.openxmlformats.org/officeDocument/2006/relationships/image" Target="media/image12.emf"/><Relationship Id="rId47" Type="http://schemas.openxmlformats.org/officeDocument/2006/relationships/hyperlink" Target="consultantplus://offline/ref=CC53CD07C72FC118F2A8DA8CA45E5A838C810E19B0BAF0BEE94B1DF8679A85F78063D4A65951EEcA1BG" TargetMode="External"/><Relationship Id="rId50" Type="http://schemas.openxmlformats.org/officeDocument/2006/relationships/hyperlink" Target="consultantplus://offline/ref=CC53CD07C72FC118F2A8DA8CA45E5A838C810E19B0BAF0BEE94B1DF8679A85F78063D4A65951EEcA1BG" TargetMode="External"/><Relationship Id="rId55" Type="http://schemas.openxmlformats.org/officeDocument/2006/relationships/image" Target="media/image15.wmf"/><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1040;&#1076;&#1084;&#1080;&#1085;\Downloads\www.%20zakupki.gov.ru" TargetMode="External"/><Relationship Id="rId20" Type="http://schemas.openxmlformats.org/officeDocument/2006/relationships/hyperlink" Target="consultantplus://offline/ref=5093482A55209D15A6D05621B3E289D8B6A8389876D0F159585A8ED951B3D076819C2A4413D86BF5R730E" TargetMode="External"/><Relationship Id="rId29" Type="http://schemas.openxmlformats.org/officeDocument/2006/relationships/hyperlink" Target="consultantplus://offline/ref=912DEB942D0044B3067CA6FA8037ECFF86FC8ED3C92573134C2BF1DA8DD6187168E0470449322732p0a8D" TargetMode="External"/><Relationship Id="rId41" Type="http://schemas.openxmlformats.org/officeDocument/2006/relationships/image" Target="media/image11.emf"/><Relationship Id="rId54" Type="http://schemas.openxmlformats.org/officeDocument/2006/relationships/image" Target="media/image14.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consultantplus://offline/ref=9E9A19A1F97E9B84C8F30FB073A61B4FB73ECE94F6F0F18C840F1038B2B1BCF51469C6CDAA73B86AF5r9K"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emf"/><Relationship Id="rId45" Type="http://schemas.openxmlformats.org/officeDocument/2006/relationships/oleObject" Target="embeddings/oleObject2.bin"/><Relationship Id="rId53" Type="http://schemas.openxmlformats.org/officeDocument/2006/relationships/hyperlink" Target="consultantplus://offline/ref=CD680139787BDE930F79F1C65D9799056BA057C07FF99F8A1DC0E66ED40A5CB8E0A100528FC05599SFs6G" TargetMode="External"/><Relationship Id="rId58" Type="http://schemas.openxmlformats.org/officeDocument/2006/relationships/hyperlink" Target="consultantplus://offline/ref=31CD6875A5A420B8E80904ADF209DC43B114BE358032A000CB1B5462547E617EC63C0B0C78C38FDEDEyBK" TargetMode="External"/><Relationship Id="rId5" Type="http://schemas.openxmlformats.org/officeDocument/2006/relationships/webSettings" Target="webSettings.xml"/><Relationship Id="rId15" Type="http://schemas.openxmlformats.org/officeDocument/2006/relationships/hyperlink" Target="consultantplus://offline/ref=ACB3E2C180C4B1E03EAF40614625B5070B76A3AA6AFEB0C704B4EB512152076DD7A16CA1EAC6CFD8H63CE" TargetMode="External"/><Relationship Id="rId23" Type="http://schemas.openxmlformats.org/officeDocument/2006/relationships/hyperlink" Target="consultantplus://offline/ref=9E9A19A1F97E9B84C8F30FB073A61B4FB73ECE94F6F0F18C840F1038B2B1BCF51469C6CDAA73B86DF5rAK" TargetMode="External"/><Relationship Id="rId28" Type="http://schemas.openxmlformats.org/officeDocument/2006/relationships/hyperlink" Target="consultantplus://offline/ref=A1B4D467C9E65657AE7B6AF4B9AC36B831848D50848894C2CF42B64B30831578226F73DD5C488A10s0RED" TargetMode="External"/><Relationship Id="rId36" Type="http://schemas.openxmlformats.org/officeDocument/2006/relationships/image" Target="media/image6.wmf"/><Relationship Id="rId49" Type="http://schemas.openxmlformats.org/officeDocument/2006/relationships/hyperlink" Target="consultantplus://offline/ref=CC53CD07C72FC118F2A8DA8CA45E5A838C810E19B0BAF0BEE94B1DF8679A85F78063D4A65951EEcA1BG" TargetMode="External"/><Relationship Id="rId57" Type="http://schemas.openxmlformats.org/officeDocument/2006/relationships/hyperlink" Target="consultantplus://offline/ref=31CD6875A5A420B8E80904ADF209DC43B115B33C8C3DA000CB1B5462547E617EC63C0B0E79C4D8y6K" TargetMode="External"/><Relationship Id="rId61" Type="http://schemas.openxmlformats.org/officeDocument/2006/relationships/header" Target="header1.xml"/><Relationship Id="rId10" Type="http://schemas.openxmlformats.org/officeDocument/2006/relationships/hyperlink" Target="consultantplus://offline/ref=CF1F6CEF23C479A1BD508C44FC3575BA2244D59A2FC425C663DB014750AE30CD8E60310EC906G237E" TargetMode="External"/><Relationship Id="rId19" Type="http://schemas.openxmlformats.org/officeDocument/2006/relationships/hyperlink" Target="consultantplus://offline/ref=CF1F6CEF23C479A1BD508C44FC3575BA2244D59A2FC425C663DB014750AE30CD8E60310EC906G237E" TargetMode="External"/><Relationship Id="rId31" Type="http://schemas.openxmlformats.org/officeDocument/2006/relationships/image" Target="media/image1.wmf"/><Relationship Id="rId44" Type="http://schemas.openxmlformats.org/officeDocument/2006/relationships/image" Target="media/image13.emf"/><Relationship Id="rId52" Type="http://schemas.openxmlformats.org/officeDocument/2006/relationships/hyperlink" Target="consultantplus://offline/ref=96C6559BE1C62126148C389E05D81670CB8814649947F718B1403AABM6v9G" TargetMode="External"/><Relationship Id="rId60" Type="http://schemas.openxmlformats.org/officeDocument/2006/relationships/hyperlink" Target="consultantplus://offline/ref=732FBD36A79264A10CF07C8F85452B8430620CD5B6E87EBF4C184C230711C3A3235DC4FC67A39166CElD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1F6CEF23C479A1BD508C44FC3575BA2244D59A2FC425C663DB014750AE30CD8E60310EC904G230E" TargetMode="External"/><Relationship Id="rId14" Type="http://schemas.openxmlformats.org/officeDocument/2006/relationships/hyperlink" Target="consultantplus://offline/ref=CF1F6CEF23C479A1BD508C44FC3575BA2247D09B2DC125C663DB014750AE30CD8E60310EC80623C2GD31E" TargetMode="External"/><Relationship Id="rId22" Type="http://schemas.openxmlformats.org/officeDocument/2006/relationships/hyperlink" Target="consultantplus://offline/ref=9E9A19A1F97E9B84C8F30FB073A61B4FB73ECE94F6F0F18C840F1038B2B1BCF51469C6CDAA73B86DF5rBK" TargetMode="External"/><Relationship Id="rId27" Type="http://schemas.openxmlformats.org/officeDocument/2006/relationships/hyperlink" Target="consultantplus://offline/ref=A1B4D467C9E65657AE7B6AF4B9AC36B831848D50848894C2CF42B64B30831578226F73DD5C488A10s0RED" TargetMode="External"/><Relationship Id="rId30" Type="http://schemas.openxmlformats.org/officeDocument/2006/relationships/hyperlink" Target="consultantplus://offline/ref=716DC632609168E35AE1FDB18C20399ECA12F55494D156FFDE129D650BC419DBBA41E7367EAF5EECX7H4G" TargetMode="External"/><Relationship Id="rId35" Type="http://schemas.openxmlformats.org/officeDocument/2006/relationships/image" Target="media/image5.wmf"/><Relationship Id="rId43" Type="http://schemas.openxmlformats.org/officeDocument/2006/relationships/oleObject" Target="embeddings/oleObject1.bin"/><Relationship Id="rId48" Type="http://schemas.openxmlformats.org/officeDocument/2006/relationships/hyperlink" Target="consultantplus://offline/ref=CC53CD07C72FC118F2A8DA8CA45E5A838C810E19B0BAF0BEE94B1DF8679A85F78063D4A65951EEcA1BG" TargetMode="External"/><Relationship Id="rId56" Type="http://schemas.openxmlformats.org/officeDocument/2006/relationships/image" Target="media/image16.wmf"/><Relationship Id="rId64" Type="http://schemas.openxmlformats.org/officeDocument/2006/relationships/fontTable" Target="fontTable.xml"/><Relationship Id="rId8" Type="http://schemas.openxmlformats.org/officeDocument/2006/relationships/hyperlink" Target="consultantplus://offline/ref=CF1F6CEF23C479A1BD508C44FC3575BA2247DC9029C025C663DB014750AE30CD8E60310AC9G034E" TargetMode="External"/><Relationship Id="rId51" Type="http://schemas.openxmlformats.org/officeDocument/2006/relationships/hyperlink" Target="consultantplus://offline/ref=BAC64CFE7404521C5F0AB3368A62A7EE3AE849C8B614916B564E9E4A86F3E2F08FFEAA21594315BCY9fAG" TargetMode="External"/><Relationship Id="rId3" Type="http://schemas.microsoft.com/office/2007/relationships/stylesWithEffects" Target="stylesWithEffects.xml"/><Relationship Id="rId12" Type="http://schemas.openxmlformats.org/officeDocument/2006/relationships/hyperlink" Target="garantF1://10800200.176100" TargetMode="External"/><Relationship Id="rId17" Type="http://schemas.openxmlformats.org/officeDocument/2006/relationships/hyperlink" Target="consultantplus://offline/ref=CF1F6CEF23C479A1BD508C44FC3575BA2247DC9029C025C663DB014750AE30CD8E60310AC9G034E" TargetMode="External"/><Relationship Id="rId25" Type="http://schemas.openxmlformats.org/officeDocument/2006/relationships/hyperlink" Target="consultantplus://offline/ref=CF1F6CEF23C479A1BD508C44FC3575BA2247D09B2DC125C663DB014750AE30CD8E60310EC80623C2GD31E" TargetMode="External"/><Relationship Id="rId33" Type="http://schemas.openxmlformats.org/officeDocument/2006/relationships/image" Target="media/image3.wmf"/><Relationship Id="rId38" Type="http://schemas.openxmlformats.org/officeDocument/2006/relationships/image" Target="media/image8.emf"/><Relationship Id="rId46" Type="http://schemas.openxmlformats.org/officeDocument/2006/relationships/hyperlink" Target="consultantplus://offline/ref=CC53CD07C72FC118F2A8DA8CA45E5A838C810E19B0BAF0BEE94B1DF8679A85F78063D4A65951EEcA1BG" TargetMode="External"/><Relationship Id="rId59" Type="http://schemas.openxmlformats.org/officeDocument/2006/relationships/hyperlink" Target="consultantplus://offline/ref=66D21C1A542317DB0B1A0D8C6F3B5A7C2DDE9F72FA77CEA3218D460EA8B035980535263082E138F8eF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29169</Words>
  <Characters>166267</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195046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starkov</dc:creator>
  <cp:lastModifiedBy>Админ</cp:lastModifiedBy>
  <cp:revision>2</cp:revision>
  <cp:lastPrinted>2015-02-09T08:00:00Z</cp:lastPrinted>
  <dcterms:created xsi:type="dcterms:W3CDTF">2015-08-29T08:35:00Z</dcterms:created>
  <dcterms:modified xsi:type="dcterms:W3CDTF">2015-08-29T08:35:00Z</dcterms:modified>
</cp:coreProperties>
</file>